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A8" w:rsidRPr="006B642E" w:rsidRDefault="006B642E">
      <w:pPr>
        <w:rPr>
          <w:b/>
        </w:rPr>
      </w:pPr>
      <w:r w:rsidRPr="006B642E">
        <w:rPr>
          <w:b/>
        </w:rPr>
        <w:t>ZMIANA TREŚCI SPECYFIKACJI ISTOTNYCH WARUNKÓW ZAMÓWIENIA</w:t>
      </w:r>
    </w:p>
    <w:p w:rsidR="006B642E" w:rsidRDefault="006B642E" w:rsidP="006B642E">
      <w:pPr>
        <w:pStyle w:val="Tekstpodstawowy"/>
        <w:ind w:left="360"/>
        <w:jc w:val="center"/>
        <w:rPr>
          <w:b/>
          <w:bCs/>
          <w:szCs w:val="22"/>
        </w:rPr>
      </w:pPr>
    </w:p>
    <w:p w:rsidR="006B642E" w:rsidRDefault="006B642E" w:rsidP="006B642E">
      <w:pPr>
        <w:pStyle w:val="Tekstpodstawowy"/>
        <w:ind w:left="360"/>
        <w:jc w:val="center"/>
        <w:rPr>
          <w:b/>
          <w:bCs/>
          <w:szCs w:val="22"/>
        </w:rPr>
      </w:pPr>
      <w:r>
        <w:rPr>
          <w:b/>
          <w:bCs/>
          <w:szCs w:val="22"/>
        </w:rPr>
        <w:t>na zadanie Nr 2/2010 pod nazwą:</w:t>
      </w:r>
    </w:p>
    <w:p w:rsidR="006B642E" w:rsidRDefault="006B642E" w:rsidP="006B642E">
      <w:pPr>
        <w:pStyle w:val="Tekstpodstawowy"/>
        <w:ind w:left="360"/>
        <w:jc w:val="center"/>
        <w:rPr>
          <w:b/>
          <w:bCs/>
          <w:szCs w:val="22"/>
        </w:rPr>
      </w:pPr>
    </w:p>
    <w:p w:rsidR="006B642E" w:rsidRDefault="006B642E" w:rsidP="006B642E">
      <w:pPr>
        <w:pStyle w:val="Tekstpodstawowy"/>
        <w:ind w:left="360"/>
        <w:rPr>
          <w:b/>
          <w:bCs/>
        </w:rPr>
      </w:pPr>
      <w:r>
        <w:rPr>
          <w:b/>
          <w:bCs/>
        </w:rPr>
        <w:t>Budowa oczyszczalni ścieków w miejscowości Wojtyniów oraz kanalizacji sanitarnej w miejscowości Wojtyniów i Bliżyn, Gmina Bliżyn – I etap”</w:t>
      </w:r>
    </w:p>
    <w:p w:rsidR="006B642E" w:rsidRDefault="006B642E" w:rsidP="006B642E">
      <w:pPr>
        <w:jc w:val="both"/>
      </w:pPr>
    </w:p>
    <w:p w:rsidR="006B642E" w:rsidRDefault="00414287">
      <w:r>
        <w:t xml:space="preserve">Zmianie ulega </w:t>
      </w:r>
      <w:r w:rsidR="000C158C">
        <w:t xml:space="preserve">pkt. XVI </w:t>
      </w:r>
      <w:proofErr w:type="spellStart"/>
      <w:r w:rsidR="000C158C">
        <w:t>ppkt</w:t>
      </w:r>
      <w:proofErr w:type="spellEnd"/>
      <w:r w:rsidR="000C158C">
        <w:t xml:space="preserve"> 2 i 4.</w:t>
      </w:r>
    </w:p>
    <w:p w:rsidR="00414287" w:rsidRPr="00DE7A46" w:rsidRDefault="00414287">
      <w:pPr>
        <w:rPr>
          <w:u w:val="single"/>
        </w:rPr>
      </w:pPr>
      <w:r w:rsidRPr="00DE7A46">
        <w:rPr>
          <w:u w:val="single"/>
        </w:rPr>
        <w:t>W SIWZ</w:t>
      </w:r>
      <w:r w:rsidR="00DE7A46">
        <w:rPr>
          <w:u w:val="single"/>
        </w:rPr>
        <w:t xml:space="preserve"> było</w:t>
      </w:r>
      <w:r w:rsidRPr="00DE7A46">
        <w:rPr>
          <w:u w:val="single"/>
        </w:rPr>
        <w:t>:</w:t>
      </w:r>
    </w:p>
    <w:p w:rsidR="004578FF" w:rsidRDefault="004578FF">
      <w:r>
        <w:t>„XVI. Miejsce oraz termin składania i otwarcia ofert:</w:t>
      </w:r>
    </w:p>
    <w:p w:rsidR="004578FF" w:rsidRPr="00D84EB3" w:rsidRDefault="004578FF">
      <w:pPr>
        <w:rPr>
          <w:b/>
        </w:rPr>
      </w:pPr>
      <w:r>
        <w:t xml:space="preserve">2. Ofertę należy złożyć do dnia </w:t>
      </w:r>
      <w:r w:rsidRPr="00D84EB3">
        <w:rPr>
          <w:b/>
        </w:rPr>
        <w:t>14.04.2010 r. do godz. 9.00.</w:t>
      </w:r>
    </w:p>
    <w:p w:rsidR="004578FF" w:rsidRPr="00D84EB3" w:rsidRDefault="004578FF" w:rsidP="004578FF">
      <w:pPr>
        <w:ind w:left="284" w:hanging="284"/>
        <w:rPr>
          <w:b/>
        </w:rPr>
      </w:pPr>
      <w:r>
        <w:t xml:space="preserve">4. Otwarcie ofert nastąpi w siedzibie zamawiającego: Urząd Gminy Bliżyn, 26-120 Bliżyn ul. Kościuszki 79A pokój nr 15a w dniu </w:t>
      </w:r>
      <w:r w:rsidRPr="00D84EB3">
        <w:rPr>
          <w:b/>
        </w:rPr>
        <w:t>14.04.2010 r. o godz. 9.15.</w:t>
      </w:r>
      <w:r w:rsidR="00D84EB3">
        <w:rPr>
          <w:b/>
        </w:rPr>
        <w:t>”</w:t>
      </w:r>
    </w:p>
    <w:p w:rsidR="00414287" w:rsidRPr="00DE7A46" w:rsidRDefault="00D84EB3">
      <w:pPr>
        <w:rPr>
          <w:u w:val="single"/>
        </w:rPr>
      </w:pPr>
      <w:r w:rsidRPr="00DE7A46">
        <w:rPr>
          <w:u w:val="single"/>
        </w:rPr>
        <w:t xml:space="preserve">W SIWZ </w:t>
      </w:r>
      <w:r w:rsidR="00DE7A46">
        <w:rPr>
          <w:u w:val="single"/>
        </w:rPr>
        <w:t>jest</w:t>
      </w:r>
      <w:r w:rsidRPr="00DE7A46">
        <w:rPr>
          <w:u w:val="single"/>
        </w:rPr>
        <w:t>:</w:t>
      </w:r>
    </w:p>
    <w:p w:rsidR="00D84EB3" w:rsidRDefault="00D84EB3" w:rsidP="00D84EB3">
      <w:r>
        <w:t>„XVI. Miejsce oraz termin składania i otwarcia ofert:</w:t>
      </w:r>
    </w:p>
    <w:p w:rsidR="00D84EB3" w:rsidRPr="00D84EB3" w:rsidRDefault="00D84EB3" w:rsidP="00D84EB3">
      <w:pPr>
        <w:rPr>
          <w:b/>
        </w:rPr>
      </w:pPr>
      <w:r>
        <w:t xml:space="preserve">2. Ofertę należy złożyć do dnia </w:t>
      </w:r>
      <w:r w:rsidRPr="00D84EB3">
        <w:rPr>
          <w:b/>
        </w:rPr>
        <w:t>21.04.2010 r. do godz. 9.00.</w:t>
      </w:r>
    </w:p>
    <w:p w:rsidR="00D84EB3" w:rsidRDefault="00D84EB3" w:rsidP="00D84EB3">
      <w:pPr>
        <w:ind w:left="284" w:hanging="284"/>
      </w:pPr>
      <w:r>
        <w:t xml:space="preserve">4. Otwarcie ofert nastąpi w siedzibie zamawiającego: Urząd Gminy Bliżyn, 26-120 Bliżyn ul. Kościuszki 79A pokój nr 15a w dniu </w:t>
      </w:r>
      <w:r w:rsidRPr="00D84EB3">
        <w:rPr>
          <w:b/>
        </w:rPr>
        <w:t>21.04.2010 r. o godz. 9.15.</w:t>
      </w:r>
      <w:r>
        <w:rPr>
          <w:b/>
        </w:rPr>
        <w:t>”</w:t>
      </w:r>
    </w:p>
    <w:p w:rsidR="00D84EB3" w:rsidRDefault="00D84EB3">
      <w:r>
        <w:t>Pozostałe zapisy SIWZ pozostają bez zmian.</w:t>
      </w:r>
    </w:p>
    <w:sectPr w:rsidR="00D84EB3" w:rsidSect="00EE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42E"/>
    <w:rsid w:val="000C158C"/>
    <w:rsid w:val="003B5A5D"/>
    <w:rsid w:val="00414287"/>
    <w:rsid w:val="004578FF"/>
    <w:rsid w:val="006B642E"/>
    <w:rsid w:val="00797197"/>
    <w:rsid w:val="00C310B1"/>
    <w:rsid w:val="00CE6793"/>
    <w:rsid w:val="00D84EB3"/>
    <w:rsid w:val="00DC48D0"/>
    <w:rsid w:val="00DE7A46"/>
    <w:rsid w:val="00E7645D"/>
    <w:rsid w:val="00E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B642E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42E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cp:lastPrinted>2010-04-07T11:07:00Z</cp:lastPrinted>
  <dcterms:created xsi:type="dcterms:W3CDTF">2010-04-07T10:35:00Z</dcterms:created>
  <dcterms:modified xsi:type="dcterms:W3CDTF">2010-04-07T11:09:00Z</dcterms:modified>
</cp:coreProperties>
</file>