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66BC9AA" w14:textId="20247BF7" w:rsidR="00A2068A" w:rsidRPr="007B61AC" w:rsidRDefault="00A2068A" w:rsidP="00A2068A">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p>
    <w:p w14:paraId="32B47A4A" w14:textId="77777777" w:rsidR="00A2068A" w:rsidRPr="007B61AC" w:rsidRDefault="00A2068A" w:rsidP="00A2068A">
      <w:pPr>
        <w:shd w:val="clear" w:color="auto" w:fill="FFFFFF"/>
        <w:spacing w:before="100" w:beforeAutospacing="1" w:after="100" w:afterAutospacing="1" w:line="240" w:lineRule="auto"/>
        <w:rPr>
          <w:rFonts w:ascii="Times New Roman" w:eastAsia="Times New Roman" w:hAnsi="Times New Roman" w:cs="Times New Roman"/>
          <w:sz w:val="24"/>
          <w:szCs w:val="24"/>
          <w:lang w:eastAsia="pl-PL"/>
        </w:rPr>
      </w:pPr>
    </w:p>
    <w:p w14:paraId="60AD1AB4" w14:textId="3F4C4D06" w:rsidR="0085151A" w:rsidRPr="007B61AC" w:rsidRDefault="00A2068A" w:rsidP="00A2068A">
      <w:pPr>
        <w:jc w:val="right"/>
        <w:rPr>
          <w:rFonts w:ascii="Times New Roman" w:hAnsi="Times New Roman" w:cs="Times New Roman"/>
          <w:sz w:val="24"/>
          <w:szCs w:val="24"/>
        </w:rPr>
      </w:pPr>
      <w:r w:rsidRPr="007B61AC">
        <w:rPr>
          <w:rFonts w:ascii="Times New Roman" w:hAnsi="Times New Roman" w:cs="Times New Roman"/>
          <w:sz w:val="24"/>
          <w:szCs w:val="24"/>
        </w:rPr>
        <w:t xml:space="preserve">Załącznik do ogłoszenia z dnia </w:t>
      </w:r>
      <w:r w:rsidR="006C6740" w:rsidRPr="007B61AC">
        <w:rPr>
          <w:rFonts w:ascii="Times New Roman" w:hAnsi="Times New Roman" w:cs="Times New Roman"/>
          <w:sz w:val="24"/>
          <w:szCs w:val="24"/>
        </w:rPr>
        <w:t>18</w:t>
      </w:r>
      <w:r w:rsidRPr="007B61AC">
        <w:rPr>
          <w:rFonts w:ascii="Times New Roman" w:hAnsi="Times New Roman" w:cs="Times New Roman"/>
          <w:sz w:val="24"/>
          <w:szCs w:val="24"/>
        </w:rPr>
        <w:t>.0</w:t>
      </w:r>
      <w:r w:rsidR="006C6740" w:rsidRPr="007B61AC">
        <w:rPr>
          <w:rFonts w:ascii="Times New Roman" w:hAnsi="Times New Roman" w:cs="Times New Roman"/>
          <w:sz w:val="24"/>
          <w:szCs w:val="24"/>
        </w:rPr>
        <w:t>2</w:t>
      </w:r>
      <w:r w:rsidRPr="007B61AC">
        <w:rPr>
          <w:rFonts w:ascii="Times New Roman" w:hAnsi="Times New Roman" w:cs="Times New Roman"/>
          <w:sz w:val="24"/>
          <w:szCs w:val="24"/>
        </w:rPr>
        <w:t>.202</w:t>
      </w:r>
      <w:r w:rsidR="006C6740" w:rsidRPr="007B61AC">
        <w:rPr>
          <w:rFonts w:ascii="Times New Roman" w:hAnsi="Times New Roman" w:cs="Times New Roman"/>
          <w:sz w:val="24"/>
          <w:szCs w:val="24"/>
        </w:rPr>
        <w:t>5</w:t>
      </w:r>
      <w:r w:rsidRPr="007B61AC">
        <w:rPr>
          <w:rFonts w:ascii="Times New Roman" w:hAnsi="Times New Roman" w:cs="Times New Roman"/>
          <w:sz w:val="24"/>
          <w:szCs w:val="24"/>
        </w:rPr>
        <w:t xml:space="preserve"> r. </w:t>
      </w:r>
    </w:p>
    <w:p w14:paraId="38DF0844" w14:textId="5F4CDB3D" w:rsidR="00A2068A" w:rsidRPr="007B61AC" w:rsidRDefault="00A2068A" w:rsidP="00A2068A">
      <w:pPr>
        <w:jc w:val="right"/>
        <w:rPr>
          <w:rFonts w:ascii="Times New Roman" w:hAnsi="Times New Roman" w:cs="Times New Roman"/>
          <w:sz w:val="24"/>
          <w:szCs w:val="24"/>
        </w:rPr>
      </w:pPr>
    </w:p>
    <w:p w14:paraId="22839864" w14:textId="2D79F704" w:rsidR="00A2068A" w:rsidRPr="007B61AC" w:rsidRDefault="00A2068A" w:rsidP="00A2068A">
      <w:pPr>
        <w:jc w:val="right"/>
        <w:rPr>
          <w:rFonts w:ascii="Times New Roman" w:hAnsi="Times New Roman" w:cs="Times New Roman"/>
          <w:sz w:val="24"/>
          <w:szCs w:val="24"/>
        </w:rPr>
      </w:pPr>
    </w:p>
    <w:p w14:paraId="4EFA749E" w14:textId="59E0598C" w:rsidR="00A2068A" w:rsidRPr="007B61AC" w:rsidRDefault="00A2068A" w:rsidP="00A2068A">
      <w:pPr>
        <w:jc w:val="center"/>
        <w:rPr>
          <w:rFonts w:ascii="Times New Roman" w:hAnsi="Times New Roman" w:cs="Times New Roman"/>
          <w:b/>
          <w:bCs/>
          <w:sz w:val="24"/>
          <w:szCs w:val="24"/>
        </w:rPr>
      </w:pPr>
      <w:r w:rsidRPr="007B61AC">
        <w:rPr>
          <w:rFonts w:ascii="Times New Roman" w:hAnsi="Times New Roman" w:cs="Times New Roman"/>
          <w:b/>
          <w:bCs/>
          <w:sz w:val="24"/>
          <w:szCs w:val="24"/>
        </w:rPr>
        <w:t>FORMULARZ UWAG DO OFERTY ZŁOŻONEJ W TRYBIE ART. 19A</w:t>
      </w:r>
    </w:p>
    <w:p w14:paraId="3B062141" w14:textId="14C04015" w:rsidR="00A2068A" w:rsidRPr="007B61AC" w:rsidRDefault="00A2068A" w:rsidP="00A2068A">
      <w:pPr>
        <w:jc w:val="center"/>
        <w:rPr>
          <w:rFonts w:ascii="Times New Roman" w:hAnsi="Times New Roman" w:cs="Times New Roman"/>
          <w:b/>
          <w:bCs/>
          <w:sz w:val="24"/>
          <w:szCs w:val="24"/>
        </w:rPr>
      </w:pPr>
      <w:r w:rsidRPr="007B61AC">
        <w:rPr>
          <w:rFonts w:ascii="Times New Roman" w:hAnsi="Times New Roman" w:cs="Times New Roman"/>
          <w:b/>
          <w:bCs/>
          <w:sz w:val="24"/>
          <w:szCs w:val="24"/>
        </w:rPr>
        <w:t>USTAWY O DZIAŁALNOŚCI POŻYTKU PUBLICZNEGO I O WOLONTARIACIE</w:t>
      </w:r>
    </w:p>
    <w:p w14:paraId="2E6711EA" w14:textId="4326FEE5" w:rsidR="000D7D5C" w:rsidRPr="007B61AC" w:rsidRDefault="000D7D5C" w:rsidP="00A2068A">
      <w:pPr>
        <w:jc w:val="center"/>
        <w:rPr>
          <w:rFonts w:ascii="Times New Roman" w:hAnsi="Times New Roman" w:cs="Times New Roman"/>
          <w:b/>
          <w:bCs/>
          <w:sz w:val="24"/>
          <w:szCs w:val="24"/>
        </w:rPr>
      </w:pPr>
    </w:p>
    <w:p w14:paraId="1DCDF97E" w14:textId="77777777" w:rsidR="000D7D5C" w:rsidRPr="007B61AC" w:rsidRDefault="000D7D5C" w:rsidP="000D7D5C">
      <w:pPr>
        <w:jc w:val="center"/>
        <w:rPr>
          <w:rFonts w:ascii="Times New Roman" w:hAnsi="Times New Roman" w:cs="Times New Roman"/>
          <w:b/>
          <w:bCs/>
          <w:sz w:val="24"/>
          <w:szCs w:val="24"/>
        </w:rPr>
      </w:pPr>
    </w:p>
    <w:p w14:paraId="01E9169E" w14:textId="77777777" w:rsidR="000D7D5C" w:rsidRPr="007B61AC" w:rsidRDefault="000D7D5C" w:rsidP="000D7D5C">
      <w:pPr>
        <w:pStyle w:val="Akapitzlist"/>
        <w:numPr>
          <w:ilvl w:val="0"/>
          <w:numId w:val="3"/>
        </w:numPr>
        <w:rPr>
          <w:rFonts w:ascii="Times New Roman" w:hAnsi="Times New Roman" w:cs="Times New Roman"/>
          <w:sz w:val="24"/>
          <w:szCs w:val="24"/>
        </w:rPr>
      </w:pPr>
      <w:r w:rsidRPr="007B61AC">
        <w:rPr>
          <w:rFonts w:ascii="Times New Roman" w:hAnsi="Times New Roman" w:cs="Times New Roman"/>
          <w:sz w:val="24"/>
          <w:szCs w:val="24"/>
        </w:rPr>
        <w:t>Imię i nazwisko osoby składającej formularz:……………………………………..</w:t>
      </w:r>
    </w:p>
    <w:p w14:paraId="66155595" w14:textId="77777777" w:rsidR="000D7D5C" w:rsidRPr="007B61AC" w:rsidRDefault="000D7D5C" w:rsidP="000D7D5C">
      <w:pPr>
        <w:pStyle w:val="Akapitzlist"/>
        <w:numPr>
          <w:ilvl w:val="0"/>
          <w:numId w:val="3"/>
        </w:numPr>
        <w:rPr>
          <w:rFonts w:ascii="Times New Roman" w:hAnsi="Times New Roman" w:cs="Times New Roman"/>
          <w:sz w:val="24"/>
          <w:szCs w:val="24"/>
        </w:rPr>
      </w:pPr>
      <w:r w:rsidRPr="007B61AC">
        <w:rPr>
          <w:rFonts w:ascii="Times New Roman" w:hAnsi="Times New Roman" w:cs="Times New Roman"/>
          <w:sz w:val="24"/>
          <w:szCs w:val="24"/>
        </w:rPr>
        <w:t>Adres:………………………………………………………………………………</w:t>
      </w:r>
    </w:p>
    <w:p w14:paraId="5B811916" w14:textId="77777777" w:rsidR="000D7D5C" w:rsidRPr="007B61AC" w:rsidRDefault="000D7D5C" w:rsidP="000D7D5C">
      <w:pPr>
        <w:pStyle w:val="Akapitzlist"/>
        <w:numPr>
          <w:ilvl w:val="0"/>
          <w:numId w:val="3"/>
        </w:numPr>
        <w:jc w:val="both"/>
        <w:rPr>
          <w:rFonts w:ascii="Times New Roman" w:hAnsi="Times New Roman" w:cs="Times New Roman"/>
          <w:sz w:val="24"/>
          <w:szCs w:val="24"/>
        </w:rPr>
      </w:pPr>
      <w:r w:rsidRPr="007B61AC">
        <w:rPr>
          <w:rFonts w:ascii="Times New Roman" w:hAnsi="Times New Roman" w:cs="Times New Roman"/>
          <w:sz w:val="24"/>
          <w:szCs w:val="24"/>
        </w:rPr>
        <w:t>Organizacja / Stowarzyszenie (nazwa: ………………., e-mail/tel.: ………………………)</w:t>
      </w:r>
    </w:p>
    <w:p w14:paraId="02AC3750" w14:textId="77777777" w:rsidR="000D7D5C" w:rsidRPr="007B61AC" w:rsidRDefault="000D7D5C" w:rsidP="000D7D5C">
      <w:pPr>
        <w:rPr>
          <w:rFonts w:ascii="Times New Roman" w:hAnsi="Times New Roman" w:cs="Times New Roman"/>
          <w:b/>
          <w:bCs/>
          <w:sz w:val="24"/>
          <w:szCs w:val="24"/>
        </w:rPr>
      </w:pPr>
    </w:p>
    <w:p w14:paraId="23D2B522" w14:textId="77777777" w:rsidR="000D7D5C" w:rsidRPr="007B61AC" w:rsidRDefault="000D7D5C" w:rsidP="000D7D5C">
      <w:pPr>
        <w:rPr>
          <w:rFonts w:ascii="Times New Roman" w:hAnsi="Times New Roman" w:cs="Times New Roman"/>
          <w:b/>
          <w:bCs/>
          <w:sz w:val="24"/>
          <w:szCs w:val="24"/>
        </w:rPr>
      </w:pPr>
    </w:p>
    <w:tbl>
      <w:tblPr>
        <w:tblW w:w="9637" w:type="dxa"/>
        <w:tblInd w:w="100" w:type="dxa"/>
        <w:tblLayout w:type="fixed"/>
        <w:tblCellMar>
          <w:top w:w="55" w:type="dxa"/>
          <w:left w:w="55" w:type="dxa"/>
          <w:bottom w:w="55" w:type="dxa"/>
          <w:right w:w="55" w:type="dxa"/>
        </w:tblCellMar>
        <w:tblLook w:val="0000" w:firstRow="0" w:lastRow="0" w:firstColumn="0" w:lastColumn="0" w:noHBand="0" w:noVBand="0"/>
      </w:tblPr>
      <w:tblGrid>
        <w:gridCol w:w="2165"/>
        <w:gridCol w:w="7472"/>
      </w:tblGrid>
      <w:tr w:rsidR="000D7D5C" w:rsidRPr="007B61AC" w14:paraId="6ABA42C6" w14:textId="77777777" w:rsidTr="000D7D5C">
        <w:tc>
          <w:tcPr>
            <w:tcW w:w="9637" w:type="dxa"/>
            <w:gridSpan w:val="2"/>
            <w:tcBorders>
              <w:top w:val="single" w:sz="2" w:space="0" w:color="000000"/>
              <w:left w:val="single" w:sz="2" w:space="0" w:color="000000"/>
              <w:bottom w:val="single" w:sz="2" w:space="0" w:color="000000"/>
              <w:right w:val="single" w:sz="2" w:space="0" w:color="000000"/>
            </w:tcBorders>
            <w:shd w:val="clear" w:color="auto" w:fill="auto"/>
          </w:tcPr>
          <w:p w14:paraId="4893533C" w14:textId="77777777" w:rsidR="000D7D5C" w:rsidRPr="007B61AC" w:rsidRDefault="000D7D5C" w:rsidP="000D7D5C">
            <w:pPr>
              <w:jc w:val="center"/>
              <w:rPr>
                <w:rFonts w:ascii="Times New Roman" w:hAnsi="Times New Roman" w:cs="Times New Roman"/>
                <w:b/>
                <w:bCs/>
                <w:sz w:val="24"/>
                <w:szCs w:val="24"/>
              </w:rPr>
            </w:pPr>
            <w:r w:rsidRPr="007B61AC">
              <w:rPr>
                <w:rFonts w:ascii="Times New Roman" w:hAnsi="Times New Roman" w:cs="Times New Roman"/>
                <w:b/>
                <w:bCs/>
                <w:sz w:val="24"/>
                <w:szCs w:val="24"/>
              </w:rPr>
              <w:t>FORMULARZ UWAG DO OFERTY ZŁOŻONEJ W TRYBIE ART. 19A</w:t>
            </w:r>
          </w:p>
          <w:p w14:paraId="56ED02D5" w14:textId="77777777" w:rsidR="000D7D5C" w:rsidRPr="007B61AC" w:rsidRDefault="000D7D5C" w:rsidP="000D7D5C">
            <w:pPr>
              <w:jc w:val="center"/>
              <w:rPr>
                <w:rFonts w:ascii="Times New Roman" w:hAnsi="Times New Roman" w:cs="Times New Roman"/>
                <w:b/>
                <w:bCs/>
                <w:sz w:val="24"/>
                <w:szCs w:val="24"/>
              </w:rPr>
            </w:pPr>
            <w:r w:rsidRPr="007B61AC">
              <w:rPr>
                <w:rFonts w:ascii="Times New Roman" w:hAnsi="Times New Roman" w:cs="Times New Roman"/>
                <w:b/>
                <w:bCs/>
                <w:sz w:val="24"/>
                <w:szCs w:val="24"/>
              </w:rPr>
              <w:t>USTAWY O DZIAŁALNOŚCI POŻYTKU PUBLICZNEGO I O WOLONTARIACIE</w:t>
            </w:r>
          </w:p>
          <w:p w14:paraId="06CFBE0A" w14:textId="35C2B4B6" w:rsidR="000D7D5C" w:rsidRPr="007B61AC" w:rsidRDefault="000D7D5C" w:rsidP="000D7D5C">
            <w:pPr>
              <w:jc w:val="center"/>
              <w:rPr>
                <w:rFonts w:ascii="Times New Roman" w:hAnsi="Times New Roman" w:cs="Times New Roman"/>
                <w:b/>
                <w:bCs/>
                <w:sz w:val="24"/>
                <w:szCs w:val="24"/>
              </w:rPr>
            </w:pPr>
          </w:p>
        </w:tc>
      </w:tr>
      <w:tr w:rsidR="000D7D5C" w:rsidRPr="007B61AC" w14:paraId="56431ADB" w14:textId="77777777" w:rsidTr="008C18E6">
        <w:trPr>
          <w:trHeight w:val="854"/>
        </w:trPr>
        <w:tc>
          <w:tcPr>
            <w:tcW w:w="9637" w:type="dxa"/>
            <w:gridSpan w:val="2"/>
            <w:tcBorders>
              <w:left w:val="single" w:sz="2" w:space="0" w:color="000000"/>
              <w:bottom w:val="single" w:sz="2" w:space="0" w:color="000000"/>
              <w:right w:val="single" w:sz="2" w:space="0" w:color="000000"/>
            </w:tcBorders>
            <w:shd w:val="clear" w:color="auto" w:fill="auto"/>
          </w:tcPr>
          <w:p w14:paraId="57E3B928" w14:textId="0220C8B4" w:rsidR="000D7D5C" w:rsidRPr="007B61AC" w:rsidRDefault="000D7D5C" w:rsidP="00A31D8C">
            <w:pPr>
              <w:pStyle w:val="Zawartotabeli"/>
              <w:rPr>
                <w:rFonts w:cs="Times New Roman"/>
                <w:lang w:val="pl-PL"/>
              </w:rPr>
            </w:pPr>
            <w:r w:rsidRPr="007B61AC">
              <w:rPr>
                <w:rFonts w:cs="Times New Roman"/>
                <w:lang w:val="pl-PL"/>
              </w:rPr>
              <w:t>Na podstawie art. 19a ust. 4 ustawy z dnia 24 kwietnia 2003 r. o działalności pożytku publicznego i o wolontariacie (Dz. U. 2022 poz. 1812 ze zmian. Zgłaszam do oferty:</w:t>
            </w:r>
          </w:p>
        </w:tc>
      </w:tr>
      <w:tr w:rsidR="000D7D5C" w:rsidRPr="007B61AC" w14:paraId="14BA251E" w14:textId="77777777" w:rsidTr="00E53F03">
        <w:trPr>
          <w:trHeight w:val="870"/>
        </w:trPr>
        <w:tc>
          <w:tcPr>
            <w:tcW w:w="2165" w:type="dxa"/>
            <w:tcBorders>
              <w:left w:val="single" w:sz="2" w:space="0" w:color="000000"/>
              <w:bottom w:val="single" w:sz="2" w:space="0" w:color="000000"/>
            </w:tcBorders>
            <w:shd w:val="clear" w:color="auto" w:fill="auto"/>
          </w:tcPr>
          <w:p w14:paraId="6FBCA3C8" w14:textId="4C838CCD" w:rsidR="000D7D5C" w:rsidRPr="007B61AC" w:rsidRDefault="000D7D5C" w:rsidP="00A31D8C">
            <w:pPr>
              <w:pStyle w:val="Zawartotabeli"/>
              <w:rPr>
                <w:rFonts w:cs="Times New Roman"/>
                <w:lang w:val="pl-PL"/>
              </w:rPr>
            </w:pPr>
            <w:r w:rsidRPr="007B61AC">
              <w:rPr>
                <w:rFonts w:cs="Times New Roman"/>
                <w:lang w:val="pl-PL"/>
              </w:rPr>
              <w:t>Nazwa i adres organizacji:</w:t>
            </w:r>
          </w:p>
        </w:tc>
        <w:tc>
          <w:tcPr>
            <w:tcW w:w="7472" w:type="dxa"/>
            <w:tcBorders>
              <w:left w:val="single" w:sz="2" w:space="0" w:color="000000"/>
              <w:bottom w:val="single" w:sz="2" w:space="0" w:color="000000"/>
              <w:right w:val="single" w:sz="2" w:space="0" w:color="000000"/>
            </w:tcBorders>
            <w:shd w:val="clear" w:color="auto" w:fill="auto"/>
          </w:tcPr>
          <w:p w14:paraId="73EAE0AC" w14:textId="77777777" w:rsidR="000D7D5C" w:rsidRPr="007B61AC" w:rsidRDefault="000D7D5C" w:rsidP="00A31D8C">
            <w:pPr>
              <w:pStyle w:val="Zawartotabeli"/>
              <w:rPr>
                <w:rFonts w:cs="Times New Roman"/>
                <w:lang w:val="pl-PL"/>
              </w:rPr>
            </w:pPr>
          </w:p>
        </w:tc>
      </w:tr>
      <w:tr w:rsidR="000D7D5C" w:rsidRPr="007B61AC" w14:paraId="5A9937A5" w14:textId="77777777" w:rsidTr="007417EA">
        <w:trPr>
          <w:trHeight w:val="772"/>
        </w:trPr>
        <w:tc>
          <w:tcPr>
            <w:tcW w:w="2165" w:type="dxa"/>
            <w:tcBorders>
              <w:left w:val="single" w:sz="2" w:space="0" w:color="000000"/>
              <w:bottom w:val="single" w:sz="2" w:space="0" w:color="000000"/>
            </w:tcBorders>
            <w:shd w:val="clear" w:color="auto" w:fill="auto"/>
          </w:tcPr>
          <w:p w14:paraId="4C1BED19" w14:textId="612002AF" w:rsidR="000D7D5C" w:rsidRPr="007B61AC" w:rsidRDefault="000D7D5C" w:rsidP="00A31D8C">
            <w:pPr>
              <w:pStyle w:val="Zawartotabeli"/>
              <w:rPr>
                <w:rFonts w:cs="Times New Roman"/>
                <w:lang w:val="pl-PL"/>
              </w:rPr>
            </w:pPr>
            <w:r w:rsidRPr="007B61AC">
              <w:rPr>
                <w:rFonts w:cs="Times New Roman"/>
                <w:lang w:val="pl-PL"/>
              </w:rPr>
              <w:t xml:space="preserve">Tytuł i adres organizacji </w:t>
            </w:r>
          </w:p>
        </w:tc>
        <w:tc>
          <w:tcPr>
            <w:tcW w:w="7472" w:type="dxa"/>
            <w:tcBorders>
              <w:left w:val="single" w:sz="2" w:space="0" w:color="000000"/>
              <w:bottom w:val="single" w:sz="2" w:space="0" w:color="000000"/>
              <w:right w:val="single" w:sz="2" w:space="0" w:color="000000"/>
            </w:tcBorders>
            <w:shd w:val="clear" w:color="auto" w:fill="auto"/>
          </w:tcPr>
          <w:p w14:paraId="1B45AA0B" w14:textId="77777777" w:rsidR="000D7D5C" w:rsidRPr="007B61AC" w:rsidRDefault="000D7D5C" w:rsidP="00A31D8C">
            <w:pPr>
              <w:pStyle w:val="Zawartotabeli"/>
              <w:rPr>
                <w:rFonts w:cs="Times New Roman"/>
                <w:lang w:val="pl-PL"/>
              </w:rPr>
            </w:pPr>
          </w:p>
        </w:tc>
      </w:tr>
      <w:tr w:rsidR="000D7D5C" w:rsidRPr="007B61AC" w14:paraId="68B784D8" w14:textId="77777777" w:rsidTr="00103FEF">
        <w:trPr>
          <w:trHeight w:val="881"/>
        </w:trPr>
        <w:tc>
          <w:tcPr>
            <w:tcW w:w="2165" w:type="dxa"/>
            <w:tcBorders>
              <w:left w:val="single" w:sz="2" w:space="0" w:color="000000"/>
              <w:bottom w:val="single" w:sz="2" w:space="0" w:color="000000"/>
            </w:tcBorders>
            <w:shd w:val="clear" w:color="auto" w:fill="auto"/>
          </w:tcPr>
          <w:p w14:paraId="5505FAC4" w14:textId="4431637E" w:rsidR="000D7D5C" w:rsidRPr="007B61AC" w:rsidRDefault="000D7D5C" w:rsidP="00A31D8C">
            <w:pPr>
              <w:pStyle w:val="Zawartotabeli"/>
              <w:rPr>
                <w:rFonts w:cs="Times New Roman"/>
                <w:lang w:val="pl-PL"/>
              </w:rPr>
            </w:pPr>
            <w:r w:rsidRPr="007B61AC">
              <w:rPr>
                <w:rFonts w:cs="Times New Roman"/>
                <w:lang w:val="pl-PL"/>
              </w:rPr>
              <w:t>Uwagi wraz z uzasadnieniem</w:t>
            </w:r>
          </w:p>
        </w:tc>
        <w:tc>
          <w:tcPr>
            <w:tcW w:w="7472" w:type="dxa"/>
            <w:tcBorders>
              <w:left w:val="single" w:sz="2" w:space="0" w:color="000000"/>
              <w:bottom w:val="single" w:sz="2" w:space="0" w:color="000000"/>
              <w:right w:val="single" w:sz="2" w:space="0" w:color="000000"/>
            </w:tcBorders>
            <w:shd w:val="clear" w:color="auto" w:fill="auto"/>
          </w:tcPr>
          <w:p w14:paraId="0C095C05" w14:textId="77777777" w:rsidR="000D7D5C" w:rsidRPr="007B61AC" w:rsidRDefault="000D7D5C" w:rsidP="00A31D8C">
            <w:pPr>
              <w:pStyle w:val="Zawartotabeli"/>
              <w:rPr>
                <w:rFonts w:cs="Times New Roman"/>
                <w:lang w:val="pl-PL"/>
              </w:rPr>
            </w:pPr>
          </w:p>
          <w:p w14:paraId="6D74BBE0" w14:textId="77777777" w:rsidR="000D7D5C" w:rsidRPr="007B61AC" w:rsidRDefault="000D7D5C" w:rsidP="00A31D8C">
            <w:pPr>
              <w:pStyle w:val="Zawartotabeli"/>
              <w:rPr>
                <w:rFonts w:cs="Times New Roman"/>
                <w:lang w:val="pl-PL"/>
              </w:rPr>
            </w:pPr>
          </w:p>
          <w:p w14:paraId="04081075" w14:textId="77777777" w:rsidR="000D7D5C" w:rsidRPr="007B61AC" w:rsidRDefault="000D7D5C" w:rsidP="00A31D8C">
            <w:pPr>
              <w:pStyle w:val="Zawartotabeli"/>
              <w:rPr>
                <w:rFonts w:cs="Times New Roman"/>
                <w:lang w:val="pl-PL"/>
              </w:rPr>
            </w:pPr>
          </w:p>
          <w:p w14:paraId="28AB63B1" w14:textId="77777777" w:rsidR="000D7D5C" w:rsidRPr="007B61AC" w:rsidRDefault="000D7D5C" w:rsidP="00A31D8C">
            <w:pPr>
              <w:pStyle w:val="Zawartotabeli"/>
              <w:rPr>
                <w:rFonts w:cs="Times New Roman"/>
                <w:lang w:val="pl-PL"/>
              </w:rPr>
            </w:pPr>
          </w:p>
          <w:p w14:paraId="713DBE39" w14:textId="041B5C2A" w:rsidR="000D7D5C" w:rsidRPr="007B61AC" w:rsidRDefault="000D7D5C" w:rsidP="00A31D8C">
            <w:pPr>
              <w:pStyle w:val="Zawartotabeli"/>
              <w:rPr>
                <w:rFonts w:cs="Times New Roman"/>
                <w:lang w:val="pl-PL"/>
              </w:rPr>
            </w:pPr>
          </w:p>
        </w:tc>
      </w:tr>
    </w:tbl>
    <w:p w14:paraId="63704149" w14:textId="77777777" w:rsidR="000D7D5C" w:rsidRPr="007B61AC" w:rsidRDefault="000D7D5C" w:rsidP="000D7D5C">
      <w:pPr>
        <w:rPr>
          <w:rFonts w:ascii="Times New Roman" w:hAnsi="Times New Roman" w:cs="Times New Roman"/>
          <w:b/>
          <w:bCs/>
          <w:sz w:val="24"/>
          <w:szCs w:val="24"/>
        </w:rPr>
      </w:pPr>
    </w:p>
    <w:p w14:paraId="64858028" w14:textId="77777777" w:rsidR="000D7D5C" w:rsidRPr="007B61AC" w:rsidRDefault="000D7D5C" w:rsidP="000D7D5C">
      <w:pPr>
        <w:ind w:left="360"/>
        <w:jc w:val="right"/>
        <w:rPr>
          <w:rFonts w:ascii="Times New Roman" w:hAnsi="Times New Roman" w:cs="Times New Roman"/>
          <w:b/>
          <w:bCs/>
          <w:sz w:val="24"/>
          <w:szCs w:val="24"/>
        </w:rPr>
      </w:pPr>
      <w:r w:rsidRPr="007B61AC">
        <w:rPr>
          <w:rFonts w:ascii="Times New Roman" w:hAnsi="Times New Roman" w:cs="Times New Roman"/>
          <w:b/>
          <w:bCs/>
          <w:sz w:val="24"/>
          <w:szCs w:val="24"/>
        </w:rPr>
        <w:t>Data i czytelny podpisu osoby składającej formularz:</w:t>
      </w:r>
    </w:p>
    <w:p w14:paraId="70927B49" w14:textId="77777777" w:rsidR="000D7D5C" w:rsidRPr="007B61AC" w:rsidRDefault="000D7D5C" w:rsidP="000D7D5C">
      <w:pPr>
        <w:ind w:left="360"/>
        <w:jc w:val="right"/>
        <w:rPr>
          <w:rFonts w:ascii="Times New Roman" w:hAnsi="Times New Roman" w:cs="Times New Roman"/>
          <w:b/>
          <w:bCs/>
          <w:sz w:val="24"/>
          <w:szCs w:val="24"/>
        </w:rPr>
      </w:pPr>
      <w:r w:rsidRPr="007B61AC">
        <w:rPr>
          <w:rFonts w:ascii="Times New Roman" w:hAnsi="Times New Roman" w:cs="Times New Roman"/>
          <w:b/>
          <w:bCs/>
          <w:sz w:val="24"/>
          <w:szCs w:val="24"/>
        </w:rPr>
        <w:t>…………………………………………………………..</w:t>
      </w:r>
    </w:p>
    <w:p w14:paraId="3E9089EB" w14:textId="77777777" w:rsidR="000D7D5C" w:rsidRPr="007B61AC" w:rsidRDefault="000D7D5C" w:rsidP="000D7D5C">
      <w:pPr>
        <w:rPr>
          <w:rFonts w:ascii="Times New Roman" w:hAnsi="Times New Roman" w:cs="Times New Roman"/>
          <w:sz w:val="24"/>
          <w:szCs w:val="24"/>
        </w:rPr>
      </w:pPr>
    </w:p>
    <w:p w14:paraId="48E40673" w14:textId="77777777" w:rsidR="00E16BB7" w:rsidRPr="007B61AC" w:rsidRDefault="00E16BB7" w:rsidP="00E16BB7">
      <w:pPr>
        <w:shd w:val="clear" w:color="auto" w:fill="FFFFFF"/>
        <w:spacing w:line="322" w:lineRule="exact"/>
        <w:ind w:left="77"/>
        <w:jc w:val="center"/>
        <w:rPr>
          <w:rFonts w:ascii="Times New Roman" w:eastAsia="Times New Roman" w:hAnsi="Times New Roman" w:cs="Times New Roman"/>
          <w:b/>
          <w:bCs/>
        </w:rPr>
      </w:pPr>
      <w:r w:rsidRPr="007B61AC">
        <w:rPr>
          <w:rFonts w:ascii="Times New Roman" w:hAnsi="Times New Roman" w:cs="Times New Roman"/>
          <w:b/>
          <w:bCs/>
        </w:rPr>
        <w:lastRenderedPageBreak/>
        <w:t>Klauzula informacyjna dot. przetwarzania danych osobowych</w:t>
      </w:r>
      <w:r w:rsidRPr="007B61AC">
        <w:rPr>
          <w:rFonts w:ascii="Times New Roman" w:hAnsi="Times New Roman" w:cs="Times New Roman"/>
        </w:rPr>
        <w:t xml:space="preserve"> </w:t>
      </w:r>
      <w:r w:rsidRPr="007B61AC">
        <w:rPr>
          <w:rFonts w:ascii="Times New Roman" w:hAnsi="Times New Roman" w:cs="Times New Roman"/>
          <w:b/>
          <w:bCs/>
        </w:rPr>
        <w:t>zgodnie z art. 13 ust. 1 i ust. 2 Rozporz</w:t>
      </w:r>
      <w:r w:rsidRPr="007B61AC">
        <w:rPr>
          <w:rFonts w:ascii="Times New Roman" w:eastAsia="Times New Roman" w:hAnsi="Times New Roman" w:cs="Times New Roman"/>
          <w:b/>
          <w:bCs/>
        </w:rPr>
        <w:t>ądzenia Parlamentu Europejskiego i Rady</w:t>
      </w:r>
      <w:r w:rsidRPr="007B61AC">
        <w:rPr>
          <w:rFonts w:ascii="Times New Roman" w:hAnsi="Times New Roman" w:cs="Times New Roman"/>
        </w:rPr>
        <w:t xml:space="preserve"> </w:t>
      </w:r>
      <w:r w:rsidRPr="007B61AC">
        <w:rPr>
          <w:rFonts w:ascii="Times New Roman" w:hAnsi="Times New Roman" w:cs="Times New Roman"/>
          <w:b/>
          <w:bCs/>
          <w:spacing w:val="-1"/>
        </w:rPr>
        <w:t xml:space="preserve">(UE) 2016/679 z 27 kwietnia 2016 r. </w:t>
      </w:r>
      <w:r w:rsidRPr="007B61AC">
        <w:rPr>
          <w:rFonts w:ascii="Times New Roman" w:hAnsi="Times New Roman" w:cs="Times New Roman"/>
          <w:b/>
          <w:bCs/>
          <w:spacing w:val="-1"/>
        </w:rPr>
        <w:br/>
        <w:t>w sprawie ochrony os</w:t>
      </w:r>
      <w:r w:rsidRPr="007B61AC">
        <w:rPr>
          <w:rFonts w:ascii="Times New Roman" w:eastAsia="Times New Roman" w:hAnsi="Times New Roman" w:cs="Times New Roman"/>
          <w:b/>
          <w:bCs/>
          <w:spacing w:val="-1"/>
        </w:rPr>
        <w:t>ób fizycznych</w:t>
      </w:r>
      <w:r w:rsidRPr="007B61AC">
        <w:rPr>
          <w:rFonts w:ascii="Times New Roman" w:hAnsi="Times New Roman" w:cs="Times New Roman"/>
        </w:rPr>
        <w:t xml:space="preserve"> </w:t>
      </w:r>
      <w:r w:rsidRPr="007B61AC">
        <w:rPr>
          <w:rFonts w:ascii="Times New Roman" w:hAnsi="Times New Roman" w:cs="Times New Roman"/>
          <w:b/>
          <w:bCs/>
        </w:rPr>
        <w:t>w zwi</w:t>
      </w:r>
      <w:r w:rsidRPr="007B61AC">
        <w:rPr>
          <w:rFonts w:ascii="Times New Roman" w:eastAsia="Times New Roman" w:hAnsi="Times New Roman" w:cs="Times New Roman"/>
          <w:b/>
          <w:bCs/>
        </w:rPr>
        <w:t>ązku z przetwarzaniem danych osobowych i w sprawie swobodnego</w:t>
      </w:r>
      <w:r w:rsidRPr="007B61AC">
        <w:rPr>
          <w:rFonts w:ascii="Times New Roman" w:hAnsi="Times New Roman" w:cs="Times New Roman"/>
        </w:rPr>
        <w:t xml:space="preserve"> </w:t>
      </w:r>
      <w:r w:rsidRPr="007B61AC">
        <w:rPr>
          <w:rFonts w:ascii="Times New Roman" w:hAnsi="Times New Roman" w:cs="Times New Roman"/>
          <w:b/>
          <w:bCs/>
        </w:rPr>
        <w:t>przep</w:t>
      </w:r>
      <w:r w:rsidRPr="007B61AC">
        <w:rPr>
          <w:rFonts w:ascii="Times New Roman" w:eastAsia="Times New Roman" w:hAnsi="Times New Roman" w:cs="Times New Roman"/>
          <w:b/>
          <w:bCs/>
        </w:rPr>
        <w:t>ływu takich danych oraz uchylenia dyrektywy 95/46/WE, (RODO).</w:t>
      </w:r>
    </w:p>
    <w:p w14:paraId="6ED83DEB" w14:textId="77777777" w:rsidR="00E16BB7" w:rsidRPr="007B61AC" w:rsidRDefault="00E16BB7" w:rsidP="00E16BB7">
      <w:pPr>
        <w:shd w:val="clear" w:color="auto" w:fill="FFFFFF"/>
        <w:spacing w:line="322" w:lineRule="exact"/>
        <w:ind w:left="77"/>
        <w:jc w:val="center"/>
        <w:rPr>
          <w:rFonts w:ascii="Times New Roman" w:hAnsi="Times New Roman" w:cs="Times New Roman"/>
        </w:rPr>
      </w:pPr>
    </w:p>
    <w:p w14:paraId="78CC5FE5"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 xml:space="preserve">Administratorem Pani/Pana danych osobowych jest Urząd Gminy Bliżyn z siedzibą w Bliżynie, ul. Kościuszki 79A, kod pocztowy: 26-120, adres e-mail: </w:t>
      </w:r>
      <w:hyperlink r:id="rId5" w:history="1">
        <w:r w:rsidRPr="007B61AC">
          <w:rPr>
            <w:rStyle w:val="Hipercze"/>
            <w:rFonts w:ascii="Times New Roman" w:eastAsia="Times New Roman" w:hAnsi="Times New Roman" w:cs="Times New Roman"/>
            <w:lang w:eastAsia="zh-CN"/>
          </w:rPr>
          <w:t>ugblizyn@wp.pl</w:t>
        </w:r>
      </w:hyperlink>
      <w:r w:rsidRPr="007B61AC">
        <w:rPr>
          <w:rFonts w:ascii="Times New Roman" w:eastAsia="Times New Roman" w:hAnsi="Times New Roman" w:cs="Times New Roman"/>
        </w:rPr>
        <w:t xml:space="preserve">, tel. 41 2541104  reprezentowany przez Wójta Gminy Bliżyn. </w:t>
      </w:r>
    </w:p>
    <w:p w14:paraId="5387DA63"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 xml:space="preserve">W sprawach związanych z ochroną swoich danych osobowych można kontaktować się z Inspektorem Ochrony Danych Osobowych : Marzena Jeżewska, adres e-mail: </w:t>
      </w:r>
      <w:hyperlink r:id="rId6" w:history="1">
        <w:r w:rsidRPr="007B61AC">
          <w:rPr>
            <w:rStyle w:val="Hipercze"/>
            <w:rFonts w:ascii="Times New Roman" w:eastAsia="Times New Roman" w:hAnsi="Times New Roman" w:cs="Times New Roman"/>
            <w:lang w:eastAsia="zh-CN"/>
          </w:rPr>
          <w:t>ugblizyn@wp.pl</w:t>
        </w:r>
      </w:hyperlink>
      <w:r w:rsidRPr="007B61AC">
        <w:rPr>
          <w:rFonts w:ascii="Times New Roman" w:eastAsia="Times New Roman" w:hAnsi="Times New Roman" w:cs="Times New Roman"/>
        </w:rPr>
        <w:t xml:space="preserve">, tel. 41 2541104. </w:t>
      </w:r>
    </w:p>
    <w:p w14:paraId="1DD1EE18" w14:textId="6C5D46AE" w:rsidR="00E16BB7" w:rsidRPr="007B61AC" w:rsidRDefault="00E16BB7" w:rsidP="00E16BB7">
      <w:pPr>
        <w:pStyle w:val="Akapitzlist"/>
        <w:widowControl w:val="0"/>
        <w:numPr>
          <w:ilvl w:val="0"/>
          <w:numId w:val="4"/>
        </w:numPr>
        <w:shd w:val="clear" w:color="auto" w:fill="FFFFFF"/>
        <w:suppressAutoHyphens/>
        <w:autoSpaceDE w:val="0"/>
        <w:autoSpaceDN w:val="0"/>
        <w:adjustRightInd w:val="0"/>
        <w:spacing w:after="0" w:line="240" w:lineRule="auto"/>
        <w:ind w:left="77"/>
        <w:jc w:val="both"/>
        <w:rPr>
          <w:rFonts w:ascii="Times New Roman" w:eastAsia="Times New Roman" w:hAnsi="Times New Roman" w:cs="Times New Roman"/>
        </w:rPr>
      </w:pPr>
      <w:r w:rsidRPr="007B61AC">
        <w:rPr>
          <w:rFonts w:ascii="Times New Roman" w:eastAsia="Times New Roman" w:hAnsi="Times New Roman" w:cs="Times New Roman"/>
        </w:rPr>
        <w:t>Pani/Pana dane osobowe przetwarzane będą w celach niezbędnych do przeprowadzenia konsultacji oferty realizacji zadania publicznego.</w:t>
      </w:r>
    </w:p>
    <w:p w14:paraId="19A7D84D" w14:textId="6D1C7E84" w:rsidR="00E16BB7" w:rsidRPr="007B61AC" w:rsidRDefault="00E16BB7" w:rsidP="00E16BB7">
      <w:pPr>
        <w:pStyle w:val="Akapitzlist"/>
        <w:widowControl w:val="0"/>
        <w:numPr>
          <w:ilvl w:val="0"/>
          <w:numId w:val="4"/>
        </w:numPr>
        <w:shd w:val="clear" w:color="auto" w:fill="FFFFFF"/>
        <w:suppressAutoHyphens/>
        <w:autoSpaceDE w:val="0"/>
        <w:autoSpaceDN w:val="0"/>
        <w:adjustRightInd w:val="0"/>
        <w:spacing w:after="0" w:line="240" w:lineRule="auto"/>
        <w:ind w:left="77"/>
        <w:jc w:val="both"/>
        <w:rPr>
          <w:rFonts w:ascii="Times New Roman" w:eastAsia="Times New Roman" w:hAnsi="Times New Roman" w:cs="Times New Roman"/>
        </w:rPr>
      </w:pPr>
      <w:r w:rsidRPr="007B61AC">
        <w:rPr>
          <w:rFonts w:ascii="Times New Roman" w:eastAsia="Times New Roman" w:hAnsi="Times New Roman" w:cs="Times New Roman"/>
        </w:rPr>
        <w:t>Pani/Pana dane osobowe przechowywane są przez okres związany z przeprowadzeniem konsultacji społecznych  – w przypadkach, w których wymagają tego przepisy ustawy o narodowym zasobie archiwalnym i archiwach – przez czas określony w tych przepisach.</w:t>
      </w:r>
    </w:p>
    <w:p w14:paraId="5721C3AF"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Informujemy o prawie żądania od administratora dostępu do treści swoich danych osobowych, do ich sprostowania, usunięcia, jak również prawie do ograniczenia ich przetwarzania, prawie do przenoszenia danych, do wniesienia sprzeciwu wobec przetwarzania danych osobowych.</w:t>
      </w:r>
    </w:p>
    <w:p w14:paraId="455CF5E1"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Informujemy o prawie wniesienia skargi do organu nadzorczego, którym w Polsce jest Prezes Urzędu Ochrony Danych Osobowych, adres siedziby: ul. Stawki 2, 00-193 Warszawa, gdy uznasz, że przetwarzanie Twoich danych osobowych narusza przepisy rozporządzenia wskazanego na wstępie.</w:t>
      </w:r>
    </w:p>
    <w:p w14:paraId="1A518265"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Informujemy o prawie do cofnięcia zgody na przetwarzanie danych osobowych w dowolnym momencie bez wpływu na zgodność z prawem przetwarzania, którego dokonano na podstawie zgody przed jej wycofaniem.</w:t>
      </w:r>
    </w:p>
    <w:p w14:paraId="4404255F" w14:textId="77777777" w:rsidR="00E16BB7" w:rsidRPr="007B61AC" w:rsidRDefault="00E16BB7" w:rsidP="00E16BB7">
      <w:pPr>
        <w:pStyle w:val="Akapitzlist"/>
        <w:widowControl w:val="0"/>
        <w:numPr>
          <w:ilvl w:val="0"/>
          <w:numId w:val="4"/>
        </w:numPr>
        <w:suppressAutoHyphens/>
        <w:autoSpaceDE w:val="0"/>
        <w:autoSpaceDN w:val="0"/>
        <w:adjustRightInd w:val="0"/>
        <w:spacing w:after="0" w:line="240" w:lineRule="auto"/>
        <w:jc w:val="both"/>
        <w:rPr>
          <w:rFonts w:ascii="Times New Roman" w:eastAsia="Times New Roman" w:hAnsi="Times New Roman" w:cs="Times New Roman"/>
        </w:rPr>
      </w:pPr>
      <w:r w:rsidRPr="007B61AC">
        <w:rPr>
          <w:rFonts w:ascii="Times New Roman" w:eastAsia="Times New Roman" w:hAnsi="Times New Roman" w:cs="Times New Roman"/>
        </w:rPr>
        <w:t xml:space="preserve">Informujemy, iż dane osobowe nie będą przekazywane do państwa trzeciego, organizacji międzynarodowych ani innych odbiorców danych oraz że nie będą przetwarzane w sposób zautomatyzowany i nie będą profilowane. </w:t>
      </w:r>
    </w:p>
    <w:p w14:paraId="6E1A8EB1" w14:textId="77777777" w:rsidR="00E16BB7" w:rsidRPr="007B61AC" w:rsidRDefault="00E16BB7" w:rsidP="00E16BB7">
      <w:pPr>
        <w:rPr>
          <w:rFonts w:ascii="Times New Roman" w:hAnsi="Times New Roman" w:cs="Times New Roman"/>
          <w:sz w:val="24"/>
          <w:szCs w:val="24"/>
        </w:rPr>
      </w:pPr>
    </w:p>
    <w:p w14:paraId="0BE10CB2" w14:textId="77777777" w:rsidR="00E16BB7" w:rsidRPr="007B61AC" w:rsidRDefault="00E16BB7" w:rsidP="00E16BB7">
      <w:pPr>
        <w:rPr>
          <w:rFonts w:ascii="Times New Roman" w:hAnsi="Times New Roman" w:cs="Times New Roman"/>
          <w:sz w:val="24"/>
          <w:szCs w:val="24"/>
        </w:rPr>
      </w:pPr>
    </w:p>
    <w:p w14:paraId="4A0D7C92" w14:textId="77777777" w:rsidR="000D7D5C" w:rsidRPr="007B61AC" w:rsidRDefault="000D7D5C" w:rsidP="000D7D5C">
      <w:pPr>
        <w:jc w:val="both"/>
        <w:rPr>
          <w:rFonts w:ascii="Times New Roman" w:hAnsi="Times New Roman" w:cs="Times New Roman"/>
          <w:b/>
          <w:bCs/>
        </w:rPr>
      </w:pPr>
    </w:p>
    <w:sectPr w:rsidR="000D7D5C" w:rsidRPr="007B61AC">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EE"/>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EE"/>
    <w:family w:val="swiss"/>
    <w:pitch w:val="variable"/>
    <w:sig w:usb0="E4002EFF" w:usb1="C000247B" w:usb2="00000009" w:usb3="00000000" w:csb0="000001FF" w:csb1="00000000"/>
  </w:font>
  <w:font w:name="Andale Sans UI">
    <w:altName w:val="Arial Unicode MS"/>
    <w:charset w:val="EE"/>
    <w:family w:val="auto"/>
    <w:pitch w:val="variable"/>
  </w:font>
  <w:font w:name="Tahoma">
    <w:panose1 w:val="020B0604030504040204"/>
    <w:charset w:val="EE"/>
    <w:family w:val="swiss"/>
    <w:pitch w:val="variable"/>
    <w:sig w:usb0="E1002EFF" w:usb1="C000605B" w:usb2="00000029" w:usb3="00000000" w:csb0="000101FF" w:csb1="00000000"/>
  </w:font>
  <w:font w:name="Calibri Light">
    <w:panose1 w:val="020F0302020204030204"/>
    <w:charset w:val="EE"/>
    <w:family w:val="swiss"/>
    <w:pitch w:val="variable"/>
    <w:sig w:usb0="E4002E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22C80B8B"/>
    <w:multiLevelType w:val="hybridMultilevel"/>
    <w:tmpl w:val="457613B6"/>
    <w:lvl w:ilvl="0" w:tplc="0415000F">
      <w:start w:val="1"/>
      <w:numFmt w:val="decimal"/>
      <w:lvlText w:val="%1."/>
      <w:lvlJc w:val="left"/>
      <w:pPr>
        <w:ind w:left="360" w:hanging="360"/>
      </w:pPr>
      <w:rPr>
        <w:rFonts w:hint="default"/>
      </w:rPr>
    </w:lvl>
    <w:lvl w:ilvl="1" w:tplc="04150019" w:tentative="1">
      <w:start w:val="1"/>
      <w:numFmt w:val="lowerLetter"/>
      <w:lvlText w:val="%2."/>
      <w:lvlJc w:val="left"/>
      <w:pPr>
        <w:ind w:left="1440" w:hanging="360"/>
      </w:pPr>
    </w:lvl>
    <w:lvl w:ilvl="2" w:tplc="0415001B" w:tentative="1">
      <w:start w:val="1"/>
      <w:numFmt w:val="lowerRoman"/>
      <w:lvlText w:val="%3."/>
      <w:lvlJc w:val="right"/>
      <w:pPr>
        <w:ind w:left="2160" w:hanging="180"/>
      </w:pPr>
    </w:lvl>
    <w:lvl w:ilvl="3" w:tplc="0415000F" w:tentative="1">
      <w:start w:val="1"/>
      <w:numFmt w:val="decimal"/>
      <w:lvlText w:val="%4."/>
      <w:lvlJc w:val="left"/>
      <w:pPr>
        <w:ind w:left="2880" w:hanging="360"/>
      </w:pPr>
    </w:lvl>
    <w:lvl w:ilvl="4" w:tplc="04150019" w:tentative="1">
      <w:start w:val="1"/>
      <w:numFmt w:val="lowerLetter"/>
      <w:lvlText w:val="%5."/>
      <w:lvlJc w:val="left"/>
      <w:pPr>
        <w:ind w:left="3600" w:hanging="360"/>
      </w:pPr>
    </w:lvl>
    <w:lvl w:ilvl="5" w:tplc="0415001B" w:tentative="1">
      <w:start w:val="1"/>
      <w:numFmt w:val="lowerRoman"/>
      <w:lvlText w:val="%6."/>
      <w:lvlJc w:val="right"/>
      <w:pPr>
        <w:ind w:left="4320" w:hanging="180"/>
      </w:pPr>
    </w:lvl>
    <w:lvl w:ilvl="6" w:tplc="0415000F" w:tentative="1">
      <w:start w:val="1"/>
      <w:numFmt w:val="decimal"/>
      <w:lvlText w:val="%7."/>
      <w:lvlJc w:val="left"/>
      <w:pPr>
        <w:ind w:left="5040" w:hanging="360"/>
      </w:pPr>
    </w:lvl>
    <w:lvl w:ilvl="7" w:tplc="04150019" w:tentative="1">
      <w:start w:val="1"/>
      <w:numFmt w:val="lowerLetter"/>
      <w:lvlText w:val="%8."/>
      <w:lvlJc w:val="left"/>
      <w:pPr>
        <w:ind w:left="5760" w:hanging="360"/>
      </w:pPr>
    </w:lvl>
    <w:lvl w:ilvl="8" w:tplc="0415001B" w:tentative="1">
      <w:start w:val="1"/>
      <w:numFmt w:val="lowerRoman"/>
      <w:lvlText w:val="%9."/>
      <w:lvlJc w:val="right"/>
      <w:pPr>
        <w:ind w:left="6480" w:hanging="180"/>
      </w:pPr>
    </w:lvl>
  </w:abstractNum>
  <w:abstractNum w:abstractNumId="1" w15:restartNumberingAfterBreak="0">
    <w:nsid w:val="4C3F4F84"/>
    <w:multiLevelType w:val="multilevel"/>
    <w:tmpl w:val="5E706D32"/>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2" w15:restartNumberingAfterBreak="0">
    <w:nsid w:val="6FD9148D"/>
    <w:multiLevelType w:val="multilevel"/>
    <w:tmpl w:val="13C6E21C"/>
    <w:lvl w:ilvl="0">
      <w:start w:val="1"/>
      <w:numFmt w:val="bullet"/>
      <w:lvlText w:val=""/>
      <w:lvlJc w:val="left"/>
      <w:pPr>
        <w:tabs>
          <w:tab w:val="num" w:pos="720"/>
        </w:tabs>
        <w:ind w:left="720" w:hanging="360"/>
      </w:pPr>
      <w:rPr>
        <w:rFonts w:ascii="Symbol" w:hAnsi="Symbol" w:hint="default"/>
        <w:sz w:val="20"/>
      </w:rPr>
    </w:lvl>
    <w:lvl w:ilvl="1" w:tentative="1">
      <w:start w:val="1"/>
      <w:numFmt w:val="bullet"/>
      <w:lvlText w:val="o"/>
      <w:lvlJc w:val="left"/>
      <w:pPr>
        <w:tabs>
          <w:tab w:val="num" w:pos="1440"/>
        </w:tabs>
        <w:ind w:left="1440" w:hanging="360"/>
      </w:pPr>
      <w:rPr>
        <w:rFonts w:ascii="Courier New" w:hAnsi="Courier New" w:hint="default"/>
        <w:sz w:val="20"/>
      </w:rPr>
    </w:lvl>
    <w:lvl w:ilvl="2" w:tentative="1">
      <w:start w:val="1"/>
      <w:numFmt w:val="bullet"/>
      <w:lvlText w:val=""/>
      <w:lvlJc w:val="left"/>
      <w:pPr>
        <w:tabs>
          <w:tab w:val="num" w:pos="2160"/>
        </w:tabs>
        <w:ind w:left="2160" w:hanging="360"/>
      </w:pPr>
      <w:rPr>
        <w:rFonts w:ascii="Wingdings" w:hAnsi="Wingdings" w:hint="default"/>
        <w:sz w:val="20"/>
      </w:rPr>
    </w:lvl>
    <w:lvl w:ilvl="3" w:tentative="1">
      <w:start w:val="1"/>
      <w:numFmt w:val="bullet"/>
      <w:lvlText w:val=""/>
      <w:lvlJc w:val="left"/>
      <w:pPr>
        <w:tabs>
          <w:tab w:val="num" w:pos="2880"/>
        </w:tabs>
        <w:ind w:left="2880" w:hanging="360"/>
      </w:pPr>
      <w:rPr>
        <w:rFonts w:ascii="Wingdings" w:hAnsi="Wingdings" w:hint="default"/>
        <w:sz w:val="20"/>
      </w:rPr>
    </w:lvl>
    <w:lvl w:ilvl="4" w:tentative="1">
      <w:start w:val="1"/>
      <w:numFmt w:val="bullet"/>
      <w:lvlText w:val=""/>
      <w:lvlJc w:val="left"/>
      <w:pPr>
        <w:tabs>
          <w:tab w:val="num" w:pos="3600"/>
        </w:tabs>
        <w:ind w:left="3600" w:hanging="360"/>
      </w:pPr>
      <w:rPr>
        <w:rFonts w:ascii="Wingdings" w:hAnsi="Wingdings" w:hint="default"/>
        <w:sz w:val="20"/>
      </w:rPr>
    </w:lvl>
    <w:lvl w:ilvl="5" w:tentative="1">
      <w:start w:val="1"/>
      <w:numFmt w:val="bullet"/>
      <w:lvlText w:val=""/>
      <w:lvlJc w:val="left"/>
      <w:pPr>
        <w:tabs>
          <w:tab w:val="num" w:pos="4320"/>
        </w:tabs>
        <w:ind w:left="4320" w:hanging="360"/>
      </w:pPr>
      <w:rPr>
        <w:rFonts w:ascii="Wingdings" w:hAnsi="Wingdings" w:hint="default"/>
        <w:sz w:val="20"/>
      </w:rPr>
    </w:lvl>
    <w:lvl w:ilvl="6" w:tentative="1">
      <w:start w:val="1"/>
      <w:numFmt w:val="bullet"/>
      <w:lvlText w:val=""/>
      <w:lvlJc w:val="left"/>
      <w:pPr>
        <w:tabs>
          <w:tab w:val="num" w:pos="5040"/>
        </w:tabs>
        <w:ind w:left="5040" w:hanging="360"/>
      </w:pPr>
      <w:rPr>
        <w:rFonts w:ascii="Wingdings" w:hAnsi="Wingdings" w:hint="default"/>
        <w:sz w:val="20"/>
      </w:rPr>
    </w:lvl>
    <w:lvl w:ilvl="7" w:tentative="1">
      <w:start w:val="1"/>
      <w:numFmt w:val="bullet"/>
      <w:lvlText w:val=""/>
      <w:lvlJc w:val="left"/>
      <w:pPr>
        <w:tabs>
          <w:tab w:val="num" w:pos="5760"/>
        </w:tabs>
        <w:ind w:left="5760" w:hanging="360"/>
      </w:pPr>
      <w:rPr>
        <w:rFonts w:ascii="Wingdings" w:hAnsi="Wingdings" w:hint="default"/>
        <w:sz w:val="20"/>
      </w:rPr>
    </w:lvl>
    <w:lvl w:ilvl="8" w:tentative="1">
      <w:start w:val="1"/>
      <w:numFmt w:val="bullet"/>
      <w:lvlText w:val=""/>
      <w:lvlJc w:val="left"/>
      <w:pPr>
        <w:tabs>
          <w:tab w:val="num" w:pos="6480"/>
        </w:tabs>
        <w:ind w:left="6480" w:hanging="360"/>
      </w:pPr>
      <w:rPr>
        <w:rFonts w:ascii="Wingdings" w:hAnsi="Wingdings" w:hint="default"/>
        <w:sz w:val="20"/>
      </w:rPr>
    </w:lvl>
  </w:abstractNum>
  <w:abstractNum w:abstractNumId="3" w15:restartNumberingAfterBreak="0">
    <w:nsid w:val="75A166C4"/>
    <w:multiLevelType w:val="hybridMultilevel"/>
    <w:tmpl w:val="C7F0B7DC"/>
    <w:lvl w:ilvl="0" w:tplc="09E4CD0A">
      <w:start w:val="1"/>
      <w:numFmt w:val="decimal"/>
      <w:lvlText w:val="%1."/>
      <w:lvlJc w:val="left"/>
      <w:pPr>
        <w:ind w:left="76" w:hanging="360"/>
      </w:pPr>
      <w:rPr>
        <w:rFonts w:hint="default"/>
        <w:sz w:val="24"/>
        <w:szCs w:val="24"/>
      </w:rPr>
    </w:lvl>
    <w:lvl w:ilvl="1" w:tplc="04150019" w:tentative="1">
      <w:start w:val="1"/>
      <w:numFmt w:val="lowerLetter"/>
      <w:lvlText w:val="%2."/>
      <w:lvlJc w:val="left"/>
      <w:pPr>
        <w:ind w:left="796" w:hanging="360"/>
      </w:pPr>
    </w:lvl>
    <w:lvl w:ilvl="2" w:tplc="0415001B" w:tentative="1">
      <w:start w:val="1"/>
      <w:numFmt w:val="lowerRoman"/>
      <w:lvlText w:val="%3."/>
      <w:lvlJc w:val="right"/>
      <w:pPr>
        <w:ind w:left="1516" w:hanging="180"/>
      </w:pPr>
    </w:lvl>
    <w:lvl w:ilvl="3" w:tplc="0415000F" w:tentative="1">
      <w:start w:val="1"/>
      <w:numFmt w:val="decimal"/>
      <w:lvlText w:val="%4."/>
      <w:lvlJc w:val="left"/>
      <w:pPr>
        <w:ind w:left="2236" w:hanging="360"/>
      </w:pPr>
    </w:lvl>
    <w:lvl w:ilvl="4" w:tplc="04150019" w:tentative="1">
      <w:start w:val="1"/>
      <w:numFmt w:val="lowerLetter"/>
      <w:lvlText w:val="%5."/>
      <w:lvlJc w:val="left"/>
      <w:pPr>
        <w:ind w:left="2956" w:hanging="360"/>
      </w:pPr>
    </w:lvl>
    <w:lvl w:ilvl="5" w:tplc="0415001B" w:tentative="1">
      <w:start w:val="1"/>
      <w:numFmt w:val="lowerRoman"/>
      <w:lvlText w:val="%6."/>
      <w:lvlJc w:val="right"/>
      <w:pPr>
        <w:ind w:left="3676" w:hanging="180"/>
      </w:pPr>
    </w:lvl>
    <w:lvl w:ilvl="6" w:tplc="0415000F" w:tentative="1">
      <w:start w:val="1"/>
      <w:numFmt w:val="decimal"/>
      <w:lvlText w:val="%7."/>
      <w:lvlJc w:val="left"/>
      <w:pPr>
        <w:ind w:left="4396" w:hanging="360"/>
      </w:pPr>
    </w:lvl>
    <w:lvl w:ilvl="7" w:tplc="04150019" w:tentative="1">
      <w:start w:val="1"/>
      <w:numFmt w:val="lowerLetter"/>
      <w:lvlText w:val="%8."/>
      <w:lvlJc w:val="left"/>
      <w:pPr>
        <w:ind w:left="5116" w:hanging="360"/>
      </w:pPr>
    </w:lvl>
    <w:lvl w:ilvl="8" w:tplc="0415001B" w:tentative="1">
      <w:start w:val="1"/>
      <w:numFmt w:val="lowerRoman"/>
      <w:lvlText w:val="%9."/>
      <w:lvlJc w:val="right"/>
      <w:pPr>
        <w:ind w:left="5836" w:hanging="180"/>
      </w:pPr>
    </w:lvl>
  </w:abstractNum>
  <w:num w:numId="1" w16cid:durableId="1090781500">
    <w:abstractNumId w:val="1"/>
  </w:num>
  <w:num w:numId="2" w16cid:durableId="232397544">
    <w:abstractNumId w:val="2"/>
  </w:num>
  <w:num w:numId="3" w16cid:durableId="940530352">
    <w:abstractNumId w:val="0"/>
  </w:num>
  <w:num w:numId="4" w16cid:durableId="1607232525">
    <w:abstractNumId w:val="3"/>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defaultTabStop w:val="708"/>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07F76"/>
    <w:rsid w:val="000C4B1D"/>
    <w:rsid w:val="000D7D5C"/>
    <w:rsid w:val="0022243A"/>
    <w:rsid w:val="0029287B"/>
    <w:rsid w:val="00421F89"/>
    <w:rsid w:val="006C6740"/>
    <w:rsid w:val="00731C2B"/>
    <w:rsid w:val="007B61AC"/>
    <w:rsid w:val="0085151A"/>
    <w:rsid w:val="008663B4"/>
    <w:rsid w:val="00A2068A"/>
    <w:rsid w:val="00A32413"/>
    <w:rsid w:val="00B07F76"/>
    <w:rsid w:val="00B252D5"/>
    <w:rsid w:val="00C00B6A"/>
    <w:rsid w:val="00DC5234"/>
    <w:rsid w:val="00E16BB7"/>
  </w:rsids>
  <m:mathPr>
    <m:mathFont m:val="Cambria Math"/>
    <m:brkBin m:val="before"/>
    <m:brkBinSub m:val="--"/>
    <m:smallFrac m:val="0"/>
    <m:dispDef/>
    <m:lMargin m:val="0"/>
    <m:rMargin m:val="0"/>
    <m:defJc m:val="centerGroup"/>
    <m:wrapIndent m:val="1440"/>
    <m:intLim m:val="subSup"/>
    <m:naryLim m:val="undOvr"/>
  </m:mathPr>
  <w:themeFontLang w:val="pl-PL"/>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7C11B911"/>
  <w15:chartTrackingRefBased/>
  <w15:docId w15:val="{F9A0A216-D5D7-47AD-8188-771F3285A39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pl-PL"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ny">
    <w:name w:val="Normal"/>
    <w:qFormat/>
  </w:style>
  <w:style w:type="character" w:default="1" w:styleId="Domylnaczcionkaakapitu">
    <w:name w:val="Default Paragraph Font"/>
    <w:uiPriority w:val="1"/>
    <w:semiHidden/>
    <w:unhideWhenUsed/>
  </w:style>
  <w:style w:type="table" w:default="1" w:styleId="Standardowy">
    <w:name w:val="Normal Table"/>
    <w:uiPriority w:val="99"/>
    <w:semiHidden/>
    <w:unhideWhenUsed/>
    <w:tblPr>
      <w:tblInd w:w="0" w:type="dxa"/>
      <w:tblCellMar>
        <w:top w:w="0" w:type="dxa"/>
        <w:left w:w="108" w:type="dxa"/>
        <w:bottom w:w="0" w:type="dxa"/>
        <w:right w:w="108" w:type="dxa"/>
      </w:tblCellMar>
    </w:tblPr>
  </w:style>
  <w:style w:type="numbering" w:default="1" w:styleId="Bezlisty">
    <w:name w:val="No List"/>
    <w:uiPriority w:val="99"/>
    <w:semiHidden/>
    <w:unhideWhenUsed/>
  </w:style>
  <w:style w:type="paragraph" w:styleId="NormalnyWeb">
    <w:name w:val="Normal (Web)"/>
    <w:basedOn w:val="Normalny"/>
    <w:uiPriority w:val="99"/>
    <w:semiHidden/>
    <w:unhideWhenUsed/>
    <w:rsid w:val="00B07F76"/>
    <w:pPr>
      <w:spacing w:before="100" w:beforeAutospacing="1" w:after="100" w:afterAutospacing="1" w:line="240" w:lineRule="auto"/>
    </w:pPr>
    <w:rPr>
      <w:rFonts w:ascii="Times New Roman" w:eastAsia="Times New Roman" w:hAnsi="Times New Roman" w:cs="Times New Roman"/>
      <w:sz w:val="24"/>
      <w:szCs w:val="24"/>
      <w:lang w:eastAsia="pl-PL"/>
    </w:rPr>
  </w:style>
  <w:style w:type="character" w:styleId="Pogrubienie">
    <w:name w:val="Strong"/>
    <w:basedOn w:val="Domylnaczcionkaakapitu"/>
    <w:uiPriority w:val="22"/>
    <w:qFormat/>
    <w:rsid w:val="00B07F76"/>
    <w:rPr>
      <w:b/>
      <w:bCs/>
    </w:rPr>
  </w:style>
  <w:style w:type="character" w:styleId="Hipercze">
    <w:name w:val="Hyperlink"/>
    <w:basedOn w:val="Domylnaczcionkaakapitu"/>
    <w:uiPriority w:val="99"/>
    <w:unhideWhenUsed/>
    <w:rsid w:val="00B07F76"/>
    <w:rPr>
      <w:color w:val="0000FF"/>
      <w:u w:val="single"/>
    </w:rPr>
  </w:style>
  <w:style w:type="character" w:styleId="Nierozpoznanawzmianka">
    <w:name w:val="Unresolved Mention"/>
    <w:basedOn w:val="Domylnaczcionkaakapitu"/>
    <w:uiPriority w:val="99"/>
    <w:semiHidden/>
    <w:unhideWhenUsed/>
    <w:rsid w:val="00B252D5"/>
    <w:rPr>
      <w:color w:val="605E5C"/>
      <w:shd w:val="clear" w:color="auto" w:fill="E1DFDD"/>
    </w:rPr>
  </w:style>
  <w:style w:type="paragraph" w:styleId="Akapitzlist">
    <w:name w:val="List Paragraph"/>
    <w:basedOn w:val="Normalny"/>
    <w:uiPriority w:val="34"/>
    <w:qFormat/>
    <w:rsid w:val="000D7D5C"/>
    <w:pPr>
      <w:spacing w:before="100" w:after="200" w:line="276" w:lineRule="auto"/>
      <w:ind w:left="720"/>
      <w:contextualSpacing/>
    </w:pPr>
    <w:rPr>
      <w:sz w:val="20"/>
      <w:szCs w:val="20"/>
    </w:rPr>
  </w:style>
  <w:style w:type="paragraph" w:customStyle="1" w:styleId="Zawartotabeli">
    <w:name w:val="Zawartość tabeli"/>
    <w:basedOn w:val="Normalny"/>
    <w:rsid w:val="000D7D5C"/>
    <w:pPr>
      <w:widowControl w:val="0"/>
      <w:suppressLineNumbers/>
      <w:pBdr>
        <w:top w:val="none" w:sz="0" w:space="0" w:color="000000"/>
        <w:left w:val="none" w:sz="0" w:space="0" w:color="000000"/>
        <w:bottom w:val="none" w:sz="0" w:space="0" w:color="000000"/>
        <w:right w:val="none" w:sz="0" w:space="0" w:color="000000"/>
      </w:pBdr>
      <w:suppressAutoHyphens/>
      <w:spacing w:after="0" w:line="240" w:lineRule="auto"/>
      <w:textAlignment w:val="baseline"/>
    </w:pPr>
    <w:rPr>
      <w:rFonts w:ascii="Times New Roman" w:eastAsia="Andale Sans UI" w:hAnsi="Times New Roman" w:cs="Tahoma"/>
      <w:kern w:val="1"/>
      <w:sz w:val="24"/>
      <w:szCs w:val="24"/>
      <w:lang w:val="de-DE" w:eastAsia="ja-JP" w:bidi="fa-IR"/>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91477727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hyperlink" Target="mailto:ugblizyn@wp.pl" TargetMode="External"/><Relationship Id="rId5" Type="http://schemas.openxmlformats.org/officeDocument/2006/relationships/hyperlink" Target="mailto:iodo@blizyn.pl" TargetMode="External"/><Relationship Id="rId4" Type="http://schemas.openxmlformats.org/officeDocument/2006/relationships/webSettings" Target="webSettings.xml"/></Relationships>
</file>

<file path=word/theme/theme1.xml><?xml version="1.0" encoding="utf-8"?>
<a:theme xmlns:a="http://schemas.openxmlformats.org/drawingml/2006/main" name="Motyw pakietu Office">
  <a:themeElements>
    <a:clrScheme name="Pakiet 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Pakiet 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Pakiet 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4</TotalTime>
  <Pages>2</Pages>
  <Words>421</Words>
  <Characters>2532</Characters>
  <Application>Microsoft Office Word</Application>
  <DocSecurity>0</DocSecurity>
  <Lines>21</Lines>
  <Paragraphs>5</Paragraphs>
  <ScaleCrop>false</ScaleCrop>
  <HeadingPairs>
    <vt:vector size="2" baseType="variant">
      <vt:variant>
        <vt:lpstr>Tytuł</vt:lpstr>
      </vt:variant>
      <vt:variant>
        <vt:i4>1</vt:i4>
      </vt:variant>
    </vt:vector>
  </HeadingPairs>
  <TitlesOfParts>
    <vt:vector size="1" baseType="lpstr">
      <vt:lpstr/>
    </vt:vector>
  </TitlesOfParts>
  <Company/>
  <LinksUpToDate>false</LinksUpToDate>
  <CharactersWithSpaces>2948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MJeżewska</dc:creator>
  <cp:keywords/>
  <dc:description/>
  <cp:lastModifiedBy>MJeżewska</cp:lastModifiedBy>
  <cp:revision>2</cp:revision>
  <cp:lastPrinted>2025-02-17T14:00:00Z</cp:lastPrinted>
  <dcterms:created xsi:type="dcterms:W3CDTF">2025-02-18T07:29:00Z</dcterms:created>
  <dcterms:modified xsi:type="dcterms:W3CDTF">2025-02-18T07:29:00Z</dcterms:modified>
</cp:coreProperties>
</file>