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BE5" w:rsidRDefault="007B3BE5" w:rsidP="007B3BE5"/>
    <w:p w:rsidR="007B3BE5" w:rsidRDefault="007B3BE5" w:rsidP="007B3BE5"/>
    <w:p w:rsidR="007B3BE5" w:rsidRPr="001049BD" w:rsidRDefault="0023723B" w:rsidP="007B3BE5">
      <w:pPr>
        <w:spacing w:after="0" w:line="36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.55pt;margin-top:-2.15pt;width:71.15pt;height:84.65pt;z-index:251658240">
            <v:imagedata r:id="rId9" o:title=""/>
          </v:shape>
          <o:OLEObject Type="Embed" ProgID="Word.Picture.8" ShapeID="_x0000_s1026" DrawAspect="Content" ObjectID="_1668510514" r:id="rId10"/>
        </w:pict>
      </w:r>
      <w:r w:rsidR="007B3BE5" w:rsidRPr="001049BD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A69EC" wp14:editId="606E6EEE">
                <wp:simplePos x="0" y="0"/>
                <wp:positionH relativeFrom="column">
                  <wp:posOffset>-108585</wp:posOffset>
                </wp:positionH>
                <wp:positionV relativeFrom="paragraph">
                  <wp:posOffset>433070</wp:posOffset>
                </wp:positionV>
                <wp:extent cx="6743700" cy="0"/>
                <wp:effectExtent l="31750" t="31750" r="34925" b="3492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34.1pt" to="522.4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" strokecolor="#36f" strokeweight="4.25pt"/>
            </w:pict>
          </mc:Fallback>
        </mc:AlternateContent>
      </w:r>
      <w:r w:rsidR="007B3BE5" w:rsidRPr="001049BD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28565" wp14:editId="00E41A82">
                <wp:simplePos x="0" y="0"/>
                <wp:positionH relativeFrom="column">
                  <wp:posOffset>-108585</wp:posOffset>
                </wp:positionH>
                <wp:positionV relativeFrom="paragraph">
                  <wp:posOffset>360680</wp:posOffset>
                </wp:positionV>
                <wp:extent cx="6743700" cy="0"/>
                <wp:effectExtent l="31750" t="35560" r="34925" b="3111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397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8.4pt" to="522.4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" strokecolor="#0c0" strokeweight="4.25pt"/>
            </w:pict>
          </mc:Fallback>
        </mc:AlternateContent>
      </w:r>
      <w:r w:rsidR="007B3BE5" w:rsidRPr="001049BD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GMINA BLIŻYN</w:t>
      </w:r>
    </w:p>
    <w:p w:rsidR="007B3BE5" w:rsidRPr="001049BD" w:rsidRDefault="007B3BE5" w:rsidP="007B3BE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10"/>
          <w:szCs w:val="24"/>
          <w:lang w:eastAsia="pl-PL"/>
        </w:rPr>
      </w:pPr>
    </w:p>
    <w:p w:rsidR="007B3BE5" w:rsidRPr="001049BD" w:rsidRDefault="007B3BE5" w:rsidP="007B3BE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049BD">
        <w:rPr>
          <w:rFonts w:ascii="Times New Roman" w:eastAsia="Times New Roman" w:hAnsi="Times New Roman" w:cs="Times New Roman"/>
          <w:sz w:val="20"/>
          <w:szCs w:val="24"/>
          <w:lang w:eastAsia="pl-PL"/>
        </w:rPr>
        <w:t>UL. KOŚCIUSZKI 79A, 26-120 BLIŻYN</w:t>
      </w:r>
    </w:p>
    <w:p w:rsidR="007B3BE5" w:rsidRPr="001049BD" w:rsidRDefault="007B3BE5" w:rsidP="007B3BE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</w:pPr>
      <w:r w:rsidRPr="001049B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proofErr w:type="spellStart"/>
      <w:r w:rsidRPr="001049BD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tel</w:t>
      </w:r>
      <w:proofErr w:type="spellEnd"/>
      <w:r w:rsidRPr="001049BD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>: 41 25 41 172, 41 25 41 104, fax: 41 25 41 236</w:t>
      </w:r>
    </w:p>
    <w:p w:rsidR="007B3BE5" w:rsidRPr="001049BD" w:rsidRDefault="0023723B" w:rsidP="007B3BE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11" w:history="1">
        <w:r w:rsidR="007B3BE5" w:rsidRPr="001049BD">
          <w:rPr>
            <w:rFonts w:ascii="Times New Roman" w:eastAsia="Times New Roman" w:hAnsi="Times New Roman" w:cs="Times New Roman"/>
            <w:sz w:val="20"/>
            <w:szCs w:val="24"/>
            <w:lang w:val="en-US" w:eastAsia="pl-PL"/>
          </w:rPr>
          <w:t>www.blizyn.pl</w:t>
        </w:r>
      </w:hyperlink>
      <w:r w:rsidR="007B3BE5" w:rsidRPr="001049BD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    e-mail: </w:t>
      </w:r>
      <w:hyperlink r:id="rId12" w:history="1">
        <w:r w:rsidR="007B3BE5" w:rsidRPr="001049BD">
          <w:rPr>
            <w:rFonts w:ascii="Times New Roman" w:eastAsia="Times New Roman" w:hAnsi="Times New Roman" w:cs="Times New Roman"/>
            <w:sz w:val="20"/>
            <w:szCs w:val="24"/>
            <w:lang w:val="en-US" w:eastAsia="pl-PL"/>
          </w:rPr>
          <w:t>ugblizyn@wp.pl</w:t>
        </w:r>
      </w:hyperlink>
      <w:r w:rsidR="007B3BE5" w:rsidRPr="001049BD">
        <w:rPr>
          <w:rFonts w:ascii="Times New Roman" w:eastAsia="Times New Roman" w:hAnsi="Times New Roman" w:cs="Times New Roman"/>
          <w:sz w:val="20"/>
          <w:szCs w:val="24"/>
          <w:lang w:val="en-US" w:eastAsia="pl-PL"/>
        </w:rPr>
        <w:t xml:space="preserve">  </w:t>
      </w: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3BE5" w:rsidRPr="001049BD" w:rsidRDefault="007B3BE5" w:rsidP="007B3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</w:pPr>
      <w:r w:rsidRPr="001049BD"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  <w:t xml:space="preserve">Analiza stanu gospodarki odpadami komunalnymi </w:t>
      </w:r>
    </w:p>
    <w:p w:rsidR="007B3BE5" w:rsidRPr="001049BD" w:rsidRDefault="007B3BE5" w:rsidP="007B3B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</w:pPr>
      <w:r w:rsidRPr="001049BD"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  <w:t>za 201</w:t>
      </w:r>
      <w:r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  <w:t>9</w:t>
      </w:r>
      <w:r w:rsidRPr="001049BD">
        <w:rPr>
          <w:rFonts w:ascii="Times New Roman" w:eastAsia="Times New Roman" w:hAnsi="Times New Roman" w:cs="Times New Roman"/>
          <w:b/>
          <w:i/>
          <w:color w:val="76923C" w:themeColor="accent3" w:themeShade="BF"/>
          <w:sz w:val="72"/>
          <w:szCs w:val="72"/>
          <w:lang w:eastAsia="pl-PL"/>
        </w:rPr>
        <w:t xml:space="preserve"> rok dla gminy Bliżyn</w:t>
      </w: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pl-PL"/>
        </w:rPr>
      </w:pPr>
    </w:p>
    <w:p w:rsidR="007B3BE5" w:rsidRPr="001049BD" w:rsidRDefault="007B3BE5" w:rsidP="007B3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4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Bliżyn,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listopad 2020</w:t>
      </w:r>
      <w:r w:rsidRPr="00104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1049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7B3BE5" w:rsidRPr="001049BD" w:rsidRDefault="007B3BE5" w:rsidP="007B3BE5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12"/>
          <w:szCs w:val="10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Zgodnie z art. 3 ust. 2 pkt 10 ustawy o utrzymaniu czystości i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porządku w gminach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  <w:t>(Dz. U. 2020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poz. </w:t>
      </w:r>
      <w:r>
        <w:rPr>
          <w:rFonts w:ascii="Times New Roman" w:eastAsia="Calibri" w:hAnsi="Times New Roman" w:cs="Times New Roman"/>
          <w:iCs/>
          <w:sz w:val="24"/>
          <w:szCs w:val="24"/>
        </w:rPr>
        <w:t>1439)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gminy dokonują corocznej analizy stanu gospodarki odpadami komunalnymi, w celu weryfikacji możliwości technicznych i organizacyjnych gminy </w:t>
      </w:r>
      <w:r w:rsidR="00EC2DE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w zakresie gospodarowania odpadami komunalnymi.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</w:t>
      </w:r>
      <w:r w:rsidRPr="001049BD">
        <w:rPr>
          <w:rFonts w:ascii="Times New Roman" w:eastAsia="Calibri" w:hAnsi="Times New Roman" w:cs="Times New Roman"/>
          <w:iCs/>
          <w:sz w:val="12"/>
          <w:szCs w:val="10"/>
        </w:rPr>
        <w:br/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Analiza swym zakresem zgodnie z art. 9</w:t>
      </w:r>
      <w:r>
        <w:rPr>
          <w:rFonts w:ascii="Times New Roman" w:eastAsia="Calibri" w:hAnsi="Times New Roman" w:cs="Times New Roman"/>
          <w:iCs/>
          <w:sz w:val="24"/>
          <w:szCs w:val="24"/>
        </w:rPr>
        <w:t>tb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ust. 1 ustawy obejmuje w szczególności: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możliwości przetwarzania zmieszanych odpadów komunalnych, odpadów zielonych oraz pozostałości z sortowania i pozostałości z mechaniczno-biologicznego przetwarzania odpadów komunalnych przekazywanych do składowania,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potrzeby inwestycyjne związane z gospodarowaniem odpadami komunalnymi,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koszty poniesione w związku z odbieraniem, odzyskiem, recyklingiem </w:t>
      </w:r>
      <w:r w:rsidR="00EC2DE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i unieszkodliwianiem odpadów komunalnych,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liczbę mieszkańców,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liczbę właścicieli nieruchomości, którzy nie zawarli umow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 xml:space="preserve">y, o której mowa w art. 6 ust.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1 w imieniu, których gmina powinna podjąć działania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 xml:space="preserve">, o których mowa w art. 6 ust.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6 - 12 ustawy,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ilość odpadów komunalnych wytwarzanych na terenie gminy,</w:t>
      </w:r>
    </w:p>
    <w:p w:rsidR="007B3BE5" w:rsidRPr="001049BD" w:rsidRDefault="007B3BE5" w:rsidP="007B3BE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ilość zmiesz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>anych odpadów komunalnych i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odpadów zielonych odbieranych z terenu gminy oraz powstających z przetwarzania odpadów komunalnych pozostałości </w:t>
      </w:r>
      <w:r w:rsidR="00EC2DEE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z s</w:t>
      </w:r>
      <w:r w:rsidR="00EC2DEE">
        <w:rPr>
          <w:rFonts w:ascii="Times New Roman" w:eastAsia="Calibri" w:hAnsi="Times New Roman" w:cs="Times New Roman"/>
          <w:iCs/>
          <w:sz w:val="24"/>
          <w:szCs w:val="24"/>
        </w:rPr>
        <w:t xml:space="preserve">ortowania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i pozostałości z mechaniczno-biologicznego przetwarzania odpadów komunalnych przeznaczonych do składowania.</w:t>
      </w:r>
    </w:p>
    <w:p w:rsidR="007B3BE5" w:rsidRPr="001049BD" w:rsidRDefault="007B3BE5" w:rsidP="007B3BE5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Analizę sporządzono w oparciu o:</w:t>
      </w: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</w:p>
    <w:p w:rsidR="007B3BE5" w:rsidRPr="001049BD" w:rsidRDefault="007B3BE5" w:rsidP="007B3B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posiadane dane ze sprawozdań przedsiębiorców wpisanych do rejestru działalności odpadami świadczących usługi w zakresie odbioru odpadów komunalnych od właścicieli nieruchomości z terenu gminy Bliżyn,</w:t>
      </w:r>
    </w:p>
    <w:p w:rsidR="007B3BE5" w:rsidRPr="001049BD" w:rsidRDefault="007B3BE5" w:rsidP="007B3B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BD">
        <w:rPr>
          <w:rFonts w:ascii="Times New Roman" w:eastAsia="Calibri" w:hAnsi="Times New Roman" w:cs="Times New Roman"/>
          <w:sz w:val="24"/>
          <w:szCs w:val="24"/>
        </w:rPr>
        <w:t xml:space="preserve">dane zawarte w Wojewódzkim Planie Gospodarki Odpadami dla województwa świętokrzyskiego na lata </w:t>
      </w:r>
      <w:r>
        <w:rPr>
          <w:rFonts w:ascii="Times New Roman" w:eastAsia="Calibri" w:hAnsi="Times New Roman" w:cs="Times New Roman"/>
          <w:sz w:val="24"/>
          <w:szCs w:val="24"/>
        </w:rPr>
        <w:t>2016-2022</w:t>
      </w:r>
      <w:r w:rsidRPr="001049B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B3BE5" w:rsidRPr="001049BD" w:rsidRDefault="007B3BE5" w:rsidP="007B3BE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9BD">
        <w:rPr>
          <w:rFonts w:ascii="Times New Roman" w:eastAsia="Calibri" w:hAnsi="Times New Roman" w:cs="Times New Roman"/>
          <w:sz w:val="24"/>
          <w:szCs w:val="24"/>
        </w:rPr>
        <w:t>dane z Referatu finansowo-budżetowego i Ewidencji ludności.</w:t>
      </w: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>1.  Możliwości przetwarzania zmieszanych odpadów komunalnych, odpadów zielonych oraz pozostałości z sortowania i pozostałości z mechaniczno-biologicznego przetwarzania odpadów komunalnych przeznaczonych do składowania.</w:t>
      </w:r>
    </w:p>
    <w:p w:rsidR="007B3BE5" w:rsidRPr="001049BD" w:rsidRDefault="007B3BE5" w:rsidP="002270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Zgodnie z Planem gospodarki odpadami dla województwa świętokrzyskiego na lata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>2016 - 2020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, Gmina Bliżyn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 okresie od 1 stycznia do 6 września 2019 r. należała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do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6 regionu gospodarki odpad</w:t>
      </w:r>
      <w:r>
        <w:rPr>
          <w:rFonts w:ascii="Times New Roman" w:eastAsia="Calibri" w:hAnsi="Times New Roman" w:cs="Times New Roman"/>
          <w:iCs/>
          <w:sz w:val="24"/>
          <w:szCs w:val="24"/>
        </w:rPr>
        <w:t>ami komunalnymi.  Regon 6 tworzyły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dwa powiaty, skarżyski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(5 gmin) i konecki (8 gmi</w:t>
      </w:r>
      <w:r>
        <w:rPr>
          <w:rFonts w:ascii="Times New Roman" w:eastAsia="Calibri" w:hAnsi="Times New Roman" w:cs="Times New Roman"/>
          <w:iCs/>
          <w:sz w:val="24"/>
          <w:szCs w:val="24"/>
        </w:rPr>
        <w:t>n). Na terenie naszego regionu funkcjonowała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jedna Regionalna instalacja do przetwarzania odpadów komunalnych w Końskich (RIPOK). RIPOK składa się z instalacji do mechaniczno-biologicznego przetwarzania zmieszanych odpadów komunalnych (linia sortownicza), instalacji do przetwarzania selektywnie zebranych odpadów zielonych i innych bioodpadów (wanna do kompostownia) oraz instalacji do składowania odpadów powstających w procesie mechaniczno-biologicznego przetwarzania zmieszanych odpadów komunalnych oraz pozostałości z sortowania odpadów komunalnych (skł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t>adowisko odpadów).</w:t>
      </w:r>
      <w:r>
        <w:rPr>
          <w:rFonts w:ascii="Times New Roman" w:eastAsia="Calibri" w:hAnsi="Times New Roman" w:cs="Times New Roman"/>
          <w:sz w:val="24"/>
          <w:szCs w:val="24"/>
        </w:rPr>
        <w:t>W planie wskazana</w:t>
      </w:r>
      <w:r w:rsidRPr="00104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była</w:t>
      </w:r>
      <w:r w:rsidRPr="001049BD">
        <w:rPr>
          <w:rFonts w:ascii="Times New Roman" w:eastAsia="Calibri" w:hAnsi="Times New Roman" w:cs="Times New Roman"/>
          <w:sz w:val="24"/>
          <w:szCs w:val="24"/>
        </w:rPr>
        <w:t xml:space="preserve"> jedna zastępcza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Regionalna instalacja do przetwarzania odpadów komunalnych w </w:t>
      </w:r>
      <w:r>
        <w:rPr>
          <w:rFonts w:ascii="Times New Roman" w:eastAsia="Calibri" w:hAnsi="Times New Roman" w:cs="Times New Roman"/>
          <w:iCs/>
          <w:sz w:val="24"/>
          <w:szCs w:val="24"/>
        </w:rPr>
        <w:t>Promniku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Obydwie ww. instalacje posiadają możliwości przerobowe do obsługi całego regi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onu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B3BE5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Plan wskazywał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 xml:space="preserve"> instalację w Końskich, jako i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nstalację do przetwarzania selektywnie zebranych odpadów zielonych i innych bioodpadów oraz wytwar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zania z nich produktu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o właściwościach nawozowych lub środków wspomagających uprawę roślin, spełniającego wymagania określon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>e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w przepisach odrębnych. Jako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zastępcza wskazana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była instalacja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Promniku.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Instalacja w Końskich wskazana </w:t>
      </w:r>
      <w:r>
        <w:rPr>
          <w:rFonts w:ascii="Times New Roman" w:eastAsia="Calibri" w:hAnsi="Times New Roman" w:cs="Times New Roman"/>
          <w:iCs/>
          <w:sz w:val="24"/>
          <w:szCs w:val="24"/>
        </w:rPr>
        <w:t>była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również, jako regionalna instalacja do składowania odpadów powstających w procesie mechaniczno - biologicznego przetwarzania zmieszanych odpadów komunalnych oraz pozostałości z sortowania odpadów komunalnych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o pojemności pozwalającej na przyjmowanie przez okres nie krótszy niż 15 lat odpadów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w ilości nie mniejszej niż powstająca w instalacji do mechaniczno-biologicznego przetwarzania zmieszanych odp</w:t>
      </w:r>
      <w:r>
        <w:rPr>
          <w:rFonts w:ascii="Times New Roman" w:eastAsia="Calibri" w:hAnsi="Times New Roman" w:cs="Times New Roman"/>
          <w:iCs/>
          <w:sz w:val="24"/>
          <w:szCs w:val="24"/>
        </w:rPr>
        <w:t>adów komunalnych. Jako zastępcza widniała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instalacja </w:t>
      </w:r>
      <w:r w:rsidR="002270CC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Promniku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B3BE5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W dniu 6 września 2019 weszły w życie nowe przepisy ustawy o utrzymaniu czystości, na podstawie których r</w:t>
      </w:r>
      <w:r w:rsidRPr="00D23877">
        <w:rPr>
          <w:rFonts w:ascii="Times New Roman" w:eastAsia="Calibri" w:hAnsi="Times New Roman" w:cs="Times New Roman"/>
          <w:iCs/>
          <w:sz w:val="24"/>
          <w:szCs w:val="24"/>
        </w:rPr>
        <w:t>egionalne instalacje przetwarzania odpadów przestają istnieć i zostają zastąpione instalacjami komunalnymi, a zapisy dotyczące regionów gospodarki odpadami określane w uchwale o wojewódzkich pla</w:t>
      </w:r>
      <w:r>
        <w:rPr>
          <w:rFonts w:ascii="Times New Roman" w:eastAsia="Calibri" w:hAnsi="Times New Roman" w:cs="Times New Roman"/>
          <w:iCs/>
          <w:sz w:val="24"/>
          <w:szCs w:val="24"/>
        </w:rPr>
        <w:t>nach gospodarki odpadami zostały</w:t>
      </w:r>
      <w:r w:rsidRPr="00D23877">
        <w:rPr>
          <w:rFonts w:ascii="Times New Roman" w:eastAsia="Calibri" w:hAnsi="Times New Roman" w:cs="Times New Roman"/>
          <w:iCs/>
          <w:sz w:val="24"/>
          <w:szCs w:val="24"/>
        </w:rPr>
        <w:t xml:space="preserve"> uchylone.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Nowe przepisy zniosły rejonizację i zezwalają na oddawanie zebranych odpadów na terenie gminy do dowolnej instalacji komunalnej.</w:t>
      </w: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 terenie gminy Bliżyn nie istnieje żadna instalacja do przetwarzania odpadów dlatego odpady zbierane na jej terenie przewożone są, mimo zniesienia rejonizacji dalej do instalacji </w:t>
      </w: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komunalnej w Końskich – jest to jedyna instalacja w najbliższej okolicy, która zgadza się przyjmować odpady zmieszane z terenu gminy Bliżyn. Instalacje znajdujące się w Promniku, czy też Janiku nie chcą przyjmować odpadów z gmin, które były przypisane do innych regionów określonych w nie obowiązującym od 6 września 2019 wojewódzkim planie gospodarki odpadami.</w:t>
      </w:r>
    </w:p>
    <w:p w:rsidR="007B3BE5" w:rsidRPr="001049BD" w:rsidRDefault="007B3BE5" w:rsidP="007B3BE5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2. Potrzeby inwestycyjne związane z gospodarowaniem odpadami komunalnymi.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2019 r. na terenie PSZOK w Bliżynie został zainstalowany monitoring. Koszt inwestycji to 1 500 zł. 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Analizując ewentualne potrzeby inwestycyjne w zakresie gospodarki odpadami komunalnymi na terenie gminy Bliżyn, w przypadku dysponowania przez gminę środkami finansowymi </w:t>
      </w:r>
      <w:r w:rsidR="0020710A">
        <w:rPr>
          <w:rFonts w:ascii="Times New Roman" w:eastAsia="Calibri" w:hAnsi="Times New Roman" w:cs="Times New Roman"/>
          <w:iCs/>
          <w:sz w:val="24"/>
          <w:szCs w:val="24"/>
        </w:rPr>
        <w:t>i możliwością przeznaczenia nieruchomości zasadna byłoby powiększenie terenu PSZOK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16"/>
          <w:szCs w:val="24"/>
        </w:rPr>
      </w:pP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3. Poniesione koszty w związku z odbieraniem, odzyskiem, recyklingiem </w:t>
      </w:r>
      <w:r w:rsidR="002270CC">
        <w:rPr>
          <w:rFonts w:ascii="Times New Roman" w:eastAsia="Calibri" w:hAnsi="Times New Roman" w:cs="Times New Roman"/>
          <w:b/>
          <w:iCs/>
          <w:sz w:val="24"/>
          <w:szCs w:val="24"/>
        </w:rPr>
        <w:br/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i unieszkodliwianiem odpadów komunalnych.</w:t>
      </w:r>
    </w:p>
    <w:p w:rsidR="007B3BE5" w:rsidRDefault="007B3BE5" w:rsidP="007B3BE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przypisanych opłat za gospodarowanie odpadami komunalnymi </w:t>
      </w:r>
      <w:r>
        <w:rPr>
          <w:rFonts w:ascii="Times New Roman" w:hAnsi="Times New Roman" w:cs="Times New Roman"/>
          <w:sz w:val="24"/>
          <w:szCs w:val="24"/>
        </w:rPr>
        <w:br/>
        <w:t>od gospodarstw domowych i od wspólnot mieszkaniowych na dzień 31.12.2019 wynosiła</w:t>
      </w:r>
      <w:r>
        <w:rPr>
          <w:rFonts w:ascii="Times New Roman" w:hAnsi="Times New Roman" w:cs="Times New Roman"/>
          <w:sz w:val="24"/>
          <w:szCs w:val="24"/>
        </w:rPr>
        <w:br/>
        <w:t>455.094,00 zł. Dokonano odpisów na kwotę 20.187,62 zł</w:t>
      </w:r>
    </w:p>
    <w:p w:rsidR="007B3BE5" w:rsidRDefault="007B3BE5" w:rsidP="007B3B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okres do 31 grudnia 2019 roku wpływy z tego tytułu wyniosły 437 315,45 zł. </w:t>
      </w:r>
    </w:p>
    <w:p w:rsidR="007B3BE5" w:rsidRDefault="007B3BE5" w:rsidP="007B3B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dzień 31.12.2019 roku część gospodarstw domowych zalega</w:t>
      </w:r>
      <w:r w:rsidR="0020710A">
        <w:rPr>
          <w:rFonts w:ascii="Times New Roman" w:hAnsi="Times New Roman" w:cs="Times New Roman"/>
          <w:sz w:val="24"/>
          <w:szCs w:val="24"/>
        </w:rPr>
        <w:t>ła</w:t>
      </w:r>
      <w:r w:rsidR="000E0E34">
        <w:rPr>
          <w:rFonts w:ascii="Times New Roman" w:hAnsi="Times New Roman" w:cs="Times New Roman"/>
          <w:sz w:val="24"/>
          <w:szCs w:val="24"/>
        </w:rPr>
        <w:t xml:space="preserve"> z płatnościami. K</w:t>
      </w:r>
      <w:r>
        <w:rPr>
          <w:rFonts w:ascii="Times New Roman" w:hAnsi="Times New Roman" w:cs="Times New Roman"/>
          <w:sz w:val="24"/>
          <w:szCs w:val="24"/>
        </w:rPr>
        <w:t>wota zaległości wynosi 38.146,19 zł.  Wyst</w:t>
      </w:r>
      <w:r w:rsidR="0020710A">
        <w:rPr>
          <w:rFonts w:ascii="Times New Roman" w:hAnsi="Times New Roman" w:cs="Times New Roman"/>
          <w:sz w:val="24"/>
          <w:szCs w:val="24"/>
        </w:rPr>
        <w:t>ąpiła</w:t>
      </w:r>
      <w:r>
        <w:rPr>
          <w:rFonts w:ascii="Times New Roman" w:hAnsi="Times New Roman" w:cs="Times New Roman"/>
          <w:sz w:val="24"/>
          <w:szCs w:val="24"/>
        </w:rPr>
        <w:t xml:space="preserve"> również nadpłata w wysokości 1.671,50 zł.</w:t>
      </w:r>
    </w:p>
    <w:p w:rsidR="007B3BE5" w:rsidRDefault="007B3BE5" w:rsidP="007B3B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procentowy zalegających gospodarstw w ogólnej liczbie złożonych deklaracji wynosi</w:t>
      </w:r>
      <w:r w:rsidR="0020710A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około 8,38%.</w:t>
      </w:r>
    </w:p>
    <w:p w:rsidR="007B3BE5" w:rsidRDefault="007B3BE5" w:rsidP="007B3B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31.12.2019r. wystawiono 134 szt. upomnień na kwotę 14.650,88 zł oraz 107 szt. tytułów wykonawczych na kwotę 12.184,80 zł.</w:t>
      </w:r>
    </w:p>
    <w:p w:rsidR="007B3BE5" w:rsidRDefault="007B3BE5" w:rsidP="007B3BE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wywozem odpadów oraz obsługą administracyjną systemu gospodarowania odpadami na terenie gminy na koniec 2019 r. wyniosły 524 880,39 zł. Na </w:t>
      </w:r>
      <w:r w:rsidR="000E0E3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ą kwotę składają się miedzy innymi: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 wywozu odpadów -  335.350,00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energia elektryczna na PSZOK -   309,38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wynagrodzenie dla inkasentów – 23.380,00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wynagrodzenie pracowników wraz z pochodnymi – 147.766,94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materiały biurowe – 5.000,00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szkolenia pracowników – 550,00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licencja i serwis programu komputerowego – 4.133,00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odbiór i utylizacja przeterminowanych leków – 1.088,10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składka PFRON – 2.871,00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odpisy na ZFŚS – 2.594,00</w:t>
      </w:r>
    </w:p>
    <w:p w:rsidR="007B3BE5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sądowe w/s zaległości, opłata komornicza – 337,94</w:t>
      </w:r>
    </w:p>
    <w:p w:rsidR="007B3BE5" w:rsidRPr="0007661C" w:rsidRDefault="007B3BE5" w:rsidP="007B3B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monitoringu przy PSZOK -1.500,00</w:t>
      </w:r>
    </w:p>
    <w:p w:rsidR="007B3BE5" w:rsidRDefault="007B3BE5" w:rsidP="007B3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Porównu</w:t>
      </w:r>
      <w:r w:rsidRPr="001049BD">
        <w:rPr>
          <w:rFonts w:ascii="Times New Roman" w:hAnsi="Times New Roman" w:cs="Times New Roman"/>
          <w:sz w:val="24"/>
          <w:szCs w:val="24"/>
        </w:rPr>
        <w:t>jąc ze sobą koszty funkcjonowania systemu gospodarowania odpadami komunalnymi na terenie gminy i wysokość wpływów z opłat wnoszonych przez właścicieli nieruchomości, na których za</w:t>
      </w:r>
      <w:r w:rsidR="000E0E34">
        <w:rPr>
          <w:rFonts w:ascii="Times New Roman" w:hAnsi="Times New Roman" w:cs="Times New Roman"/>
          <w:sz w:val="24"/>
          <w:szCs w:val="24"/>
        </w:rPr>
        <w:t>mieszkują mieszkańcy wynika, że</w:t>
      </w:r>
      <w:r>
        <w:rPr>
          <w:rFonts w:ascii="Times New Roman" w:hAnsi="Times New Roman" w:cs="Times New Roman"/>
          <w:sz w:val="24"/>
          <w:szCs w:val="24"/>
        </w:rPr>
        <w:t xml:space="preserve"> koszty funkcjonowania systemu są wyższe od wpływów z tego tytułu. Zestawiając ze sobą koszty, wpływy </w:t>
      </w:r>
      <w:r w:rsidR="000E0E3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zaległości należy stwierdzić, że z budżetu gmina dołożyła w 2019 r. do system gospodarki odpadami kwotę 87 564,94 zł.</w:t>
      </w:r>
    </w:p>
    <w:p w:rsidR="00601AAD" w:rsidRDefault="00601AAD" w:rsidP="00601A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4.  Liczba miesz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kańców gminy na dzień 31.12.2019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r. pobyt stały</w:t>
      </w:r>
      <w:r w:rsidR="002270C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w podziale na poszczególne sołectwa: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BLIŻYN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1716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BRZEŚCIE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284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BUGAJ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236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DROŻDŻÓW</w:t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374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GILÓW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133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GOSTKÓW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284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GÓRKI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402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JASTRZĘBIA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70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KOPCIE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165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KUCĘBÓW-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 xml:space="preserve"> w tym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300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Kucębów Dolny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173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Kucębów Górny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86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Kucębów-Borek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28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Kucębów- Odcinek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13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MROCZKÓW -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 xml:space="preserve"> w tym: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550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Mroczków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307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Mroczków-Kapturów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129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Mroczków-Kamionka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114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NOWKI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87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NOWY ODROWĄŻEK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280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ODROWĄŻEK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373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PŁACZKÓW -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w tym: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394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Płaczków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168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Płaczków-Piechotne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226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PIĘTY-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 xml:space="preserve"> SOŁTYKÓW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w tym: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348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Piety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184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  <w:t>Sołtyków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164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RĘDOCIN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63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SOBÓTKA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179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SORBIN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470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UBYSZÓW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362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WOJTYNIÓW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421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WOŁÓW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245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ZAGÓRZE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108</w:t>
      </w:r>
    </w:p>
    <w:p w:rsidR="002270CC" w:rsidRPr="002270CC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iCs/>
          <w:sz w:val="24"/>
          <w:szCs w:val="24"/>
        </w:rPr>
        <w:t>ZBROJÓW</w:t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iCs/>
          <w:sz w:val="24"/>
          <w:szCs w:val="24"/>
        </w:rPr>
        <w:t>191</w:t>
      </w:r>
    </w:p>
    <w:p w:rsidR="00601AAD" w:rsidRDefault="002270CC" w:rsidP="002270CC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270C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Ogółem</w:t>
      </w:r>
      <w:r w:rsidRPr="002270CC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2270CC">
        <w:rPr>
          <w:rFonts w:ascii="Times New Roman" w:eastAsia="Calibri" w:hAnsi="Times New Roman" w:cs="Times New Roman"/>
          <w:b/>
          <w:iCs/>
          <w:sz w:val="24"/>
          <w:szCs w:val="24"/>
        </w:rPr>
        <w:tab/>
        <w:t>8</w:t>
      </w:r>
      <w:r w:rsidR="000E0E34">
        <w:rPr>
          <w:rFonts w:ascii="Times New Roman" w:eastAsia="Calibri" w:hAnsi="Times New Roman" w:cs="Times New Roman"/>
          <w:b/>
          <w:iCs/>
          <w:sz w:val="24"/>
          <w:szCs w:val="24"/>
        </w:rPr>
        <w:t> </w:t>
      </w:r>
      <w:r w:rsidRPr="002270CC">
        <w:rPr>
          <w:rFonts w:ascii="Times New Roman" w:eastAsia="Calibri" w:hAnsi="Times New Roman" w:cs="Times New Roman"/>
          <w:b/>
          <w:iCs/>
          <w:sz w:val="24"/>
          <w:szCs w:val="24"/>
        </w:rPr>
        <w:t>035</w:t>
      </w:r>
    </w:p>
    <w:p w:rsidR="000E0E34" w:rsidRPr="002270CC" w:rsidRDefault="000E0E34" w:rsidP="002270CC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B3BE5" w:rsidRDefault="007B3BE5" w:rsidP="007B3BE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porównaniu z rokiem poprzednim ilość osób zameldowanych na terenie naszej gminy spadła. Tendencja spadkowa utrzymuje się od kilku lat.</w:t>
      </w:r>
    </w:p>
    <w:p w:rsidR="000E0E34" w:rsidRPr="001049BD" w:rsidRDefault="000E0E34" w:rsidP="007B3BE5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EC2DEE">
      <w:pPr>
        <w:spacing w:after="200" w:line="27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5.  Liczba właścicieli nieruchomości, którzy nie zawarli umowy, o której mowa w art. 6 ust. 1, w imieniu, których gmina powinna podjąć działania, o których mowa w art. 6 ust. 6-12.</w:t>
      </w:r>
    </w:p>
    <w:p w:rsidR="007B3BE5" w:rsidRPr="001049BD" w:rsidRDefault="007B3BE5" w:rsidP="00EC2DE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System gospodarowania odpadami obejmuje nieruchomości, na których zamieszkują mieszkańcy. Nieruchomości nie zamieszkałe, czyli nieruchomości, na których prowadzon</w:t>
      </w:r>
      <w:r w:rsidR="000E0E34">
        <w:rPr>
          <w:rFonts w:ascii="Times New Roman" w:eastAsia="Calibri" w:hAnsi="Times New Roman" w:cs="Times New Roman"/>
          <w:iCs/>
          <w:sz w:val="24"/>
          <w:szCs w:val="24"/>
        </w:rPr>
        <w:t xml:space="preserve">a </w:t>
      </w:r>
      <w:r w:rsidR="000E0E34">
        <w:rPr>
          <w:rFonts w:ascii="Times New Roman" w:eastAsia="Calibri" w:hAnsi="Times New Roman" w:cs="Times New Roman"/>
          <w:iCs/>
          <w:sz w:val="24"/>
          <w:szCs w:val="24"/>
        </w:rPr>
        <w:br/>
        <w:t>jest działalność gospodarcza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czy inne</w:t>
      </w:r>
      <w:r w:rsidR="000E0E34">
        <w:rPr>
          <w:rFonts w:ascii="Times New Roman" w:eastAsia="Calibri" w:hAnsi="Times New Roman" w:cs="Times New Roman"/>
          <w:iCs/>
          <w:sz w:val="24"/>
          <w:szCs w:val="24"/>
        </w:rPr>
        <w:t>, posiadają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umowy z przeds</w:t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 xml:space="preserve">iębiorcami świadczącymi usługi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w zakresie odbioru odpadów komunalnych. </w:t>
      </w:r>
    </w:p>
    <w:p w:rsidR="007B3BE5" w:rsidRPr="001049BD" w:rsidRDefault="007B3BE5" w:rsidP="00EC2DEE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W analizowanym roku nie ujawniono żadnego właściciela nieruchomości, który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br/>
        <w:t>by nie posiadał umowy, o której mowa w art. 63 ust. 1 ustawy o u</w:t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 xml:space="preserve">trzymania czystości </w:t>
      </w:r>
      <w:r w:rsidR="000E0E34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 xml:space="preserve">i porządku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w gminach.</w:t>
      </w: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6. Ilości odpadów komunalnych wytwarzanych na terenie gminy. </w:t>
      </w:r>
    </w:p>
    <w:p w:rsidR="007B3BE5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Z terenu gminy w 2019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r. zebr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ano następujące ilości odpadów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(dane ze sprawozdań przedsiębiorc</w:t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>ów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odbierających odpady</w:t>
      </w:r>
      <w:r>
        <w:rPr>
          <w:rFonts w:ascii="Times New Roman" w:eastAsia="Calibri" w:hAnsi="Times New Roman" w:cs="Times New Roman"/>
          <w:iCs/>
          <w:sz w:val="24"/>
          <w:szCs w:val="24"/>
        </w:rPr>
        <w:t>)</w:t>
      </w:r>
    </w:p>
    <w:p w:rsidR="007D3B0A" w:rsidRDefault="007D3B0A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1546"/>
        <w:gridCol w:w="2476"/>
        <w:gridCol w:w="2551"/>
        <w:gridCol w:w="2117"/>
      </w:tblGrid>
      <w:tr w:rsidR="007B3BE5" w:rsidRPr="00D95D6D" w:rsidTr="00EC2DEE">
        <w:trPr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 xml:space="preserve">Kod odebranych odpadów 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 xml:space="preserve">Rodzaj odebranych odpadów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>Masa odebranych odpadów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nieruchomości na których zamieszkują mieszkańcy</w:t>
            </w: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 xml:space="preserve"> [Mg]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>Masa odebranych odpadów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nieruchomości na których nie zamieszkują mieszkańcy [Mg]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1.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15 01 01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Opakowania z papieru, tektury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38,00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16,556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2.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15 01 02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Opakowania z tworzyw sztucznych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176,00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4,076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15 01 06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Zmieszane odpady opakowaniowe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8,828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4.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15 01 07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Opakowania ze szkła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94,00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2,37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5.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16 01 03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Zużyte opony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8,202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6.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17 01 01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 xml:space="preserve">Odpady betonu oraz gruz betonowy </w:t>
            </w:r>
            <w:r w:rsidRPr="00D95D6D">
              <w:rPr>
                <w:rFonts w:ascii="Times New Roman" w:eastAsia="Times New Roman" w:hAnsi="Times New Roman"/>
                <w:lang w:eastAsia="pl-PL"/>
              </w:rPr>
              <w:br/>
              <w:t>z rozbiórek i remontów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9,05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8.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 xml:space="preserve">  20 01 33*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Baterie i akumulatory łącznie z bateriami i akumulatorami wymienionymi w 16 06 01, 16 06 02 lub 16 06 03 oraz niesortowane baterie i akumulatory zawierające te baterie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0,69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9.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 xml:space="preserve">  20 01 35*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Zużyte urządzenia elektryczne i elektroniczne inne niż wymienione w 20 01 21 i 20 01 23 zawierające niebezpieczne składniki (1)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0,247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10.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20 01 36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0,</w:t>
            </w:r>
            <w:r>
              <w:rPr>
                <w:rFonts w:ascii="Times New Roman" w:eastAsia="Times New Roman" w:hAnsi="Times New Roman"/>
                <w:lang w:eastAsia="pl-PL"/>
              </w:rPr>
              <w:t>428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11.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20 03 01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Niesegregowane odpady komunalne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294,98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12,86</w:t>
            </w:r>
          </w:p>
        </w:tc>
      </w:tr>
      <w:tr w:rsidR="007B3BE5" w:rsidRPr="00D95D6D" w:rsidTr="00EC2DEE">
        <w:trPr>
          <w:trHeight w:val="397"/>
          <w:jc w:val="center"/>
        </w:trPr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12.</w:t>
            </w:r>
          </w:p>
        </w:tc>
        <w:tc>
          <w:tcPr>
            <w:tcW w:w="15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20 03 07</w:t>
            </w:r>
          </w:p>
        </w:tc>
        <w:tc>
          <w:tcPr>
            <w:tcW w:w="2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Odpady wielkogabarytowe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36,92</w:t>
            </w:r>
          </w:p>
        </w:tc>
        <w:tc>
          <w:tcPr>
            <w:tcW w:w="2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-</w:t>
            </w:r>
          </w:p>
        </w:tc>
      </w:tr>
      <w:tr w:rsidR="00EC2DEE" w:rsidRPr="00D95D6D" w:rsidTr="00EC2DEE">
        <w:trPr>
          <w:trHeight w:val="397"/>
          <w:jc w:val="center"/>
        </w:trPr>
        <w:tc>
          <w:tcPr>
            <w:tcW w:w="4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DEE" w:rsidRPr="00D95D6D" w:rsidRDefault="00EC2DEE" w:rsidP="00EC2DEE">
            <w:pPr>
              <w:spacing w:after="0" w:line="276" w:lineRule="auto"/>
              <w:jc w:val="righ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Razem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DEE" w:rsidRDefault="00EC2DEE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658,517</w:t>
            </w:r>
          </w:p>
        </w:tc>
        <w:tc>
          <w:tcPr>
            <w:tcW w:w="2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DEE" w:rsidRDefault="00EC2DEE" w:rsidP="008A7102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44,69</w:t>
            </w:r>
          </w:p>
        </w:tc>
      </w:tr>
    </w:tbl>
    <w:p w:rsidR="007B3BE5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270CC" w:rsidRDefault="002270CC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2270CC" w:rsidRPr="001049BD" w:rsidRDefault="002270CC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1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lastRenderedPageBreak/>
        <w:t xml:space="preserve">Zestawienie ilości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wszystkich 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zebranych odpadów na te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renie gminy w latach 2013 – 2019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Pr="001049B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049BD">
        <w:rPr>
          <w:rFonts w:ascii="Times New Roman" w:eastAsia="Calibri" w:hAnsi="Times New Roman" w:cs="Times New Roman"/>
          <w:b/>
          <w:sz w:val="14"/>
          <w:szCs w:val="24"/>
        </w:rPr>
        <w:br/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992"/>
        <w:gridCol w:w="1134"/>
        <w:gridCol w:w="1134"/>
        <w:gridCol w:w="1134"/>
        <w:gridCol w:w="993"/>
        <w:gridCol w:w="992"/>
      </w:tblGrid>
      <w:tr w:rsidR="007B3BE5" w:rsidRPr="00D95D6D" w:rsidTr="008A7102">
        <w:trPr>
          <w:trHeight w:val="62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clear" w:color="auto" w:fill="D6E3BC" w:themeFill="accent3" w:themeFillTint="66"/>
          </w:tcPr>
          <w:p w:rsidR="007B3BE5" w:rsidRPr="00D95D6D" w:rsidRDefault="007B3BE5" w:rsidP="008A710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 xml:space="preserve">                                    Rok</w:t>
            </w:r>
          </w:p>
          <w:p w:rsidR="007B3BE5" w:rsidRPr="00D95D6D" w:rsidRDefault="007B3BE5" w:rsidP="008A7102">
            <w:pPr>
              <w:spacing w:after="200" w:line="276" w:lineRule="auto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Rodzaj odpadu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2013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2014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D95D6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7B3BE5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  <w:p w:rsidR="007B3BE5" w:rsidRPr="00D95D6D" w:rsidRDefault="007B3BE5" w:rsidP="008A710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B3BE5" w:rsidRPr="00D95D6D" w:rsidTr="008A7102">
        <w:trPr>
          <w:trHeight w:val="56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 xml:space="preserve">Zmieszane odpady komunalne </w:t>
            </w:r>
            <w:r w:rsidRPr="00D95D6D">
              <w:rPr>
                <w:rFonts w:ascii="Times New Roman" w:eastAsia="Times New Roman" w:hAnsi="Times New Roman"/>
                <w:lang w:eastAsia="pl-PL"/>
              </w:rPr>
              <w:t>[Mg]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510,7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610,40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457,5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409,210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392,12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lang w:eastAsia="pl-PL"/>
              </w:rPr>
              <w:t>449,090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307,84</w:t>
            </w:r>
          </w:p>
        </w:tc>
      </w:tr>
      <w:tr w:rsidR="007B3BE5" w:rsidRPr="00D95D6D" w:rsidTr="008A7102">
        <w:trPr>
          <w:trHeight w:val="567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 xml:space="preserve">Frakcje odpadów zbierane selektywnie </w:t>
            </w:r>
            <w:r w:rsidRPr="00D95D6D">
              <w:rPr>
                <w:rFonts w:ascii="Times New Roman" w:eastAsia="Times New Roman" w:hAnsi="Times New Roman"/>
                <w:lang w:eastAsia="pl-PL"/>
              </w:rPr>
              <w:t>[Mg]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428,67*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297,70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391,60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341,003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237,07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hAnsi="Times New Roman"/>
              </w:rPr>
            </w:pPr>
            <w:r w:rsidRPr="00D95D6D">
              <w:rPr>
                <w:rFonts w:ascii="Times New Roman" w:hAnsi="Times New Roman"/>
              </w:rPr>
              <w:t>237,399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395,367</w:t>
            </w:r>
          </w:p>
        </w:tc>
      </w:tr>
      <w:tr w:rsidR="007B3BE5" w:rsidRPr="00D95D6D" w:rsidTr="008A7102">
        <w:trPr>
          <w:trHeight w:val="454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right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939,37</w:t>
            </w:r>
            <w:r w:rsidRPr="00D95D6D">
              <w:rPr>
                <w:rFonts w:ascii="Times New Roman" w:hAnsi="Times New Roman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908,10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D95D6D">
              <w:rPr>
                <w:rFonts w:ascii="Times New Roman" w:hAnsi="Times New Roman"/>
                <w:b/>
              </w:rPr>
              <w:t>849,10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>750,213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BE5" w:rsidRPr="00D95D6D" w:rsidRDefault="007B3BE5" w:rsidP="008A710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>629,19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D95D6D">
              <w:rPr>
                <w:rFonts w:ascii="Times New Roman" w:eastAsia="Times New Roman" w:hAnsi="Times New Roman"/>
                <w:b/>
                <w:lang w:eastAsia="pl-PL"/>
              </w:rPr>
              <w:t>686,489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BE5" w:rsidRPr="00D95D6D" w:rsidRDefault="007B3BE5" w:rsidP="008A7102">
            <w:pPr>
              <w:spacing w:after="200" w:line="276" w:lineRule="auto"/>
              <w:ind w:right="-10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703,207</w:t>
            </w:r>
          </w:p>
        </w:tc>
      </w:tr>
    </w:tbl>
    <w:p w:rsidR="007B3BE5" w:rsidRPr="001049BD" w:rsidRDefault="007B3BE5" w:rsidP="007B3BE5">
      <w:pPr>
        <w:spacing w:after="0" w:line="240" w:lineRule="auto"/>
        <w:ind w:left="360" w:right="42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B3BE5" w:rsidRPr="001049BD" w:rsidRDefault="007B3BE5" w:rsidP="007B3BE5">
      <w:pPr>
        <w:spacing w:after="0" w:line="240" w:lineRule="auto"/>
        <w:ind w:left="851" w:right="423" w:hanging="491"/>
        <w:rPr>
          <w:rFonts w:ascii="Times New Roman" w:eastAsia="Calibri" w:hAnsi="Times New Roman" w:cs="Times New Roman"/>
          <w:i/>
          <w:iCs/>
          <w:szCs w:val="24"/>
        </w:rPr>
      </w:pPr>
      <w:r w:rsidRPr="001049BD">
        <w:rPr>
          <w:rFonts w:ascii="Times New Roman" w:eastAsia="Calibri" w:hAnsi="Times New Roman" w:cs="Times New Roman"/>
          <w:i/>
          <w:iCs/>
          <w:szCs w:val="24"/>
        </w:rPr>
        <w:t>*</w:t>
      </w:r>
      <w:r w:rsidRPr="001049BD">
        <w:rPr>
          <w:rFonts w:ascii="Times New Roman" w:eastAsia="Calibri" w:hAnsi="Times New Roman" w:cs="Times New Roman"/>
          <w:i/>
          <w:iCs/>
          <w:color w:val="FFFFFF" w:themeColor="background1"/>
          <w:szCs w:val="24"/>
        </w:rPr>
        <w:t>m</w:t>
      </w:r>
      <w:r w:rsidRPr="001049BD">
        <w:rPr>
          <w:rFonts w:ascii="Times New Roman" w:eastAsia="Calibri" w:hAnsi="Times New Roman" w:cs="Times New Roman"/>
          <w:i/>
          <w:iCs/>
          <w:szCs w:val="24"/>
        </w:rPr>
        <w:t>-   dane zawierają ilości odpadów dostarczone przez mieszkańców gminy do punktów skupu surowców wtórnych.</w:t>
      </w:r>
    </w:p>
    <w:p w:rsidR="007B3BE5" w:rsidRPr="001049BD" w:rsidRDefault="007B3BE5" w:rsidP="007B3BE5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7B3BE5" w:rsidRDefault="007B3BE5" w:rsidP="00EC2DE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Z powyższych danych wynika, że </w:t>
      </w:r>
      <w:r w:rsidR="000E0E34">
        <w:rPr>
          <w:rFonts w:ascii="Times New Roman" w:eastAsia="Calibri" w:hAnsi="Times New Roman" w:cs="Times New Roman"/>
          <w:iCs/>
          <w:sz w:val="24"/>
          <w:szCs w:val="24"/>
        </w:rPr>
        <w:t>ilość z</w:t>
      </w:r>
      <w:r>
        <w:rPr>
          <w:rFonts w:ascii="Times New Roman" w:eastAsia="Calibri" w:hAnsi="Times New Roman" w:cs="Times New Roman"/>
          <w:iCs/>
          <w:sz w:val="24"/>
          <w:szCs w:val="24"/>
        </w:rPr>
        <w:t>bieranych zmieszanych odpadów komunalnych  w 2019 w porównaniu z 2018 r. zmniejszyła się o ok. 31%.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Natomiast i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lość odpadów zbieranych selektywni</w:t>
      </w:r>
      <w:r>
        <w:rPr>
          <w:rFonts w:ascii="Times New Roman" w:eastAsia="Calibri" w:hAnsi="Times New Roman" w:cs="Times New Roman"/>
          <w:iCs/>
          <w:sz w:val="24"/>
          <w:szCs w:val="24"/>
        </w:rPr>
        <w:t>e w 2019 r.  względem roku 2018 zwiększyła się o ok. 66%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601AAD" w:rsidRDefault="007B3BE5" w:rsidP="007B3BE5">
      <w:pPr>
        <w:spacing w:after="0" w:line="276" w:lineRule="auto"/>
        <w:ind w:right="423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01AA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Pr="00601AAD">
        <w:rPr>
          <w:rFonts w:ascii="Times New Roman" w:eastAsia="Calibri" w:hAnsi="Times New Roman" w:cs="Times New Roman"/>
          <w:b/>
          <w:iCs/>
          <w:sz w:val="24"/>
          <w:szCs w:val="24"/>
        </w:rPr>
        <w:t>Ilość odpadów zebranych w gminnym Punkcie Selektywnej Zbiórki Odpadów Komunalnych w Bliżynie w latach 2015 - 2019.</w:t>
      </w:r>
    </w:p>
    <w:tbl>
      <w:tblPr>
        <w:tblW w:w="11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560"/>
        <w:gridCol w:w="1941"/>
        <w:gridCol w:w="1461"/>
        <w:gridCol w:w="1559"/>
        <w:gridCol w:w="1560"/>
        <w:gridCol w:w="1417"/>
        <w:gridCol w:w="1435"/>
      </w:tblGrid>
      <w:tr w:rsidR="007B3BE5" w:rsidRPr="00F72565" w:rsidTr="008A7102">
        <w:trPr>
          <w:trHeight w:val="14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zebranych odpadów komunalnych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3BE5" w:rsidRPr="00F72565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zebranych odpadów komunalnych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zebranych odpadów komunalnych</w:t>
            </w:r>
          </w:p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[Mg] w 2015 roku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zebranych odpadów komunalnych</w:t>
            </w:r>
          </w:p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[Mg] w 2016 roku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zebranych odpadów komunalnych</w:t>
            </w:r>
          </w:p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[Mg] w 2017 roku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zebranych odpadów komunalnych</w:t>
            </w:r>
          </w:p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[Mg] w 2018 roku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B3BE5" w:rsidRPr="00F7256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 zebranych odpadów komunalnych</w:t>
            </w:r>
          </w:p>
          <w:p w:rsidR="007B3BE5" w:rsidRPr="00F72565" w:rsidRDefault="000E0E34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[Mg] w 2019 </w:t>
            </w:r>
            <w:r w:rsidR="007B3BE5" w:rsidRPr="00F725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roku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 papieru i tektury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0,462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0,250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 tworzyw sztucznych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0,712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1,738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1,077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2,000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</w:tr>
      <w:tr w:rsidR="007B3BE5" w:rsidRPr="001049BD" w:rsidTr="008A7102">
        <w:trPr>
          <w:trHeight w:val="4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0,562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2,000</w:t>
            </w:r>
          </w:p>
        </w:tc>
      </w:tr>
      <w:tr w:rsidR="007B3BE5" w:rsidRPr="001049BD" w:rsidTr="008A7102">
        <w:trPr>
          <w:trHeight w:val="40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1,740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5,856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Odpady betonu oraz gruz betonowy </w:t>
            </w: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z rozbiórek i remontów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10,732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6,336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33,230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55,000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17 03 80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Odpadowa papa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0,960</w:t>
            </w:r>
          </w:p>
        </w:tc>
      </w:tr>
      <w:tr w:rsidR="007B3BE5" w:rsidRPr="001049BD" w:rsidTr="008A7102">
        <w:trPr>
          <w:trHeight w:val="4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17 04 05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Żelazo i stal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</w:tr>
      <w:tr w:rsidR="007B3BE5" w:rsidRPr="001049BD" w:rsidTr="008A7102">
        <w:trPr>
          <w:trHeight w:val="4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23*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83E0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Urządzenia zawierające freony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0,464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urządzenia elektryczne</w:t>
            </w: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elektroniczne inne niż wymienione </w:t>
            </w: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20 01 21, 20 01 23 i 20 01 35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0,485</w:t>
            </w:r>
          </w:p>
        </w:tc>
      </w:tr>
      <w:tr w:rsidR="007B3BE5" w:rsidRPr="001049BD" w:rsidTr="008A7102">
        <w:trPr>
          <w:trHeight w:val="73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urządzenia elektryczne</w:t>
            </w: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i elektroniczne inne niż wymienione </w:t>
            </w: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20 01 21, 20 01 23 zawierające niebezpieczne składniki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0,674</w:t>
            </w:r>
          </w:p>
        </w:tc>
      </w:tr>
      <w:tr w:rsidR="007B3BE5" w:rsidRPr="001049BD" w:rsidTr="008A7102">
        <w:trPr>
          <w:trHeight w:val="57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D3B0A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0,154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</w:tr>
      <w:tr w:rsidR="007B3BE5" w:rsidRPr="001049BD" w:rsidTr="008A7102">
        <w:trPr>
          <w:trHeight w:val="5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D3B0A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6,501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4,334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1,820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4,334</w:t>
            </w:r>
          </w:p>
        </w:tc>
      </w:tr>
      <w:tr w:rsidR="007B3BE5" w:rsidRPr="001049BD" w:rsidTr="008A7102">
        <w:trPr>
          <w:trHeight w:val="557"/>
          <w:jc w:val="center"/>
        </w:trPr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21,324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042FB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16,329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Pr="00042FB0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39,347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E5" w:rsidRDefault="007B3BE5" w:rsidP="008A7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71,773</w:t>
            </w:r>
          </w:p>
        </w:tc>
      </w:tr>
    </w:tbl>
    <w:p w:rsidR="007B3BE5" w:rsidRDefault="007B3BE5" w:rsidP="007B3BE5">
      <w:pPr>
        <w:spacing w:after="200" w:line="276" w:lineRule="auto"/>
        <w:ind w:right="67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Default="007B3BE5" w:rsidP="00CA5272">
      <w:pPr>
        <w:spacing w:after="200" w:line="276" w:lineRule="auto"/>
        <w:ind w:right="677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Analizując dane z powyższej tabeli należy stwierdzić, że z roku na rok coraz więcej mieszkańców dowozi odpady do PSZOK</w:t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601AAD" w:rsidRPr="001049BD" w:rsidRDefault="00601AAD" w:rsidP="00CA5272">
      <w:pPr>
        <w:spacing w:after="200" w:line="276" w:lineRule="auto"/>
        <w:ind w:right="677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>Gmina Bliżyn w 201</w:t>
      </w:r>
      <w:r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>9</w:t>
      </w: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 xml:space="preserve"> r. osiągnęła:</w:t>
      </w:r>
      <w:r w:rsidRPr="001049BD"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u w:val="single"/>
        </w:rPr>
        <w:br/>
      </w: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- </w:t>
      </w:r>
      <w:r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>54</w:t>
      </w: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>%</w:t>
      </w: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</w:rPr>
        <w:t xml:space="preserve"> 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poziom recyklingu i przygotowania do ponownego użycia papieru, metali, tworzyw sztucznych i szkła –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wymagany 4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0%,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  <w:u w:val="single"/>
        </w:rPr>
        <w:t>- 100%</w:t>
      </w:r>
      <w:r w:rsidRPr="001049BD">
        <w:rPr>
          <w:rFonts w:ascii="Times New Roman" w:eastAsia="Calibri" w:hAnsi="Times New Roman" w:cs="Times New Roman"/>
          <w:b/>
          <w:i/>
          <w:iCs/>
          <w:sz w:val="28"/>
          <w:szCs w:val="24"/>
        </w:rPr>
        <w:t xml:space="preserve"> 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poziom recyklingu, przygotowania do ponownego użycia i odzysku innymi metodami innych niż niebezpieczne odpadów budowlanych i rozbiórkowych –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wymagany</w:t>
      </w:r>
      <w:r w:rsidR="00601AA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60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%,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ab/>
      </w:r>
    </w:p>
    <w:p w:rsidR="007B3BE5" w:rsidRPr="001049BD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- jak również ograniczyła masę odpadów komunalnych ulegających biodegradacji przekazywanych do składowania do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0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% wagowo całkowitej masy odpadów komunalnych ulegających biodegradacji przekazywanych do składowania, w stosunku do masy tych odpadów wytworzonych w 1995 r.- wymagan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y poziom to do nie więcej niż 40</w:t>
      </w:r>
      <w:r w:rsidRPr="001049BD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% </w:t>
      </w: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BE5" w:rsidRPr="001049BD" w:rsidRDefault="007B3BE5" w:rsidP="007B3BE5">
      <w:pPr>
        <w:spacing w:after="200" w:line="36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7.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Ilość zmieszanych odpadów komunalnych, odpadów zielonych odbieranych z terenu gminy oraz powstających z przetwarzania odpadów komunalnych pozostałości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z sortowania 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i pozostałości z mechaniczno-biologicznego przetwarzania odpadów komunalnych przeznaczonych do składowania.</w:t>
      </w:r>
    </w:p>
    <w:p w:rsidR="007B3BE5" w:rsidRPr="001049BD" w:rsidRDefault="00CA5272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Zgodnie z przekazanymi danymi przez PGK Końskie w 2019 r. do instalacji przetwarzania odpadów komunalnych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z terenu gminy </w:t>
      </w:r>
      <w:r w:rsidR="00601AAD">
        <w:rPr>
          <w:rFonts w:ascii="Times New Roman" w:eastAsia="Calibri" w:hAnsi="Times New Roman" w:cs="Times New Roman"/>
          <w:iCs/>
          <w:sz w:val="24"/>
          <w:szCs w:val="24"/>
        </w:rPr>
        <w:t xml:space="preserve">Bliżyn 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trafiło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308,68 Mg</w:t>
      </w:r>
      <w:r w:rsidR="007B3BE5"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>zmieszanych odpadów komunalnych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(jest to łączna ilość odpadów z terenu gminy razem z odpadami dowożonymi do instalacji przez indywidualne podmioty, które nie są zobowiązane do składania sprawozdań do </w:t>
      </w:r>
      <w:r w:rsidR="00EC2DEE">
        <w:rPr>
          <w:rFonts w:ascii="Times New Roman" w:eastAsia="Calibri" w:hAnsi="Times New Roman" w:cs="Times New Roman"/>
          <w:iCs/>
          <w:sz w:val="24"/>
          <w:szCs w:val="24"/>
        </w:rPr>
        <w:t>wójta gminy</w:t>
      </w:r>
      <w:r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. W wyniku sortowania przekazanych do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Instalacji 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z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 xml:space="preserve">mieszanych odpadów komunalnych 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z ogólnej ilości wysegregowano łącznie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9,939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Mg odpadów (papier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1,657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, metale –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0,959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tworzywa sztuczne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 – </w:t>
      </w:r>
      <w:r w:rsidR="007B3BE5">
        <w:rPr>
          <w:rFonts w:ascii="Times New Roman" w:eastAsia="Calibri" w:hAnsi="Times New Roman" w:cs="Times New Roman"/>
          <w:iCs/>
          <w:sz w:val="24"/>
          <w:szCs w:val="24"/>
        </w:rPr>
        <w:t>6,777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 xml:space="preserve">). Masa odpadów powstałych po mechaniczno-biologicznym przetworzeniu zmieszanych odpadów komunalnych, o kodzie 19 12 12, niespełniających wymagań rozporządzenia Ministra Środowiska ·z dnia 11 września 2012 r. w sprawie mechaniczno-biologicznego przetworzenia zmieszanych odpadów komunalnych, przekazanych do składowania wyniosła </w:t>
      </w:r>
      <w:r w:rsidR="007B3BE5">
        <w:rPr>
          <w:rFonts w:ascii="Times New Roman" w:eastAsia="Times New Roman" w:hAnsi="Times New Roman" w:cs="Times New Roman"/>
          <w:sz w:val="24"/>
          <w:szCs w:val="24"/>
          <w:lang w:eastAsia="pl-PL"/>
        </w:rPr>
        <w:t>32,219</w:t>
      </w:r>
      <w:r w:rsidR="007B3BE5" w:rsidRPr="001049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3BE5" w:rsidRPr="001049BD">
        <w:rPr>
          <w:rFonts w:ascii="Times New Roman" w:eastAsia="Calibri" w:hAnsi="Times New Roman" w:cs="Times New Roman"/>
          <w:iCs/>
          <w:sz w:val="24"/>
          <w:szCs w:val="24"/>
        </w:rPr>
        <w:t>Mg</w:t>
      </w:r>
      <w:r w:rsidR="007B3BE5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="007B3BE5" w:rsidRPr="005371EA">
        <w:rPr>
          <w:rFonts w:ascii="Times New Roman" w:eastAsia="Calibri" w:hAnsi="Times New Roman" w:cs="Times New Roman"/>
          <w:iCs/>
          <w:sz w:val="24"/>
          <w:szCs w:val="24"/>
        </w:rPr>
        <w:t xml:space="preserve">(frakcja ta nie zawierała odpadów biodegradowalnych) 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Na terenie gminy ok. 90% gospodarstw domowych prowadzi</w:t>
      </w:r>
      <w:r w:rsidR="000E0E3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ła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selektywną zbiórkę odpadów. Właściciele tych gospodarstw w składanych deklaracjach o wysokości opłaty za gospodarowanie odpadami komunalnymi oświadczali, że na ich nieruchomościach odpady biodegradowalne i odpady zielone deponowane są na przydomowych kompostownikach. Ilość właścicieli prowadzących selektywną zbiórkę od lat utrzymuje się na tym samym poziomie.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Biorąc pod uwagę dane zawarte w </w:t>
      </w:r>
      <w:r w:rsidR="00CA527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WPGO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ok.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40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% odpadów wytwarzanych przez jednego mieszkańca na terenie wiejskim to odpady biodegrado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walne. Jeden mieszkaniec, </w:t>
      </w:r>
      <w:r w:rsidR="00CA5272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w 2019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roku, wytwarzał statystycznie ok. 280 kg </w:t>
      </w:r>
      <w:r w:rsidR="000E0E3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odpadów, z czego ok. 11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0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kg to odpady biodegradowalne.</w:t>
      </w:r>
    </w:p>
    <w:p w:rsidR="007B3BE5" w:rsidRPr="001049BD" w:rsidRDefault="007B3BE5" w:rsidP="007B3BE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sz w:val="24"/>
          <w:szCs w:val="24"/>
        </w:rPr>
        <w:t>Średnia ilość osób zamieszkująca w jednym gospodarstwie domowym w gminie Bliżyn kształtuje się na poziomie 3,5 osoby. Szacunkowa ilość gospoda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rstw domowych na terenie gminy 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ok. 23</w:t>
      </w:r>
      <w:r>
        <w:rPr>
          <w:rFonts w:ascii="Times New Roman" w:eastAsia="Calibri" w:hAnsi="Times New Roman" w:cs="Times New Roman"/>
          <w:iCs/>
          <w:sz w:val="24"/>
          <w:szCs w:val="24"/>
        </w:rPr>
        <w:t>50</w:t>
      </w:r>
      <w:r w:rsidRPr="001049B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B3BE5" w:rsidRPr="002270CC" w:rsidRDefault="007B3BE5" w:rsidP="002270C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Zestawiając powyższe dane wynika, że w ciągu roku na terenie gminy Bliżyn </w:t>
      </w:r>
      <w:r w:rsidR="00601AA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statystycznie 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mieszkańcy zdeponowali na prz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ydomowych kompostownikach ok. 900</w:t>
      </w:r>
      <w:r w:rsidRPr="001049B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Mg odpadów biodeg</w:t>
      </w:r>
      <w:r w:rsidR="002270C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radowalnych.</w:t>
      </w:r>
    </w:p>
    <w:p w:rsidR="007B3BE5" w:rsidRDefault="007B3BE5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270CC" w:rsidRPr="001049BD" w:rsidRDefault="002270CC" w:rsidP="007B3B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7B3BE5" w:rsidRPr="001049BD" w:rsidRDefault="007B3BE5" w:rsidP="007B3BE5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iCs/>
        </w:rPr>
      </w:pPr>
      <w:r w:rsidRPr="001049BD">
        <w:rPr>
          <w:rFonts w:ascii="Times New Roman" w:eastAsia="Calibri" w:hAnsi="Times New Roman" w:cs="Times New Roman"/>
          <w:iCs/>
        </w:rPr>
        <w:t>Sporządził: Michał Pogodziński</w:t>
      </w:r>
    </w:p>
    <w:p w:rsidR="007B3BE5" w:rsidRPr="001049BD" w:rsidRDefault="007B3BE5" w:rsidP="007B3BE5">
      <w:pPr>
        <w:spacing w:after="200" w:line="360" w:lineRule="auto"/>
        <w:ind w:left="567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Bliżyn, dnia 30.11.2020</w:t>
      </w:r>
      <w:r w:rsidRPr="001049BD">
        <w:rPr>
          <w:rFonts w:ascii="Times New Roman" w:eastAsia="Calibri" w:hAnsi="Times New Roman" w:cs="Times New Roman"/>
          <w:b/>
          <w:iCs/>
          <w:sz w:val="24"/>
          <w:szCs w:val="24"/>
        </w:rPr>
        <w:t>r.</w:t>
      </w:r>
      <w:bookmarkStart w:id="0" w:name="_GoBack"/>
      <w:bookmarkEnd w:id="0"/>
    </w:p>
    <w:p w:rsidR="007B3BE5" w:rsidRPr="002270CC" w:rsidRDefault="002270CC" w:rsidP="002270CC">
      <w:pPr>
        <w:spacing w:after="0" w:line="240" w:lineRule="auto"/>
        <w:ind w:left="56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</w:t>
      </w:r>
      <w:r w:rsidR="007B3BE5" w:rsidRPr="001049B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B3BE5" w:rsidRPr="001049B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B3BE5" w:rsidRPr="001049BD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B3BE5" w:rsidRPr="001049BD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7B3BE5" w:rsidRPr="001049BD" w:rsidRDefault="007B3BE5" w:rsidP="007B3BE5">
      <w:pPr>
        <w:spacing w:after="200" w:line="360" w:lineRule="auto"/>
        <w:ind w:left="567"/>
        <w:rPr>
          <w:rFonts w:ascii="Times New Roman" w:eastAsia="Calibri" w:hAnsi="Times New Roman" w:cs="Times New Roman"/>
        </w:rPr>
      </w:pPr>
      <w:r w:rsidRPr="001049BD">
        <w:rPr>
          <w:rFonts w:ascii="Times New Roman" w:eastAsia="Calibri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844B4" wp14:editId="2C20800A">
                <wp:simplePos x="0" y="0"/>
                <wp:positionH relativeFrom="column">
                  <wp:posOffset>2214879</wp:posOffset>
                </wp:positionH>
                <wp:positionV relativeFrom="paragraph">
                  <wp:posOffset>31115</wp:posOffset>
                </wp:positionV>
                <wp:extent cx="2924175" cy="723900"/>
                <wp:effectExtent l="0" t="0" r="28575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BE5" w:rsidRDefault="007B3BE5" w:rsidP="007B3BE5">
                            <w:pPr>
                              <w:spacing w:after="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            </w:t>
                            </w:r>
                            <w:r w:rsidRPr="00466B61">
                              <w:rPr>
                                <w:rFonts w:eastAsia="Calibri"/>
                              </w:rPr>
                              <w:t>Zatwierdzam</w:t>
                            </w:r>
                            <w:r>
                              <w:rPr>
                                <w:rFonts w:eastAsia="Calibri"/>
                              </w:rPr>
                              <w:t>:</w:t>
                            </w:r>
                          </w:p>
                          <w:p w:rsidR="004A6846" w:rsidRPr="00732DB0" w:rsidRDefault="004A6846" w:rsidP="007B3BE5">
                            <w:pPr>
                              <w:spacing w:after="0"/>
                              <w:rPr>
                                <w:rFonts w:eastAsia="Calibri"/>
                                <w:b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</w:rPr>
                              <w:tab/>
                            </w:r>
                            <w:r w:rsidRPr="00732DB0">
                              <w:rPr>
                                <w:rFonts w:eastAsia="Calibri"/>
                                <w:b/>
                              </w:rPr>
                              <w:t xml:space="preserve">     WÓJT</w:t>
                            </w:r>
                          </w:p>
                          <w:p w:rsidR="004A6846" w:rsidRDefault="004A6846" w:rsidP="004A6846">
                            <w:pPr>
                              <w:spacing w:after="0"/>
                              <w:ind w:left="708" w:firstLine="708"/>
                              <w:rPr>
                                <w:rFonts w:eastAsia="Calibri"/>
                              </w:rPr>
                            </w:pPr>
                            <w:r w:rsidRPr="00732DB0">
                              <w:rPr>
                                <w:rFonts w:eastAsia="Calibri"/>
                                <w:b/>
                              </w:rPr>
                              <w:t xml:space="preserve">     (-) Mariusz Walachnia</w:t>
                            </w:r>
                          </w:p>
                          <w:p w:rsidR="007B3BE5" w:rsidRDefault="007B3BE5" w:rsidP="007B3BE5">
                            <w:pPr>
                              <w:ind w:left="708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ab/>
                              <w:t xml:space="preserve">           </w:t>
                            </w:r>
                          </w:p>
                          <w:p w:rsidR="007B3BE5" w:rsidRDefault="007B3BE5" w:rsidP="007B3BE5">
                            <w:pPr>
                              <w:ind w:left="708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ab/>
                            </w:r>
                          </w:p>
                          <w:p w:rsidR="007B3BE5" w:rsidRDefault="007B3BE5" w:rsidP="007B3BE5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</w:rPr>
                            </w:pPr>
                          </w:p>
                          <w:p w:rsidR="007B3BE5" w:rsidRDefault="007B3BE5" w:rsidP="007B3BE5">
                            <w:pPr>
                              <w:jc w:val="center"/>
                              <w:rPr>
                                <w:rFonts w:eastAsia="Calibri"/>
                                <w:b/>
                                <w:i/>
                              </w:rPr>
                            </w:pPr>
                            <w:r w:rsidRPr="00466B61">
                              <w:rPr>
                                <w:rFonts w:eastAsia="Calibri"/>
                                <w:b/>
                                <w:i/>
                              </w:rPr>
                              <w:t>Wójt</w:t>
                            </w:r>
                          </w:p>
                          <w:p w:rsidR="007B3BE5" w:rsidRDefault="007B3BE5" w:rsidP="007B3BE5">
                            <w:pPr>
                              <w:jc w:val="center"/>
                            </w:pPr>
                            <w:r w:rsidRPr="00466B61">
                              <w:rPr>
                                <w:rFonts w:eastAsia="Calibri"/>
                                <w:i/>
                              </w:rPr>
                              <w:t>(-) Mariusz Walachnia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4.4pt;margin-top:2.45pt;width:230.2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" strokecolor="window">
                <v:textbox>
                  <w:txbxContent>
                    <w:p w:rsidR="007B3BE5" w:rsidRDefault="007B3BE5" w:rsidP="007B3BE5">
                      <w:pPr>
                        <w:spacing w:after="0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            </w:t>
                      </w:r>
                      <w:r w:rsidRPr="00466B61">
                        <w:rPr>
                          <w:rFonts w:eastAsia="Calibri"/>
                        </w:rPr>
                        <w:t>Zatwierdzam</w:t>
                      </w:r>
                      <w:r>
                        <w:rPr>
                          <w:rFonts w:eastAsia="Calibri"/>
                        </w:rPr>
                        <w:t>:</w:t>
                      </w:r>
                    </w:p>
                    <w:p w:rsidR="004A6846" w:rsidRPr="00732DB0" w:rsidRDefault="004A6846" w:rsidP="007B3BE5">
                      <w:pPr>
                        <w:spacing w:after="0"/>
                        <w:rPr>
                          <w:rFonts w:eastAsia="Calibri"/>
                          <w:b/>
                        </w:rPr>
                      </w:pPr>
                      <w:r>
                        <w:rPr>
                          <w:rFonts w:eastAsia="Calibri"/>
                        </w:rPr>
                        <w:tab/>
                      </w:r>
                      <w:r>
                        <w:rPr>
                          <w:rFonts w:eastAsia="Calibri"/>
                        </w:rPr>
                        <w:tab/>
                      </w:r>
                      <w:r>
                        <w:rPr>
                          <w:rFonts w:eastAsia="Calibri"/>
                        </w:rPr>
                        <w:tab/>
                      </w:r>
                      <w:r w:rsidRPr="00732DB0">
                        <w:rPr>
                          <w:rFonts w:eastAsia="Calibri"/>
                          <w:b/>
                        </w:rPr>
                        <w:t xml:space="preserve">     WÓJT</w:t>
                      </w:r>
                    </w:p>
                    <w:p w:rsidR="004A6846" w:rsidRDefault="004A6846" w:rsidP="004A6846">
                      <w:pPr>
                        <w:spacing w:after="0"/>
                        <w:ind w:left="708" w:firstLine="708"/>
                        <w:rPr>
                          <w:rFonts w:eastAsia="Calibri"/>
                        </w:rPr>
                      </w:pPr>
                      <w:r w:rsidRPr="00732DB0">
                        <w:rPr>
                          <w:rFonts w:eastAsia="Calibri"/>
                          <w:b/>
                        </w:rPr>
                        <w:t xml:space="preserve">     (-) Mariusz Walachnia</w:t>
                      </w:r>
                    </w:p>
                    <w:p w:rsidR="007B3BE5" w:rsidRDefault="007B3BE5" w:rsidP="007B3BE5">
                      <w:pPr>
                        <w:ind w:left="708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ab/>
                        <w:t xml:space="preserve">           </w:t>
                      </w:r>
                    </w:p>
                    <w:p w:rsidR="007B3BE5" w:rsidRDefault="007B3BE5" w:rsidP="007B3BE5">
                      <w:pPr>
                        <w:ind w:left="708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ab/>
                      </w:r>
                    </w:p>
                    <w:p w:rsidR="007B3BE5" w:rsidRDefault="007B3BE5" w:rsidP="007B3BE5">
                      <w:pPr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</w:rPr>
                      </w:pPr>
                    </w:p>
                    <w:p w:rsidR="007B3BE5" w:rsidRDefault="007B3BE5" w:rsidP="007B3BE5">
                      <w:pPr>
                        <w:jc w:val="center"/>
                        <w:rPr>
                          <w:rFonts w:eastAsia="Calibri"/>
                          <w:b/>
                          <w:i/>
                        </w:rPr>
                      </w:pPr>
                      <w:r w:rsidRPr="00466B61">
                        <w:rPr>
                          <w:rFonts w:eastAsia="Calibri"/>
                          <w:b/>
                          <w:i/>
                        </w:rPr>
                        <w:t>Wójt</w:t>
                      </w:r>
                    </w:p>
                    <w:p w:rsidR="007B3BE5" w:rsidRDefault="007B3BE5" w:rsidP="007B3BE5">
                      <w:pPr>
                        <w:jc w:val="center"/>
                      </w:pPr>
                      <w:r w:rsidRPr="00466B61">
                        <w:rPr>
                          <w:rFonts w:eastAsia="Calibri"/>
                          <w:i/>
                        </w:rPr>
                        <w:t>(-) Mariusz Walachnia</w:t>
                      </w:r>
                    </w:p>
                  </w:txbxContent>
                </v:textbox>
              </v:shape>
            </w:pict>
          </mc:Fallback>
        </mc:AlternateContent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</w:r>
      <w:r>
        <w:rPr>
          <w:rFonts w:ascii="Times New Roman" w:eastAsia="Calibri" w:hAnsi="Times New Roman" w:cs="Times New Roman"/>
          <w:i/>
        </w:rPr>
        <w:t xml:space="preserve"> </w:t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</w:r>
      <w:r w:rsidRPr="001049BD">
        <w:rPr>
          <w:rFonts w:ascii="Times New Roman" w:eastAsia="Calibri" w:hAnsi="Times New Roman" w:cs="Times New Roman"/>
          <w:i/>
        </w:rPr>
        <w:tab/>
        <w:t xml:space="preserve">            </w:t>
      </w:r>
    </w:p>
    <w:p w:rsidR="00696DD9" w:rsidRDefault="00696DD9"/>
    <w:sectPr w:rsidR="00696DD9" w:rsidSect="00601AAD">
      <w:footerReference w:type="default" r:id="rId13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3B" w:rsidRDefault="0023723B">
      <w:pPr>
        <w:spacing w:after="0" w:line="240" w:lineRule="auto"/>
      </w:pPr>
      <w:r>
        <w:separator/>
      </w:r>
    </w:p>
  </w:endnote>
  <w:endnote w:type="continuationSeparator" w:id="0">
    <w:p w:rsidR="0023723B" w:rsidRDefault="0023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98249"/>
      <w:docPartObj>
        <w:docPartGallery w:val="Page Numbers (Bottom of Page)"/>
        <w:docPartUnique/>
      </w:docPartObj>
    </w:sdtPr>
    <w:sdtEndPr/>
    <w:sdtContent>
      <w:p w:rsidR="00FE29CA" w:rsidRDefault="00EA3D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DB0">
          <w:rPr>
            <w:noProof/>
          </w:rPr>
          <w:t>10</w:t>
        </w:r>
        <w:r>
          <w:fldChar w:fldCharType="end"/>
        </w:r>
      </w:p>
    </w:sdtContent>
  </w:sdt>
  <w:p w:rsidR="00FE29CA" w:rsidRDefault="002372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3B" w:rsidRDefault="0023723B">
      <w:pPr>
        <w:spacing w:after="0" w:line="240" w:lineRule="auto"/>
      </w:pPr>
      <w:r>
        <w:separator/>
      </w:r>
    </w:p>
  </w:footnote>
  <w:footnote w:type="continuationSeparator" w:id="0">
    <w:p w:rsidR="0023723B" w:rsidRDefault="00237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05CC"/>
    <w:multiLevelType w:val="hybridMultilevel"/>
    <w:tmpl w:val="4BEACECC"/>
    <w:lvl w:ilvl="0" w:tplc="DCD46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83C77"/>
    <w:multiLevelType w:val="hybridMultilevel"/>
    <w:tmpl w:val="BC521F32"/>
    <w:lvl w:ilvl="0" w:tplc="DCD46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E5"/>
    <w:rsid w:val="000E0E34"/>
    <w:rsid w:val="0020710A"/>
    <w:rsid w:val="002270CC"/>
    <w:rsid w:val="0023723B"/>
    <w:rsid w:val="004A6846"/>
    <w:rsid w:val="00601AAD"/>
    <w:rsid w:val="00696DD9"/>
    <w:rsid w:val="00732DB0"/>
    <w:rsid w:val="007B3BE5"/>
    <w:rsid w:val="007D3B0A"/>
    <w:rsid w:val="00AB2B05"/>
    <w:rsid w:val="00CA5272"/>
    <w:rsid w:val="00EA3D94"/>
    <w:rsid w:val="00EC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E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3BE5"/>
  </w:style>
  <w:style w:type="table" w:styleId="Tabela-Siatka">
    <w:name w:val="Table Grid"/>
    <w:basedOn w:val="Standardowy"/>
    <w:uiPriority w:val="59"/>
    <w:rsid w:val="007B3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01A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E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3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3BE5"/>
  </w:style>
  <w:style w:type="table" w:styleId="Tabela-Siatka">
    <w:name w:val="Table Grid"/>
    <w:basedOn w:val="Standardowy"/>
    <w:uiPriority w:val="59"/>
    <w:rsid w:val="007B3B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01A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gblizyn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izyn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B596-F0A1-458E-8558-339E1EEA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2246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Mpogodziński</cp:lastModifiedBy>
  <cp:revision>5</cp:revision>
  <cp:lastPrinted>2020-12-03T10:48:00Z</cp:lastPrinted>
  <dcterms:created xsi:type="dcterms:W3CDTF">2020-12-02T09:07:00Z</dcterms:created>
  <dcterms:modified xsi:type="dcterms:W3CDTF">2020-12-03T13:22:00Z</dcterms:modified>
</cp:coreProperties>
</file>