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4301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06F12">
              <w:rPr>
                <w:sz w:val="24"/>
                <w:szCs w:val="24"/>
              </w:rPr>
              <w:t>534 w obrębie Sorbin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F06F12">
              <w:rPr>
                <w:sz w:val="24"/>
                <w:szCs w:val="24"/>
              </w:rPr>
              <w:t>1.151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2013-10-21T12:30:00Z</cp:lastPrinted>
  <dcterms:created xsi:type="dcterms:W3CDTF">2013-10-21T12:29:00Z</dcterms:created>
  <dcterms:modified xsi:type="dcterms:W3CDTF">2013-10-21T12:30:00Z</dcterms:modified>
</cp:coreProperties>
</file>