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32B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A55631">
              <w:rPr>
                <w:sz w:val="24"/>
                <w:szCs w:val="24"/>
              </w:rPr>
              <w:t>1269/3, 1201/3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A55631">
              <w:rPr>
                <w:sz w:val="24"/>
                <w:szCs w:val="24"/>
              </w:rPr>
              <w:t>1.148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4EA4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C1042E"/>
    <w:rsid w:val="00C32B42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301F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APietrzyk</dc:creator>
  <cp:lastModifiedBy>APietrzyk</cp:lastModifiedBy>
  <cp:revision>3</cp:revision>
  <cp:lastPrinted>2013-10-21T12:44:00Z</cp:lastPrinted>
  <dcterms:created xsi:type="dcterms:W3CDTF">2013-10-21T12:43:00Z</dcterms:created>
  <dcterms:modified xsi:type="dcterms:W3CDTF">2013-10-21T12:44:00Z</dcterms:modified>
</cp:coreProperties>
</file>