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AA03B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472AD9">
              <w:rPr>
                <w:sz w:val="24"/>
                <w:szCs w:val="24"/>
              </w:rPr>
              <w:t>1083, 1084, 1085 w obrębie Mroczków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72AD9">
              <w:rPr>
                <w:sz w:val="24"/>
                <w:szCs w:val="24"/>
              </w:rPr>
              <w:t>1.200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F254B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F254B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A03B0"/>
    <w:rsid w:val="00AB04F8"/>
    <w:rsid w:val="00AB0884"/>
    <w:rsid w:val="00AC45CC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85099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2013-11-04T07:53:00Z</cp:lastPrinted>
  <dcterms:created xsi:type="dcterms:W3CDTF">2013-11-04T07:52:00Z</dcterms:created>
  <dcterms:modified xsi:type="dcterms:W3CDTF">2013-11-04T07:53:00Z</dcterms:modified>
</cp:coreProperties>
</file>