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52214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183A6F">
              <w:rPr>
                <w:sz w:val="24"/>
                <w:szCs w:val="24"/>
              </w:rPr>
              <w:t>223, 224, 250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183A6F">
              <w:rPr>
                <w:sz w:val="24"/>
                <w:szCs w:val="24"/>
              </w:rPr>
              <w:t>215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183A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183A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2013-11-19T08:27:00Z</cp:lastPrinted>
  <dcterms:created xsi:type="dcterms:W3CDTF">2013-11-19T08:26:00Z</dcterms:created>
  <dcterms:modified xsi:type="dcterms:W3CDTF">2013-11-19T08:27:00Z</dcterms:modified>
</cp:coreProperties>
</file>