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E506B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BB1A9E">
              <w:rPr>
                <w:sz w:val="24"/>
                <w:szCs w:val="24"/>
              </w:rPr>
              <w:t>e numer ewidencyjny 168 w obrębie Gilów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BB1A9E">
              <w:rPr>
                <w:sz w:val="24"/>
                <w:szCs w:val="24"/>
              </w:rPr>
              <w:t>221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BB1A9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BB1A9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32E0"/>
    <w:rsid w:val="00074CE2"/>
    <w:rsid w:val="00075A26"/>
    <w:rsid w:val="00076D8D"/>
    <w:rsid w:val="00081C5E"/>
    <w:rsid w:val="00094B4D"/>
    <w:rsid w:val="00096FB6"/>
    <w:rsid w:val="000A487B"/>
    <w:rsid w:val="000B4B00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B69"/>
    <w:rsid w:val="002F135A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02DC5"/>
    <w:rsid w:val="004111CD"/>
    <w:rsid w:val="00463BE4"/>
    <w:rsid w:val="004666B6"/>
    <w:rsid w:val="00472AD9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57E15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67FB"/>
    <w:rsid w:val="0084446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F4F43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62A1"/>
    <w:rsid w:val="00EB6040"/>
    <w:rsid w:val="00EC6353"/>
    <w:rsid w:val="00EF1C79"/>
    <w:rsid w:val="00F06F12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2</cp:revision>
  <cp:lastPrinted>2013-11-20T10:03:00Z</cp:lastPrinted>
  <dcterms:created xsi:type="dcterms:W3CDTF">2013-11-20T10:22:00Z</dcterms:created>
  <dcterms:modified xsi:type="dcterms:W3CDTF">2013-11-20T10:22:00Z</dcterms:modified>
</cp:coreProperties>
</file>