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109</w:t>
            </w:r>
            <w:r w:rsidR="00AD501A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Informacja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EB14DE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Informacja o wykreśleniu z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rej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Informuje się, że z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prowadzonego przez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Wójta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 Bliżyn rejestru działalności regulowanej w zakresie odbierania odpadów komunalnych od właścicieli nieruchomości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, w dniu 04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Wojteczek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Krystyna ul. Metalowców 41, 26-110 Skarżysko-Kamienna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wpisane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 rejestru pod numerem 17 zostaje wykreślone z tegoż rejestru.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D501A" w:rsidRDefault="00AD501A" w:rsidP="00EB14D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OS.6233.1.4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8D15C3" w:rsidP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EB14DE">
              <w:rPr>
                <w:rFonts w:ascii="Arial" w:hAnsi="Arial" w:cs="Arial"/>
                <w:sz w:val="20"/>
                <w:szCs w:val="20"/>
                <w:lang w:eastAsia="en-US"/>
              </w:rPr>
              <w:t>Metalowców 41, 26-110 Skarżysko-Kam.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D501A" w:rsidRDefault="00EB14DE" w:rsidP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162/2013, 163/2013, 108/2014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EB1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04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bookmarkStart w:id="0" w:name="_GoBack"/>
            <w:bookmarkEnd w:id="0"/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E36CA"/>
    <w:rsid w:val="0011651D"/>
    <w:rsid w:val="0018365D"/>
    <w:rsid w:val="00243832"/>
    <w:rsid w:val="002B539E"/>
    <w:rsid w:val="003716E0"/>
    <w:rsid w:val="0056652F"/>
    <w:rsid w:val="00602975"/>
    <w:rsid w:val="006D0DBB"/>
    <w:rsid w:val="0072071E"/>
    <w:rsid w:val="008D15C3"/>
    <w:rsid w:val="00947A89"/>
    <w:rsid w:val="009E729C"/>
    <w:rsid w:val="00AA19F2"/>
    <w:rsid w:val="00AA241B"/>
    <w:rsid w:val="00AD501A"/>
    <w:rsid w:val="00AF2948"/>
    <w:rsid w:val="00B73475"/>
    <w:rsid w:val="00C943D2"/>
    <w:rsid w:val="00CA0F11"/>
    <w:rsid w:val="00DB0998"/>
    <w:rsid w:val="00EB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23</cp:revision>
  <cp:lastPrinted>2014-01-24T09:40:00Z</cp:lastPrinted>
  <dcterms:created xsi:type="dcterms:W3CDTF">2013-04-25T08:29:00Z</dcterms:created>
  <dcterms:modified xsi:type="dcterms:W3CDTF">2014-07-04T08:43:00Z</dcterms:modified>
</cp:coreProperties>
</file>