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6F" w:rsidRPr="001F1C4B" w:rsidRDefault="002E006F" w:rsidP="002E006F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p w:rsidR="002E006F" w:rsidRDefault="002E006F" w:rsidP="002E006F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2112F9" w:rsidRDefault="00190665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3/2015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F3001F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7219B2" w:rsidP="007E11A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w dziedzinie energetyki 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7219B2" w:rsidP="007E1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Założenia do planu zaopatrzenia w ciepło, energię elektryczną i paliwa gazowe dla Gminy Bliżyn na lata 2015-2030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7219B2" w:rsidP="00721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Założenia do planu zaopatrzenia w ciepło, energię elektryczną i paliwa gazowe dla Gminy Bliżyn na lata 2015-2030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219B2" w:rsidRDefault="007219B2" w:rsidP="00721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Wniosek o odstąpienie od obowiązku przeprowadzenia strategicznej oceny oddziaływania na środowisko (art. 46 pkt 2, art. 57 ust. 1  pkt 2 ustawy z dnia 3 października 2008 r. </w:t>
            </w:r>
          </w:p>
          <w:p w:rsidR="002E006F" w:rsidRPr="00593C34" w:rsidRDefault="007219B2" w:rsidP="007219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udostępnianiu informacji o środowisku i jego ochronie, udziale społeczeństwa w ochronie środowiska oraz o ocenach oddziaływania na środowisko).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7219B2" w:rsidP="007E1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Bliżyn</w:t>
            </w:r>
            <w:bookmarkStart w:id="0" w:name="_GoBack"/>
            <w:bookmarkEnd w:id="0"/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190665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BASZ.AB.49.05.2015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90665" w:rsidRDefault="00190665" w:rsidP="0019066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PPUH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E006F" w:rsidRDefault="00190665" w:rsidP="0019066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Bartosz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Szymusik</w:t>
            </w:r>
            <w:proofErr w:type="spellEnd"/>
          </w:p>
          <w:p w:rsidR="00190665" w:rsidRPr="00593C34" w:rsidRDefault="00190665" w:rsidP="00190665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Polna 72, 26-200 Końskie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190665" w:rsidP="00190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</w:t>
            </w:r>
            <w:r w:rsidR="002E006F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E006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E006F" w:rsidRPr="007B66EB" w:rsidTr="007E11A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190665" w:rsidP="007E11A1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190665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pokój nr </w:t>
            </w:r>
            <w:r w:rsidR="00190665">
              <w:rPr>
                <w:rFonts w:ascii="Arial" w:hAnsi="Arial" w:cs="Arial"/>
                <w:sz w:val="20"/>
                <w:szCs w:val="20"/>
              </w:rPr>
              <w:t>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190665">
              <w:rPr>
                <w:rFonts w:ascii="Arial" w:hAnsi="Arial" w:cs="Arial"/>
                <w:sz w:val="20"/>
                <w:szCs w:val="20"/>
              </w:rPr>
              <w:t>el.: (41) 25 41 172</w:t>
            </w:r>
            <w:r>
              <w:rPr>
                <w:rFonts w:ascii="Arial" w:hAnsi="Arial" w:cs="Arial"/>
                <w:sz w:val="20"/>
                <w:szCs w:val="20"/>
              </w:rPr>
              <w:t xml:space="preserve"> wew. 40</w:t>
            </w:r>
          </w:p>
          <w:p w:rsidR="002E006F" w:rsidRPr="00593C34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7B013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190665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7B013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B013B">
              <w:rPr>
                <w:rFonts w:ascii="Arial" w:hAnsi="Arial" w:cs="Arial"/>
                <w:b/>
                <w:sz w:val="22"/>
                <w:szCs w:val="22"/>
              </w:rPr>
              <w:t>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190665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190665" w:rsidP="00190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2/2015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2E006F" w:rsidP="001906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90665">
              <w:rPr>
                <w:rFonts w:ascii="Arial" w:hAnsi="Arial" w:cs="Arial"/>
                <w:sz w:val="20"/>
                <w:szCs w:val="20"/>
              </w:rPr>
              <w:t>2.05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190665">
              <w:rPr>
                <w:rFonts w:ascii="Arial" w:hAnsi="Arial" w:cs="Arial"/>
                <w:sz w:val="20"/>
                <w:szCs w:val="20"/>
              </w:rPr>
              <w:t>5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006F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E006F" w:rsidRPr="00593C34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2E006F" w:rsidRPr="001944AB" w:rsidTr="007E11A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E006F" w:rsidRPr="001944AB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006F" w:rsidRPr="00593C34" w:rsidRDefault="002E006F" w:rsidP="007E11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2E006F" w:rsidRDefault="002E006F" w:rsidP="002E006F"/>
    <w:p w:rsidR="002E006F" w:rsidRDefault="002E006F" w:rsidP="002E006F"/>
    <w:p w:rsidR="00E87683" w:rsidRDefault="00E87683"/>
    <w:sectPr w:rsidR="00E87683" w:rsidSect="0091063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F"/>
    <w:rsid w:val="00190665"/>
    <w:rsid w:val="002E006F"/>
    <w:rsid w:val="007219B2"/>
    <w:rsid w:val="00E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28DE4-B146-45D6-A907-D9332895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E006F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9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9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cp:lastPrinted>2015-05-22T08:12:00Z</cp:lastPrinted>
  <dcterms:created xsi:type="dcterms:W3CDTF">2015-05-22T07:52:00Z</dcterms:created>
  <dcterms:modified xsi:type="dcterms:W3CDTF">2015-05-22T08:12:00Z</dcterms:modified>
</cp:coreProperties>
</file>