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A820AF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611A67"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820AF" w:rsidP="00A8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Wystąpienie o uzgodnienie zakresu i stopnia szczegółowości informacji wymaganych w prognozie oddziaływania na środowisko do Zmiany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Nr 1 części zmiany miejscowego planu zagospodarowania przestrzennego „Bliżyn 1” w miejscowości Bliżyn</w:t>
            </w: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820AF" w:rsidP="00E61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do </w:t>
            </w:r>
            <w:r>
              <w:rPr>
                <w:rFonts w:ascii="Arial" w:hAnsi="Arial" w:cs="Arial"/>
                <w:sz w:val="20"/>
                <w:szCs w:val="20"/>
              </w:rPr>
              <w:t>Zmiany Nr 1 części zmiany miejscowego planu zagospodarowania przestrzennego „Bliżyn 1” w miejscowości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zostanie ustalony przez Regionalnego Dyrektora Ochrony Środowiska oraz Państwowy Powiatowy Inspektorat Sanitarny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>obszar zabudowy mieszkaniowej jednorodzinnej, projektowanej (MN.2) u zbiegu ulic: Zafabrycznej, Źródlanej, Skrajnej i Henryków oraz obszar zieleni łąkowej i łęgowej wokół zbiornika retencyjnego Bliżyn (</w:t>
            </w:r>
            <w:r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PNO.6721.7.3</w:t>
            </w:r>
            <w:r w:rsidR="00611A67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kwiecień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457CDC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5/2016</w:t>
            </w:r>
            <w:bookmarkStart w:id="0" w:name="_GoBack"/>
            <w:bookmarkEnd w:id="0"/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A820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1A67">
              <w:rPr>
                <w:rFonts w:ascii="Arial" w:hAnsi="Arial" w:cs="Arial"/>
                <w:sz w:val="20"/>
                <w:szCs w:val="20"/>
              </w:rPr>
              <w:t>9.0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11A67">
              <w:rPr>
                <w:rFonts w:ascii="Arial" w:hAnsi="Arial" w:cs="Arial"/>
                <w:sz w:val="20"/>
                <w:szCs w:val="20"/>
              </w:rPr>
              <w:t>.2016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593C34" w:rsidRDefault="00B57E26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zmiany miejscowego planu zagospodarowania został przesłany do Regionalnego Dyrektora Ochrony Środowiska w Kielcach oraz do Państwowego Powiatowego Inspektora Sanitarnego w Skarżysku-Kam. </w:t>
            </w:r>
            <w:r w:rsidR="00796DDC">
              <w:rPr>
                <w:rFonts w:ascii="Arial" w:hAnsi="Arial" w:cs="Arial"/>
                <w:sz w:val="20"/>
                <w:szCs w:val="20"/>
              </w:rPr>
              <w:t>W celu ustalenia zakresu i stopnia szczegółowości informacji wymaganych w prognozie oddziaływania na środowisko.</w:t>
            </w: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2740CF"/>
    <w:rsid w:val="00457CDC"/>
    <w:rsid w:val="00611A67"/>
    <w:rsid w:val="00796DDC"/>
    <w:rsid w:val="00A820AF"/>
    <w:rsid w:val="00B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2016-04-19T09:42:00Z</cp:lastPrinted>
  <dcterms:created xsi:type="dcterms:W3CDTF">2016-04-19T09:18:00Z</dcterms:created>
  <dcterms:modified xsi:type="dcterms:W3CDTF">2016-04-19T09:42:00Z</dcterms:modified>
</cp:coreProperties>
</file>