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B11" w:rsidRPr="001F1C4B" w:rsidRDefault="00535B11" w:rsidP="00535B11">
      <w:pPr>
        <w:jc w:val="center"/>
        <w:outlineLvl w:val="0"/>
        <w:rPr>
          <w:rFonts w:ascii="Arial" w:hAnsi="Arial" w:cs="Arial"/>
          <w:b/>
          <w:i/>
          <w:sz w:val="28"/>
          <w:szCs w:val="28"/>
        </w:rPr>
      </w:pPr>
      <w:r w:rsidRPr="001F1C4B">
        <w:rPr>
          <w:rFonts w:ascii="Arial" w:hAnsi="Arial" w:cs="Arial"/>
          <w:b/>
          <w:i/>
          <w:sz w:val="28"/>
          <w:szCs w:val="28"/>
        </w:rPr>
        <w:t xml:space="preserve">Karta informacyjna </w:t>
      </w:r>
    </w:p>
    <w:p w:rsidR="00535B11" w:rsidRDefault="00535B11" w:rsidP="00535B11">
      <w:pPr>
        <w:jc w:val="center"/>
        <w:rPr>
          <w:b/>
          <w:i/>
          <w:sz w:val="28"/>
          <w:szCs w:val="28"/>
        </w:rPr>
      </w:pPr>
    </w:p>
    <w:tbl>
      <w:tblPr>
        <w:tblW w:w="9595" w:type="dxa"/>
        <w:tblInd w:w="42" w:type="dxa"/>
        <w:tblLayout w:type="fixed"/>
        <w:tblCellMar>
          <w:left w:w="10" w:type="dxa"/>
          <w:right w:w="10" w:type="dxa"/>
        </w:tblCellMar>
        <w:tblLook w:val="0000" w:firstRow="0" w:lastRow="0" w:firstColumn="0" w:lastColumn="0" w:noHBand="0" w:noVBand="0"/>
      </w:tblPr>
      <w:tblGrid>
        <w:gridCol w:w="606"/>
        <w:gridCol w:w="2886"/>
        <w:gridCol w:w="6103"/>
      </w:tblGrid>
      <w:tr w:rsidR="00535B11" w:rsidRPr="001944AB" w:rsidTr="003B1F3D">
        <w:tc>
          <w:tcPr>
            <w:tcW w:w="606" w:type="dxa"/>
            <w:tcBorders>
              <w:top w:val="single" w:sz="8" w:space="0" w:color="000000"/>
              <w:left w:val="single" w:sz="8" w:space="0" w:color="000000"/>
              <w:bottom w:val="single" w:sz="8"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b/>
                <w:bCs/>
                <w:sz w:val="22"/>
                <w:szCs w:val="22"/>
              </w:rPr>
            </w:pPr>
            <w:r w:rsidRPr="001944AB">
              <w:rPr>
                <w:rFonts w:ascii="Arial" w:hAnsi="Arial" w:cs="Arial"/>
                <w:b/>
                <w:bCs/>
                <w:sz w:val="22"/>
                <w:szCs w:val="22"/>
              </w:rPr>
              <w:t>Lp.</w:t>
            </w:r>
          </w:p>
        </w:tc>
        <w:tc>
          <w:tcPr>
            <w:tcW w:w="8989" w:type="dxa"/>
            <w:gridSpan w:val="2"/>
            <w:tcBorders>
              <w:top w:val="single" w:sz="8" w:space="0" w:color="000000"/>
              <w:left w:val="single" w:sz="2" w:space="0" w:color="000000"/>
              <w:bottom w:val="single" w:sz="8" w:space="0" w:color="000000"/>
              <w:right w:val="single" w:sz="8" w:space="0" w:color="000000"/>
            </w:tcBorders>
            <w:vAlign w:val="center"/>
          </w:tcPr>
          <w:p w:rsidR="00535B11" w:rsidRPr="001944AB" w:rsidRDefault="00535B11" w:rsidP="003B1F3D">
            <w:pPr>
              <w:widowControl w:val="0"/>
              <w:autoSpaceDE w:val="0"/>
              <w:autoSpaceDN w:val="0"/>
              <w:adjustRightInd w:val="0"/>
              <w:jc w:val="center"/>
              <w:rPr>
                <w:rFonts w:ascii="Arial" w:hAnsi="Arial" w:cs="Arial"/>
                <w:b/>
                <w:bCs/>
                <w:sz w:val="22"/>
                <w:szCs w:val="22"/>
              </w:rPr>
            </w:pPr>
            <w:r>
              <w:rPr>
                <w:rFonts w:ascii="Arial" w:hAnsi="Arial" w:cs="Arial"/>
                <w:b/>
                <w:bCs/>
                <w:sz w:val="22"/>
                <w:szCs w:val="22"/>
              </w:rPr>
              <w:t>Karta informacyjna</w:t>
            </w:r>
          </w:p>
        </w:tc>
      </w:tr>
      <w:tr w:rsidR="00535B11" w:rsidRPr="001944AB" w:rsidTr="005E2A3D">
        <w:tc>
          <w:tcPr>
            <w:tcW w:w="606" w:type="dxa"/>
            <w:tcBorders>
              <w:top w:val="nil"/>
              <w:left w:val="single" w:sz="8" w:space="0" w:color="000000"/>
              <w:bottom w:val="single" w:sz="2"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sidRPr="001944AB">
              <w:rPr>
                <w:rFonts w:ascii="Arial" w:hAnsi="Arial" w:cs="Arial"/>
                <w:sz w:val="22"/>
                <w:szCs w:val="22"/>
              </w:rPr>
              <w:t>1.</w:t>
            </w:r>
          </w:p>
        </w:tc>
        <w:tc>
          <w:tcPr>
            <w:tcW w:w="2886" w:type="dxa"/>
            <w:tcBorders>
              <w:top w:val="nil"/>
              <w:left w:val="single" w:sz="2" w:space="0" w:color="000000"/>
              <w:bottom w:val="single" w:sz="2" w:space="0" w:color="000000"/>
              <w:right w:val="nil"/>
            </w:tcBorders>
            <w:vAlign w:val="center"/>
          </w:tcPr>
          <w:p w:rsidR="00535B11" w:rsidRPr="001944AB" w:rsidRDefault="00535B11" w:rsidP="003B1F3D">
            <w:pPr>
              <w:widowControl w:val="0"/>
              <w:autoSpaceDE w:val="0"/>
              <w:autoSpaceDN w:val="0"/>
              <w:adjustRightInd w:val="0"/>
              <w:rPr>
                <w:rFonts w:ascii="Arial" w:hAnsi="Arial" w:cs="Arial"/>
                <w:b/>
                <w:bCs/>
                <w:sz w:val="22"/>
                <w:szCs w:val="22"/>
              </w:rPr>
            </w:pPr>
            <w:r>
              <w:rPr>
                <w:rFonts w:ascii="Arial" w:hAnsi="Arial" w:cs="Arial"/>
                <w:b/>
                <w:bCs/>
                <w:sz w:val="22"/>
                <w:szCs w:val="22"/>
              </w:rPr>
              <w:t>Numer karty/rok</w:t>
            </w:r>
          </w:p>
        </w:tc>
        <w:tc>
          <w:tcPr>
            <w:tcW w:w="6103" w:type="dxa"/>
            <w:tcBorders>
              <w:top w:val="nil"/>
              <w:left w:val="single" w:sz="2" w:space="0" w:color="000000"/>
              <w:bottom w:val="single" w:sz="2" w:space="0" w:color="000000"/>
              <w:right w:val="single" w:sz="8" w:space="0" w:color="000000"/>
            </w:tcBorders>
            <w:vAlign w:val="center"/>
          </w:tcPr>
          <w:p w:rsidR="00535B11" w:rsidRPr="002112F9" w:rsidRDefault="00DD5AB2" w:rsidP="00827382">
            <w:pPr>
              <w:widowControl w:val="0"/>
              <w:autoSpaceDE w:val="0"/>
              <w:autoSpaceDN w:val="0"/>
              <w:adjustRightInd w:val="0"/>
              <w:jc w:val="center"/>
              <w:rPr>
                <w:rFonts w:ascii="Arial" w:hAnsi="Arial" w:cs="Arial"/>
                <w:sz w:val="22"/>
                <w:szCs w:val="22"/>
              </w:rPr>
            </w:pPr>
            <w:r>
              <w:rPr>
                <w:rFonts w:ascii="Arial" w:hAnsi="Arial" w:cs="Arial"/>
                <w:sz w:val="22"/>
                <w:szCs w:val="22"/>
              </w:rPr>
              <w:t>13</w:t>
            </w:r>
            <w:r w:rsidR="00535B11" w:rsidRPr="002112F9">
              <w:rPr>
                <w:rFonts w:ascii="Arial" w:hAnsi="Arial" w:cs="Arial"/>
                <w:sz w:val="22"/>
                <w:szCs w:val="22"/>
              </w:rPr>
              <w:t>/201</w:t>
            </w:r>
            <w:r w:rsidR="008A3DE8">
              <w:rPr>
                <w:rFonts w:ascii="Arial" w:hAnsi="Arial" w:cs="Arial"/>
                <w:sz w:val="22"/>
                <w:szCs w:val="22"/>
              </w:rPr>
              <w:t>8</w:t>
            </w:r>
          </w:p>
        </w:tc>
      </w:tr>
      <w:tr w:rsidR="00535B11" w:rsidRPr="001944AB" w:rsidTr="005E2A3D">
        <w:trPr>
          <w:trHeight w:val="714"/>
        </w:trPr>
        <w:tc>
          <w:tcPr>
            <w:tcW w:w="606" w:type="dxa"/>
            <w:tcBorders>
              <w:top w:val="nil"/>
              <w:left w:val="single" w:sz="8" w:space="0" w:color="000000"/>
              <w:bottom w:val="single" w:sz="2"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sidRPr="001944AB">
              <w:rPr>
                <w:rFonts w:ascii="Arial" w:hAnsi="Arial" w:cs="Arial"/>
                <w:sz w:val="22"/>
                <w:szCs w:val="22"/>
              </w:rPr>
              <w:t>2.</w:t>
            </w:r>
          </w:p>
        </w:tc>
        <w:tc>
          <w:tcPr>
            <w:tcW w:w="2886" w:type="dxa"/>
            <w:tcBorders>
              <w:top w:val="nil"/>
              <w:left w:val="single" w:sz="2" w:space="0" w:color="000000"/>
              <w:bottom w:val="single" w:sz="2" w:space="0" w:color="000000"/>
              <w:right w:val="nil"/>
            </w:tcBorders>
            <w:vAlign w:val="center"/>
          </w:tcPr>
          <w:p w:rsidR="00535B11" w:rsidRPr="00F3001F" w:rsidRDefault="00535B11" w:rsidP="003B1F3D">
            <w:pPr>
              <w:widowControl w:val="0"/>
              <w:autoSpaceDE w:val="0"/>
              <w:autoSpaceDN w:val="0"/>
              <w:adjustRightInd w:val="0"/>
              <w:rPr>
                <w:rFonts w:ascii="Arial" w:hAnsi="Arial" w:cs="Arial"/>
                <w:b/>
                <w:bCs/>
                <w:sz w:val="22"/>
                <w:szCs w:val="22"/>
              </w:rPr>
            </w:pPr>
            <w:r>
              <w:rPr>
                <w:rFonts w:ascii="Arial" w:hAnsi="Arial" w:cs="Arial"/>
                <w:b/>
                <w:bCs/>
                <w:sz w:val="22"/>
                <w:szCs w:val="22"/>
              </w:rPr>
              <w:t>Rodzaj dokumentu</w:t>
            </w:r>
          </w:p>
        </w:tc>
        <w:tc>
          <w:tcPr>
            <w:tcW w:w="6103" w:type="dxa"/>
            <w:tcBorders>
              <w:top w:val="nil"/>
              <w:left w:val="single" w:sz="2" w:space="0" w:color="000000"/>
              <w:bottom w:val="single" w:sz="2" w:space="0" w:color="000000"/>
              <w:right w:val="single" w:sz="8" w:space="0" w:color="000000"/>
            </w:tcBorders>
            <w:vAlign w:val="center"/>
          </w:tcPr>
          <w:p w:rsidR="00535B11" w:rsidRPr="00593C34" w:rsidRDefault="004F161C" w:rsidP="004F161C">
            <w:pPr>
              <w:outlineLvl w:val="0"/>
              <w:rPr>
                <w:rFonts w:ascii="Arial" w:hAnsi="Arial" w:cs="Arial"/>
                <w:sz w:val="20"/>
                <w:szCs w:val="20"/>
              </w:rPr>
            </w:pPr>
            <w:r>
              <w:rPr>
                <w:rFonts w:ascii="Arial" w:hAnsi="Arial" w:cs="Arial"/>
                <w:sz w:val="20"/>
                <w:szCs w:val="20"/>
              </w:rPr>
              <w:t>Miejscowy p</w:t>
            </w:r>
            <w:r w:rsidR="005A4690">
              <w:rPr>
                <w:rFonts w:ascii="Arial" w:hAnsi="Arial" w:cs="Arial"/>
                <w:sz w:val="20"/>
                <w:szCs w:val="20"/>
              </w:rPr>
              <w:t>lan zagospodarowania przestrzennego</w:t>
            </w:r>
          </w:p>
        </w:tc>
      </w:tr>
      <w:tr w:rsidR="00535B11" w:rsidRPr="001944AB" w:rsidTr="005E2A3D">
        <w:trPr>
          <w:trHeight w:val="714"/>
        </w:trPr>
        <w:tc>
          <w:tcPr>
            <w:tcW w:w="606" w:type="dxa"/>
            <w:tcBorders>
              <w:top w:val="nil"/>
              <w:left w:val="single" w:sz="8" w:space="0" w:color="000000"/>
              <w:bottom w:val="single" w:sz="2"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 xml:space="preserve">3. </w:t>
            </w:r>
          </w:p>
        </w:tc>
        <w:tc>
          <w:tcPr>
            <w:tcW w:w="2886" w:type="dxa"/>
            <w:tcBorders>
              <w:top w:val="nil"/>
              <w:left w:val="single" w:sz="2" w:space="0" w:color="000000"/>
              <w:bottom w:val="single" w:sz="2" w:space="0" w:color="000000"/>
              <w:right w:val="nil"/>
            </w:tcBorders>
            <w:vAlign w:val="center"/>
          </w:tcPr>
          <w:p w:rsidR="00535B11" w:rsidRDefault="00535B11" w:rsidP="003B1F3D">
            <w:pPr>
              <w:widowControl w:val="0"/>
              <w:autoSpaceDE w:val="0"/>
              <w:autoSpaceDN w:val="0"/>
              <w:adjustRightInd w:val="0"/>
              <w:rPr>
                <w:rFonts w:ascii="Arial" w:hAnsi="Arial" w:cs="Arial"/>
                <w:b/>
                <w:bCs/>
                <w:sz w:val="22"/>
                <w:szCs w:val="22"/>
              </w:rPr>
            </w:pPr>
            <w:r>
              <w:rPr>
                <w:rFonts w:ascii="Arial" w:hAnsi="Arial" w:cs="Arial"/>
                <w:b/>
                <w:bCs/>
                <w:sz w:val="22"/>
                <w:szCs w:val="22"/>
              </w:rPr>
              <w:t>Temat dokumentu</w:t>
            </w:r>
          </w:p>
        </w:tc>
        <w:tc>
          <w:tcPr>
            <w:tcW w:w="6103" w:type="dxa"/>
            <w:tcBorders>
              <w:top w:val="nil"/>
              <w:left w:val="single" w:sz="2" w:space="0" w:color="000000"/>
              <w:bottom w:val="single" w:sz="2" w:space="0" w:color="000000"/>
              <w:right w:val="single" w:sz="8" w:space="0" w:color="000000"/>
            </w:tcBorders>
            <w:vAlign w:val="center"/>
          </w:tcPr>
          <w:p w:rsidR="00535B11" w:rsidRPr="00593C34" w:rsidRDefault="008E003D" w:rsidP="008E003D">
            <w:pPr>
              <w:rPr>
                <w:rFonts w:ascii="Arial" w:hAnsi="Arial" w:cs="Arial"/>
                <w:sz w:val="20"/>
                <w:szCs w:val="20"/>
              </w:rPr>
            </w:pPr>
            <w:r>
              <w:rPr>
                <w:rFonts w:ascii="Arial" w:hAnsi="Arial" w:cs="Arial"/>
                <w:sz w:val="20"/>
                <w:szCs w:val="20"/>
              </w:rPr>
              <w:t>M</w:t>
            </w:r>
            <w:r w:rsidRPr="008E003D">
              <w:rPr>
                <w:rFonts w:ascii="Arial" w:hAnsi="Arial" w:cs="Arial"/>
                <w:sz w:val="20"/>
                <w:szCs w:val="20"/>
              </w:rPr>
              <w:t>iejscow</w:t>
            </w:r>
            <w:r>
              <w:rPr>
                <w:rFonts w:ascii="Arial" w:hAnsi="Arial" w:cs="Arial"/>
                <w:sz w:val="20"/>
                <w:szCs w:val="20"/>
              </w:rPr>
              <w:t>y plan</w:t>
            </w:r>
            <w:r w:rsidRPr="008E003D">
              <w:rPr>
                <w:rFonts w:ascii="Arial" w:hAnsi="Arial" w:cs="Arial"/>
                <w:sz w:val="20"/>
                <w:szCs w:val="20"/>
              </w:rPr>
              <w:t xml:space="preserve"> zagospodarowania przestrzennego miejscowości Sołtyków oraz części miejscowości Pięty, w obrębie ewidencyjnym Płaczków, na obszarze Gmin</w:t>
            </w:r>
            <w:r w:rsidR="00E7447F">
              <w:rPr>
                <w:rFonts w:ascii="Arial" w:hAnsi="Arial" w:cs="Arial"/>
                <w:sz w:val="20"/>
                <w:szCs w:val="20"/>
              </w:rPr>
              <w:t>y Bliżyn</w:t>
            </w:r>
          </w:p>
        </w:tc>
      </w:tr>
      <w:tr w:rsidR="00535B11" w:rsidRPr="001944AB" w:rsidTr="005E2A3D">
        <w:trPr>
          <w:trHeight w:val="714"/>
        </w:trPr>
        <w:tc>
          <w:tcPr>
            <w:tcW w:w="606" w:type="dxa"/>
            <w:tcBorders>
              <w:top w:val="nil"/>
              <w:left w:val="single" w:sz="8" w:space="0" w:color="000000"/>
              <w:bottom w:val="single" w:sz="2" w:space="0" w:color="000000"/>
              <w:right w:val="nil"/>
            </w:tcBorders>
            <w:vAlign w:val="center"/>
          </w:tcPr>
          <w:p w:rsidR="00535B11"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4.</w:t>
            </w:r>
          </w:p>
        </w:tc>
        <w:tc>
          <w:tcPr>
            <w:tcW w:w="2886" w:type="dxa"/>
            <w:tcBorders>
              <w:top w:val="nil"/>
              <w:left w:val="single" w:sz="2" w:space="0" w:color="000000"/>
              <w:bottom w:val="single" w:sz="2" w:space="0" w:color="000000"/>
              <w:right w:val="nil"/>
            </w:tcBorders>
            <w:vAlign w:val="center"/>
          </w:tcPr>
          <w:p w:rsidR="00535B11" w:rsidRDefault="00535B11" w:rsidP="003B1F3D">
            <w:pPr>
              <w:widowControl w:val="0"/>
              <w:autoSpaceDE w:val="0"/>
              <w:autoSpaceDN w:val="0"/>
              <w:adjustRightInd w:val="0"/>
              <w:rPr>
                <w:rFonts w:ascii="Arial" w:hAnsi="Arial" w:cs="Arial"/>
                <w:b/>
                <w:bCs/>
                <w:sz w:val="22"/>
                <w:szCs w:val="22"/>
              </w:rPr>
            </w:pPr>
            <w:r>
              <w:rPr>
                <w:rFonts w:ascii="Arial" w:hAnsi="Arial" w:cs="Arial"/>
                <w:b/>
                <w:bCs/>
                <w:sz w:val="22"/>
                <w:szCs w:val="22"/>
              </w:rPr>
              <w:t>Nazwa dokumentu</w:t>
            </w:r>
          </w:p>
        </w:tc>
        <w:tc>
          <w:tcPr>
            <w:tcW w:w="6103" w:type="dxa"/>
            <w:tcBorders>
              <w:top w:val="nil"/>
              <w:left w:val="single" w:sz="2" w:space="0" w:color="000000"/>
              <w:bottom w:val="single" w:sz="2" w:space="0" w:color="000000"/>
              <w:right w:val="single" w:sz="8" w:space="0" w:color="000000"/>
            </w:tcBorders>
            <w:vAlign w:val="center"/>
          </w:tcPr>
          <w:p w:rsidR="00535B11" w:rsidRPr="00593C34" w:rsidRDefault="00C63EBF" w:rsidP="00827382">
            <w:pPr>
              <w:rPr>
                <w:rFonts w:ascii="Arial" w:hAnsi="Arial" w:cs="Arial"/>
                <w:sz w:val="20"/>
                <w:szCs w:val="20"/>
              </w:rPr>
            </w:pPr>
            <w:r>
              <w:rPr>
                <w:rFonts w:ascii="Arial" w:hAnsi="Arial" w:cs="Arial"/>
                <w:sz w:val="20"/>
                <w:szCs w:val="20"/>
              </w:rPr>
              <w:t>Obwieszczenie o przyjęciu zmiany miejscowego planu</w:t>
            </w:r>
          </w:p>
        </w:tc>
      </w:tr>
      <w:tr w:rsidR="00535B11" w:rsidRPr="001944AB" w:rsidTr="005E2A3D">
        <w:trPr>
          <w:trHeight w:val="1654"/>
        </w:trPr>
        <w:tc>
          <w:tcPr>
            <w:tcW w:w="606" w:type="dxa"/>
            <w:tcBorders>
              <w:top w:val="nil"/>
              <w:left w:val="single" w:sz="8" w:space="0" w:color="000000"/>
              <w:bottom w:val="single" w:sz="2" w:space="0" w:color="000000"/>
              <w:right w:val="nil"/>
            </w:tcBorders>
            <w:vAlign w:val="center"/>
          </w:tcPr>
          <w:p w:rsidR="00535B11"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 xml:space="preserve">5. </w:t>
            </w:r>
          </w:p>
        </w:tc>
        <w:tc>
          <w:tcPr>
            <w:tcW w:w="2886" w:type="dxa"/>
            <w:tcBorders>
              <w:top w:val="nil"/>
              <w:left w:val="single" w:sz="2" w:space="0" w:color="000000"/>
              <w:bottom w:val="single" w:sz="2" w:space="0" w:color="000000"/>
              <w:right w:val="nil"/>
            </w:tcBorders>
            <w:vAlign w:val="center"/>
          </w:tcPr>
          <w:p w:rsidR="00535B11" w:rsidRDefault="00535B11" w:rsidP="003B1F3D">
            <w:pPr>
              <w:widowControl w:val="0"/>
              <w:autoSpaceDE w:val="0"/>
              <w:autoSpaceDN w:val="0"/>
              <w:adjustRightInd w:val="0"/>
              <w:rPr>
                <w:rFonts w:ascii="Arial" w:hAnsi="Arial" w:cs="Arial"/>
                <w:b/>
                <w:bCs/>
                <w:sz w:val="22"/>
                <w:szCs w:val="22"/>
              </w:rPr>
            </w:pPr>
            <w:r>
              <w:rPr>
                <w:rFonts w:ascii="Arial" w:hAnsi="Arial" w:cs="Arial"/>
                <w:b/>
                <w:bCs/>
                <w:sz w:val="22"/>
                <w:szCs w:val="22"/>
              </w:rPr>
              <w:t>Zakres przedmiotowy dokumentu - opis dokumentu</w:t>
            </w:r>
          </w:p>
        </w:tc>
        <w:tc>
          <w:tcPr>
            <w:tcW w:w="6103" w:type="dxa"/>
            <w:tcBorders>
              <w:top w:val="nil"/>
              <w:left w:val="single" w:sz="2" w:space="0" w:color="000000"/>
              <w:bottom w:val="single" w:sz="2" w:space="0" w:color="000000"/>
              <w:right w:val="single" w:sz="8" w:space="0" w:color="000000"/>
            </w:tcBorders>
            <w:vAlign w:val="center"/>
          </w:tcPr>
          <w:p w:rsidR="00535B11" w:rsidRPr="00593C34" w:rsidRDefault="00285105" w:rsidP="00886B69">
            <w:pPr>
              <w:autoSpaceDE w:val="0"/>
              <w:autoSpaceDN w:val="0"/>
              <w:adjustRightInd w:val="0"/>
              <w:rPr>
                <w:rFonts w:ascii="Arial" w:hAnsi="Arial" w:cs="Arial"/>
                <w:sz w:val="20"/>
                <w:szCs w:val="20"/>
              </w:rPr>
            </w:pPr>
            <w:r>
              <w:rPr>
                <w:rFonts w:ascii="Arial" w:hAnsi="Arial" w:cs="Arial"/>
                <w:sz w:val="20"/>
                <w:szCs w:val="20"/>
              </w:rPr>
              <w:t>Przedmiotem planu</w:t>
            </w:r>
            <w:r w:rsidRPr="005B5291">
              <w:rPr>
                <w:rFonts w:ascii="Arial" w:hAnsi="Arial" w:cs="Arial"/>
                <w:sz w:val="20"/>
                <w:szCs w:val="20"/>
              </w:rPr>
              <w:t xml:space="preserve"> jest </w:t>
            </w:r>
            <w:r w:rsidR="00886B69">
              <w:rPr>
                <w:rFonts w:ascii="Arial" w:hAnsi="Arial" w:cs="Arial"/>
                <w:sz w:val="20"/>
                <w:szCs w:val="20"/>
              </w:rPr>
              <w:t>przeznaczenie terenów pod zabudowę przemysłową, usługową, przestrzeń publiczną oraz zabudowę mieszkaniową jednorodzinną i wielorodzinną</w:t>
            </w:r>
          </w:p>
        </w:tc>
      </w:tr>
      <w:tr w:rsidR="00535B11" w:rsidRPr="001944AB" w:rsidTr="005E2A3D">
        <w:trPr>
          <w:trHeight w:val="714"/>
        </w:trPr>
        <w:tc>
          <w:tcPr>
            <w:tcW w:w="606" w:type="dxa"/>
            <w:tcBorders>
              <w:top w:val="nil"/>
              <w:left w:val="single" w:sz="8" w:space="0" w:color="000000"/>
              <w:bottom w:val="single" w:sz="2" w:space="0" w:color="000000"/>
              <w:right w:val="nil"/>
            </w:tcBorders>
            <w:vAlign w:val="center"/>
          </w:tcPr>
          <w:p w:rsidR="00535B11"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6.</w:t>
            </w:r>
          </w:p>
        </w:tc>
        <w:tc>
          <w:tcPr>
            <w:tcW w:w="2886" w:type="dxa"/>
            <w:tcBorders>
              <w:top w:val="nil"/>
              <w:left w:val="single" w:sz="2" w:space="0" w:color="000000"/>
              <w:bottom w:val="single" w:sz="2" w:space="0" w:color="000000"/>
              <w:right w:val="nil"/>
            </w:tcBorders>
            <w:vAlign w:val="center"/>
          </w:tcPr>
          <w:p w:rsidR="00535B11" w:rsidRDefault="00535B11" w:rsidP="003B1F3D">
            <w:pPr>
              <w:widowControl w:val="0"/>
              <w:autoSpaceDE w:val="0"/>
              <w:autoSpaceDN w:val="0"/>
              <w:adjustRightInd w:val="0"/>
              <w:rPr>
                <w:rFonts w:ascii="Arial" w:hAnsi="Arial" w:cs="Arial"/>
                <w:b/>
                <w:bCs/>
                <w:sz w:val="22"/>
                <w:szCs w:val="22"/>
              </w:rPr>
            </w:pPr>
            <w:r>
              <w:rPr>
                <w:rFonts w:ascii="Arial" w:hAnsi="Arial" w:cs="Arial"/>
                <w:b/>
                <w:bCs/>
                <w:sz w:val="22"/>
                <w:szCs w:val="22"/>
              </w:rPr>
              <w:t xml:space="preserve">Obszar, którego dokument dotyczy, zgodnie </w:t>
            </w:r>
            <w:r>
              <w:rPr>
                <w:rFonts w:ascii="Arial" w:hAnsi="Arial" w:cs="Arial"/>
                <w:b/>
                <w:bCs/>
                <w:sz w:val="22"/>
                <w:szCs w:val="22"/>
              </w:rPr>
              <w:br/>
              <w:t>z podziałem administracyjnym kraju</w:t>
            </w:r>
          </w:p>
        </w:tc>
        <w:tc>
          <w:tcPr>
            <w:tcW w:w="6103" w:type="dxa"/>
            <w:tcBorders>
              <w:top w:val="nil"/>
              <w:left w:val="single" w:sz="2" w:space="0" w:color="000000"/>
              <w:bottom w:val="single" w:sz="2" w:space="0" w:color="000000"/>
              <w:right w:val="single" w:sz="8" w:space="0" w:color="000000"/>
            </w:tcBorders>
            <w:vAlign w:val="center"/>
          </w:tcPr>
          <w:p w:rsidR="00535B11" w:rsidRPr="00593C34" w:rsidRDefault="00933A91" w:rsidP="003B1F3D">
            <w:pPr>
              <w:rPr>
                <w:rFonts w:ascii="Arial" w:hAnsi="Arial" w:cs="Arial"/>
                <w:sz w:val="20"/>
                <w:szCs w:val="20"/>
              </w:rPr>
            </w:pPr>
            <w:r>
              <w:rPr>
                <w:rFonts w:ascii="Arial" w:hAnsi="Arial" w:cs="Arial"/>
                <w:sz w:val="20"/>
                <w:szCs w:val="20"/>
              </w:rPr>
              <w:t>Miejscowość Sołtyków i część miejscowości Pięty</w:t>
            </w:r>
          </w:p>
        </w:tc>
      </w:tr>
      <w:tr w:rsidR="00535B11" w:rsidRPr="001944AB" w:rsidTr="005E2A3D">
        <w:tc>
          <w:tcPr>
            <w:tcW w:w="606" w:type="dxa"/>
            <w:tcBorders>
              <w:top w:val="nil"/>
              <w:left w:val="single" w:sz="8" w:space="0" w:color="000000"/>
              <w:bottom w:val="single" w:sz="2"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7</w:t>
            </w:r>
            <w:r w:rsidRPr="001944AB">
              <w:rPr>
                <w:rFonts w:ascii="Arial" w:hAnsi="Arial" w:cs="Arial"/>
                <w:sz w:val="22"/>
                <w:szCs w:val="22"/>
              </w:rPr>
              <w:t>.</w:t>
            </w:r>
          </w:p>
        </w:tc>
        <w:tc>
          <w:tcPr>
            <w:tcW w:w="2886" w:type="dxa"/>
            <w:tcBorders>
              <w:top w:val="nil"/>
              <w:left w:val="single" w:sz="2" w:space="0" w:color="000000"/>
              <w:bottom w:val="single" w:sz="2" w:space="0" w:color="000000"/>
              <w:right w:val="nil"/>
            </w:tcBorders>
            <w:vAlign w:val="center"/>
          </w:tcPr>
          <w:p w:rsidR="00535B11" w:rsidRPr="001944AB" w:rsidRDefault="00535B11" w:rsidP="003B1F3D">
            <w:pPr>
              <w:widowControl w:val="0"/>
              <w:autoSpaceDE w:val="0"/>
              <w:autoSpaceDN w:val="0"/>
              <w:adjustRightInd w:val="0"/>
              <w:rPr>
                <w:rFonts w:ascii="Arial" w:hAnsi="Arial" w:cs="Arial"/>
                <w:b/>
                <w:bCs/>
                <w:sz w:val="22"/>
                <w:szCs w:val="22"/>
              </w:rPr>
            </w:pPr>
            <w:r w:rsidRPr="001944AB">
              <w:rPr>
                <w:rFonts w:ascii="Arial" w:hAnsi="Arial" w:cs="Arial"/>
                <w:b/>
                <w:bCs/>
                <w:sz w:val="22"/>
                <w:szCs w:val="22"/>
              </w:rPr>
              <w:t>Znak sprawy</w:t>
            </w:r>
          </w:p>
        </w:tc>
        <w:tc>
          <w:tcPr>
            <w:tcW w:w="6103" w:type="dxa"/>
            <w:tcBorders>
              <w:top w:val="nil"/>
              <w:left w:val="single" w:sz="2" w:space="0" w:color="000000"/>
              <w:bottom w:val="single" w:sz="2" w:space="0" w:color="000000"/>
              <w:right w:val="single" w:sz="8" w:space="0" w:color="000000"/>
            </w:tcBorders>
            <w:vAlign w:val="center"/>
          </w:tcPr>
          <w:p w:rsidR="00535B11" w:rsidRPr="00593C34" w:rsidRDefault="00D81862" w:rsidP="00D81862">
            <w:pPr>
              <w:widowControl w:val="0"/>
              <w:autoSpaceDE w:val="0"/>
              <w:autoSpaceDN w:val="0"/>
              <w:adjustRightInd w:val="0"/>
              <w:rPr>
                <w:rFonts w:ascii="Arial" w:hAnsi="Arial" w:cs="Arial"/>
                <w:sz w:val="20"/>
                <w:szCs w:val="20"/>
              </w:rPr>
            </w:pPr>
            <w:r>
              <w:rPr>
                <w:rFonts w:ascii="Arial" w:hAnsi="Arial" w:cs="Arial"/>
                <w:sz w:val="20"/>
                <w:szCs w:val="20"/>
              </w:rPr>
              <w:t>PNO</w:t>
            </w:r>
            <w:r w:rsidR="004F161C">
              <w:rPr>
                <w:rFonts w:ascii="Arial" w:hAnsi="Arial" w:cs="Arial"/>
                <w:sz w:val="20"/>
                <w:szCs w:val="20"/>
              </w:rPr>
              <w:t>.6721.</w:t>
            </w:r>
            <w:r w:rsidR="008E003D">
              <w:rPr>
                <w:rFonts w:ascii="Arial" w:hAnsi="Arial" w:cs="Arial"/>
                <w:sz w:val="20"/>
                <w:szCs w:val="20"/>
              </w:rPr>
              <w:t>9.2017</w:t>
            </w:r>
          </w:p>
        </w:tc>
      </w:tr>
      <w:tr w:rsidR="00535B11" w:rsidRPr="001944AB" w:rsidTr="005E2A3D">
        <w:trPr>
          <w:trHeight w:val="973"/>
        </w:trPr>
        <w:tc>
          <w:tcPr>
            <w:tcW w:w="606" w:type="dxa"/>
            <w:tcBorders>
              <w:top w:val="nil"/>
              <w:left w:val="single" w:sz="8" w:space="0" w:color="000000"/>
              <w:bottom w:val="single" w:sz="2" w:space="0" w:color="000000"/>
              <w:right w:val="nil"/>
            </w:tcBorders>
            <w:vAlign w:val="center"/>
          </w:tcPr>
          <w:p w:rsidR="00535B11"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 xml:space="preserve">8. </w:t>
            </w:r>
          </w:p>
        </w:tc>
        <w:tc>
          <w:tcPr>
            <w:tcW w:w="2886" w:type="dxa"/>
            <w:tcBorders>
              <w:top w:val="nil"/>
              <w:left w:val="single" w:sz="2" w:space="0" w:color="000000"/>
              <w:bottom w:val="single" w:sz="2" w:space="0" w:color="000000"/>
              <w:right w:val="nil"/>
            </w:tcBorders>
            <w:vAlign w:val="center"/>
          </w:tcPr>
          <w:p w:rsidR="00535B11" w:rsidRPr="001944AB" w:rsidRDefault="00535B11" w:rsidP="003B1F3D">
            <w:pPr>
              <w:widowControl w:val="0"/>
              <w:autoSpaceDE w:val="0"/>
              <w:autoSpaceDN w:val="0"/>
              <w:adjustRightInd w:val="0"/>
              <w:rPr>
                <w:rFonts w:ascii="Arial" w:hAnsi="Arial" w:cs="Arial"/>
                <w:b/>
                <w:bCs/>
                <w:sz w:val="22"/>
                <w:szCs w:val="22"/>
              </w:rPr>
            </w:pPr>
            <w:r>
              <w:rPr>
                <w:rFonts w:ascii="Arial" w:hAnsi="Arial" w:cs="Arial"/>
                <w:b/>
                <w:bCs/>
                <w:sz w:val="22"/>
                <w:szCs w:val="22"/>
              </w:rPr>
              <w:t>Dokument wytworzył</w:t>
            </w:r>
          </w:p>
        </w:tc>
        <w:tc>
          <w:tcPr>
            <w:tcW w:w="6103" w:type="dxa"/>
            <w:tcBorders>
              <w:top w:val="nil"/>
              <w:left w:val="single" w:sz="2" w:space="0" w:color="000000"/>
              <w:bottom w:val="single" w:sz="2" w:space="0" w:color="000000"/>
              <w:right w:val="single" w:sz="8" w:space="0" w:color="000000"/>
            </w:tcBorders>
            <w:vAlign w:val="center"/>
          </w:tcPr>
          <w:p w:rsidR="00535B11" w:rsidRDefault="00535B11" w:rsidP="003B1F3D">
            <w:pPr>
              <w:pStyle w:val="Tretekstu"/>
              <w:rPr>
                <w:rFonts w:ascii="Arial" w:hAnsi="Arial" w:cs="Arial"/>
                <w:sz w:val="20"/>
                <w:szCs w:val="20"/>
              </w:rPr>
            </w:pPr>
          </w:p>
          <w:p w:rsidR="00535B11" w:rsidRDefault="00535B11" w:rsidP="003B1F3D">
            <w:pPr>
              <w:pStyle w:val="Tretekstu"/>
              <w:spacing w:after="0"/>
              <w:rPr>
                <w:rFonts w:ascii="Arial" w:hAnsi="Arial" w:cs="Arial"/>
                <w:sz w:val="20"/>
                <w:szCs w:val="20"/>
              </w:rPr>
            </w:pPr>
            <w:r>
              <w:rPr>
                <w:rFonts w:ascii="Arial" w:hAnsi="Arial" w:cs="Arial"/>
                <w:sz w:val="20"/>
                <w:szCs w:val="20"/>
              </w:rPr>
              <w:t xml:space="preserve">Biuro Planowania Przestrzennego Związku Międzygminnego </w:t>
            </w:r>
          </w:p>
          <w:p w:rsidR="00535B11" w:rsidRPr="00593C34" w:rsidRDefault="00535B11" w:rsidP="003B1F3D">
            <w:pPr>
              <w:pStyle w:val="Tretekstu"/>
              <w:spacing w:after="0"/>
              <w:rPr>
                <w:rFonts w:ascii="Arial" w:hAnsi="Arial" w:cs="Arial"/>
                <w:sz w:val="20"/>
                <w:szCs w:val="20"/>
              </w:rPr>
            </w:pPr>
            <w:r>
              <w:rPr>
                <w:rFonts w:ascii="Arial" w:hAnsi="Arial" w:cs="Arial"/>
                <w:sz w:val="20"/>
                <w:szCs w:val="20"/>
              </w:rPr>
              <w:t>Sp. z o.o. w Kielcach przy współpracy Gminy Bliżyn</w:t>
            </w:r>
          </w:p>
          <w:p w:rsidR="00535B11" w:rsidRPr="00593C34" w:rsidRDefault="00535B11" w:rsidP="003B1F3D">
            <w:pPr>
              <w:pStyle w:val="Tretekstu"/>
              <w:spacing w:after="0"/>
              <w:rPr>
                <w:rFonts w:ascii="Arial" w:hAnsi="Arial" w:cs="Arial"/>
                <w:sz w:val="20"/>
                <w:szCs w:val="20"/>
              </w:rPr>
            </w:pPr>
          </w:p>
        </w:tc>
      </w:tr>
      <w:tr w:rsidR="00535B11" w:rsidRPr="001944AB" w:rsidTr="005E2A3D">
        <w:trPr>
          <w:trHeight w:val="389"/>
        </w:trPr>
        <w:tc>
          <w:tcPr>
            <w:tcW w:w="606" w:type="dxa"/>
            <w:tcBorders>
              <w:top w:val="nil"/>
              <w:left w:val="single" w:sz="8" w:space="0" w:color="000000"/>
              <w:bottom w:val="single" w:sz="2"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9</w:t>
            </w:r>
            <w:r w:rsidRPr="001944AB">
              <w:rPr>
                <w:rFonts w:ascii="Arial" w:hAnsi="Arial" w:cs="Arial"/>
                <w:sz w:val="22"/>
                <w:szCs w:val="22"/>
              </w:rPr>
              <w:t>.</w:t>
            </w:r>
          </w:p>
        </w:tc>
        <w:tc>
          <w:tcPr>
            <w:tcW w:w="2886" w:type="dxa"/>
            <w:tcBorders>
              <w:top w:val="nil"/>
              <w:left w:val="single" w:sz="2" w:space="0" w:color="000000"/>
              <w:bottom w:val="single" w:sz="2" w:space="0" w:color="000000"/>
              <w:right w:val="nil"/>
            </w:tcBorders>
            <w:vAlign w:val="center"/>
          </w:tcPr>
          <w:p w:rsidR="00535B11" w:rsidRPr="001944AB" w:rsidRDefault="00535B11" w:rsidP="003B1F3D">
            <w:pPr>
              <w:widowControl w:val="0"/>
              <w:autoSpaceDE w:val="0"/>
              <w:autoSpaceDN w:val="0"/>
              <w:adjustRightInd w:val="0"/>
              <w:rPr>
                <w:rFonts w:ascii="Arial" w:hAnsi="Arial" w:cs="Arial"/>
                <w:b/>
                <w:bCs/>
                <w:sz w:val="22"/>
                <w:szCs w:val="22"/>
              </w:rPr>
            </w:pPr>
            <w:r>
              <w:rPr>
                <w:rFonts w:ascii="Arial" w:hAnsi="Arial" w:cs="Arial"/>
                <w:b/>
                <w:bCs/>
                <w:sz w:val="22"/>
                <w:szCs w:val="22"/>
              </w:rPr>
              <w:t>Data dokumentu</w:t>
            </w:r>
          </w:p>
        </w:tc>
        <w:tc>
          <w:tcPr>
            <w:tcW w:w="6103" w:type="dxa"/>
            <w:tcBorders>
              <w:top w:val="nil"/>
              <w:left w:val="single" w:sz="2" w:space="0" w:color="000000"/>
              <w:bottom w:val="single" w:sz="2" w:space="0" w:color="000000"/>
              <w:right w:val="single" w:sz="8" w:space="0" w:color="000000"/>
            </w:tcBorders>
            <w:vAlign w:val="center"/>
          </w:tcPr>
          <w:p w:rsidR="00827382" w:rsidRPr="00593C34" w:rsidRDefault="008E003D" w:rsidP="008E003D">
            <w:pPr>
              <w:widowControl w:val="0"/>
              <w:autoSpaceDE w:val="0"/>
              <w:autoSpaceDN w:val="0"/>
              <w:adjustRightInd w:val="0"/>
              <w:rPr>
                <w:rFonts w:ascii="Arial" w:hAnsi="Arial" w:cs="Arial"/>
                <w:sz w:val="20"/>
                <w:szCs w:val="20"/>
              </w:rPr>
            </w:pPr>
            <w:r>
              <w:rPr>
                <w:rFonts w:ascii="Arial" w:hAnsi="Arial" w:cs="Arial"/>
                <w:sz w:val="20"/>
                <w:szCs w:val="20"/>
              </w:rPr>
              <w:t>sierpień</w:t>
            </w:r>
            <w:r w:rsidR="00535B11">
              <w:rPr>
                <w:rFonts w:ascii="Arial" w:hAnsi="Arial" w:cs="Arial"/>
                <w:sz w:val="20"/>
                <w:szCs w:val="20"/>
              </w:rPr>
              <w:t xml:space="preserve"> 201</w:t>
            </w:r>
            <w:r>
              <w:rPr>
                <w:rFonts w:ascii="Arial" w:hAnsi="Arial" w:cs="Arial"/>
                <w:sz w:val="20"/>
                <w:szCs w:val="20"/>
              </w:rPr>
              <w:t>8</w:t>
            </w:r>
            <w:r w:rsidR="00535B11">
              <w:rPr>
                <w:rFonts w:ascii="Arial" w:hAnsi="Arial" w:cs="Arial"/>
                <w:sz w:val="20"/>
                <w:szCs w:val="20"/>
              </w:rPr>
              <w:t xml:space="preserve"> r.</w:t>
            </w:r>
          </w:p>
        </w:tc>
      </w:tr>
      <w:tr w:rsidR="00535B11" w:rsidRPr="007B66EB" w:rsidTr="005E2A3D">
        <w:trPr>
          <w:trHeight w:val="711"/>
        </w:trPr>
        <w:tc>
          <w:tcPr>
            <w:tcW w:w="606" w:type="dxa"/>
            <w:tcBorders>
              <w:top w:val="nil"/>
              <w:left w:val="single" w:sz="8" w:space="0" w:color="000000"/>
              <w:bottom w:val="single" w:sz="2"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10</w:t>
            </w:r>
            <w:r w:rsidRPr="001944AB">
              <w:rPr>
                <w:rFonts w:ascii="Arial" w:hAnsi="Arial" w:cs="Arial"/>
                <w:sz w:val="22"/>
                <w:szCs w:val="22"/>
              </w:rPr>
              <w:t>.</w:t>
            </w:r>
          </w:p>
        </w:tc>
        <w:tc>
          <w:tcPr>
            <w:tcW w:w="2886" w:type="dxa"/>
            <w:tcBorders>
              <w:top w:val="nil"/>
              <w:left w:val="single" w:sz="2" w:space="0" w:color="000000"/>
              <w:bottom w:val="single" w:sz="2" w:space="0" w:color="000000"/>
              <w:right w:val="nil"/>
            </w:tcBorders>
            <w:vAlign w:val="center"/>
          </w:tcPr>
          <w:p w:rsidR="00535B11" w:rsidRPr="001944AB" w:rsidRDefault="00535B11" w:rsidP="003B1F3D">
            <w:pPr>
              <w:widowControl w:val="0"/>
              <w:autoSpaceDE w:val="0"/>
              <w:autoSpaceDN w:val="0"/>
              <w:adjustRightInd w:val="0"/>
              <w:rPr>
                <w:rFonts w:ascii="Arial" w:hAnsi="Arial" w:cs="Arial"/>
                <w:sz w:val="22"/>
                <w:szCs w:val="22"/>
              </w:rPr>
            </w:pPr>
            <w:r>
              <w:rPr>
                <w:rFonts w:ascii="Arial" w:hAnsi="Arial" w:cs="Arial"/>
                <w:b/>
                <w:bCs/>
                <w:sz w:val="22"/>
                <w:szCs w:val="22"/>
              </w:rPr>
              <w:t>Dokument zatwierdził</w:t>
            </w:r>
          </w:p>
        </w:tc>
        <w:tc>
          <w:tcPr>
            <w:tcW w:w="6103" w:type="dxa"/>
            <w:tcBorders>
              <w:top w:val="nil"/>
              <w:left w:val="single" w:sz="2" w:space="0" w:color="000000"/>
              <w:bottom w:val="single" w:sz="2" w:space="0" w:color="000000"/>
              <w:right w:val="single" w:sz="8" w:space="0" w:color="000000"/>
            </w:tcBorders>
            <w:vAlign w:val="center"/>
          </w:tcPr>
          <w:p w:rsidR="00535B11" w:rsidRDefault="00535B11" w:rsidP="003B1F3D">
            <w:pPr>
              <w:pStyle w:val="Tretekstu"/>
              <w:rPr>
                <w:rFonts w:ascii="Arial" w:hAnsi="Arial" w:cs="Arial"/>
                <w:sz w:val="20"/>
                <w:szCs w:val="20"/>
              </w:rPr>
            </w:pPr>
            <w:r>
              <w:rPr>
                <w:rFonts w:ascii="Arial" w:hAnsi="Arial" w:cs="Arial"/>
                <w:sz w:val="20"/>
                <w:szCs w:val="20"/>
              </w:rPr>
              <w:t>Rada Gminy Bliżyn</w:t>
            </w:r>
          </w:p>
          <w:p w:rsidR="00535B11" w:rsidRPr="00593C34" w:rsidRDefault="00827382" w:rsidP="00241385">
            <w:pPr>
              <w:pStyle w:val="Tretekstu"/>
              <w:rPr>
                <w:rFonts w:ascii="Arial" w:hAnsi="Arial" w:cs="Arial"/>
                <w:sz w:val="20"/>
                <w:szCs w:val="20"/>
              </w:rPr>
            </w:pPr>
            <w:r>
              <w:rPr>
                <w:rFonts w:ascii="Arial" w:hAnsi="Arial" w:cs="Arial"/>
                <w:sz w:val="20"/>
                <w:szCs w:val="20"/>
              </w:rPr>
              <w:t>Uchwała Nr XX</w:t>
            </w:r>
            <w:r w:rsidR="008E003D">
              <w:rPr>
                <w:rFonts w:ascii="Arial" w:hAnsi="Arial" w:cs="Arial"/>
                <w:sz w:val="20"/>
                <w:szCs w:val="20"/>
              </w:rPr>
              <w:t>XIII/258/2018</w:t>
            </w:r>
          </w:p>
        </w:tc>
      </w:tr>
      <w:tr w:rsidR="00535B11" w:rsidRPr="001944AB" w:rsidTr="005E2A3D">
        <w:trPr>
          <w:trHeight w:val="627"/>
        </w:trPr>
        <w:tc>
          <w:tcPr>
            <w:tcW w:w="606" w:type="dxa"/>
            <w:tcBorders>
              <w:top w:val="nil"/>
              <w:left w:val="single" w:sz="8" w:space="0" w:color="000000"/>
              <w:bottom w:val="single" w:sz="2"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11</w:t>
            </w:r>
            <w:r w:rsidRPr="001944AB">
              <w:rPr>
                <w:rFonts w:ascii="Arial" w:hAnsi="Arial" w:cs="Arial"/>
                <w:sz w:val="22"/>
                <w:szCs w:val="22"/>
              </w:rPr>
              <w:t>.</w:t>
            </w:r>
          </w:p>
        </w:tc>
        <w:tc>
          <w:tcPr>
            <w:tcW w:w="2886" w:type="dxa"/>
            <w:tcBorders>
              <w:top w:val="nil"/>
              <w:left w:val="single" w:sz="2" w:space="0" w:color="000000"/>
              <w:bottom w:val="single" w:sz="2" w:space="0" w:color="000000"/>
              <w:right w:val="nil"/>
            </w:tcBorders>
            <w:vAlign w:val="center"/>
          </w:tcPr>
          <w:p w:rsidR="00535B11" w:rsidRPr="001944AB" w:rsidRDefault="00535B11" w:rsidP="003B1F3D">
            <w:pPr>
              <w:widowControl w:val="0"/>
              <w:autoSpaceDE w:val="0"/>
              <w:autoSpaceDN w:val="0"/>
              <w:adjustRightInd w:val="0"/>
              <w:rPr>
                <w:rFonts w:ascii="Arial" w:hAnsi="Arial" w:cs="Arial"/>
                <w:b/>
                <w:bCs/>
                <w:sz w:val="22"/>
                <w:szCs w:val="22"/>
              </w:rPr>
            </w:pPr>
            <w:r>
              <w:rPr>
                <w:rFonts w:ascii="Arial" w:hAnsi="Arial" w:cs="Arial"/>
                <w:b/>
                <w:bCs/>
                <w:sz w:val="22"/>
                <w:szCs w:val="22"/>
              </w:rPr>
              <w:t>Data zatwierdzenia dokumentu</w:t>
            </w:r>
          </w:p>
        </w:tc>
        <w:tc>
          <w:tcPr>
            <w:tcW w:w="6103" w:type="dxa"/>
            <w:tcBorders>
              <w:top w:val="nil"/>
              <w:left w:val="single" w:sz="2" w:space="0" w:color="000000"/>
              <w:bottom w:val="single" w:sz="2" w:space="0" w:color="000000"/>
              <w:right w:val="single" w:sz="8" w:space="0" w:color="000000"/>
            </w:tcBorders>
            <w:vAlign w:val="center"/>
          </w:tcPr>
          <w:p w:rsidR="00535B11" w:rsidRPr="00593C34" w:rsidRDefault="008E003D" w:rsidP="008E003D">
            <w:pPr>
              <w:widowControl w:val="0"/>
              <w:autoSpaceDE w:val="0"/>
              <w:autoSpaceDN w:val="0"/>
              <w:adjustRightInd w:val="0"/>
              <w:rPr>
                <w:rFonts w:ascii="Arial" w:hAnsi="Arial" w:cs="Arial"/>
                <w:sz w:val="20"/>
                <w:szCs w:val="20"/>
              </w:rPr>
            </w:pPr>
            <w:r>
              <w:rPr>
                <w:rFonts w:ascii="Arial" w:hAnsi="Arial" w:cs="Arial"/>
                <w:sz w:val="20"/>
                <w:szCs w:val="20"/>
              </w:rPr>
              <w:t>7</w:t>
            </w:r>
            <w:r w:rsidR="00241385">
              <w:rPr>
                <w:rFonts w:ascii="Arial" w:hAnsi="Arial" w:cs="Arial"/>
                <w:sz w:val="20"/>
                <w:szCs w:val="20"/>
              </w:rPr>
              <w:t xml:space="preserve"> </w:t>
            </w:r>
            <w:r>
              <w:rPr>
                <w:rFonts w:ascii="Arial" w:hAnsi="Arial" w:cs="Arial"/>
                <w:sz w:val="20"/>
                <w:szCs w:val="20"/>
              </w:rPr>
              <w:t xml:space="preserve">sierpnia </w:t>
            </w:r>
            <w:r w:rsidR="00827382">
              <w:rPr>
                <w:rFonts w:ascii="Arial" w:hAnsi="Arial" w:cs="Arial"/>
                <w:sz w:val="20"/>
                <w:szCs w:val="20"/>
              </w:rPr>
              <w:t>201</w:t>
            </w:r>
            <w:r>
              <w:rPr>
                <w:rFonts w:ascii="Arial" w:hAnsi="Arial" w:cs="Arial"/>
                <w:sz w:val="20"/>
                <w:szCs w:val="20"/>
              </w:rPr>
              <w:t>8</w:t>
            </w:r>
            <w:r w:rsidR="00535B11">
              <w:rPr>
                <w:rFonts w:ascii="Arial" w:hAnsi="Arial" w:cs="Arial"/>
                <w:sz w:val="20"/>
                <w:szCs w:val="20"/>
              </w:rPr>
              <w:t xml:space="preserve"> r.</w:t>
            </w:r>
          </w:p>
        </w:tc>
      </w:tr>
      <w:tr w:rsidR="00535B11" w:rsidRPr="001944AB" w:rsidTr="005E2A3D">
        <w:tc>
          <w:tcPr>
            <w:tcW w:w="606" w:type="dxa"/>
            <w:tcBorders>
              <w:top w:val="nil"/>
              <w:left w:val="single" w:sz="8" w:space="0" w:color="000000"/>
              <w:bottom w:val="single" w:sz="2"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12</w:t>
            </w:r>
            <w:r w:rsidRPr="001944AB">
              <w:rPr>
                <w:rFonts w:ascii="Arial" w:hAnsi="Arial" w:cs="Arial"/>
                <w:sz w:val="22"/>
                <w:szCs w:val="22"/>
              </w:rPr>
              <w:t>.</w:t>
            </w:r>
          </w:p>
        </w:tc>
        <w:tc>
          <w:tcPr>
            <w:tcW w:w="2886" w:type="dxa"/>
            <w:tcBorders>
              <w:top w:val="nil"/>
              <w:left w:val="single" w:sz="2" w:space="0" w:color="000000"/>
              <w:bottom w:val="single" w:sz="2" w:space="0" w:color="000000"/>
              <w:right w:val="nil"/>
            </w:tcBorders>
            <w:vAlign w:val="center"/>
          </w:tcPr>
          <w:p w:rsidR="00535B11" w:rsidRPr="001944AB" w:rsidRDefault="00535B11" w:rsidP="003B1F3D">
            <w:pPr>
              <w:widowControl w:val="0"/>
              <w:autoSpaceDE w:val="0"/>
              <w:autoSpaceDN w:val="0"/>
              <w:adjustRightInd w:val="0"/>
              <w:rPr>
                <w:rFonts w:ascii="Arial" w:hAnsi="Arial" w:cs="Arial"/>
                <w:b/>
                <w:bCs/>
                <w:sz w:val="22"/>
                <w:szCs w:val="22"/>
              </w:rPr>
            </w:pPr>
            <w:r w:rsidRPr="001944AB">
              <w:rPr>
                <w:rFonts w:ascii="Arial" w:hAnsi="Arial" w:cs="Arial"/>
                <w:b/>
                <w:bCs/>
                <w:sz w:val="22"/>
                <w:szCs w:val="22"/>
              </w:rPr>
              <w:t>Miejsce przechowywania</w:t>
            </w:r>
            <w:r>
              <w:rPr>
                <w:rFonts w:ascii="Arial" w:hAnsi="Arial" w:cs="Arial"/>
                <w:b/>
                <w:bCs/>
                <w:sz w:val="22"/>
                <w:szCs w:val="22"/>
              </w:rPr>
              <w:t xml:space="preserve"> dokumentu</w:t>
            </w:r>
          </w:p>
        </w:tc>
        <w:tc>
          <w:tcPr>
            <w:tcW w:w="6103" w:type="dxa"/>
            <w:tcBorders>
              <w:top w:val="nil"/>
              <w:left w:val="single" w:sz="2" w:space="0" w:color="000000"/>
              <w:bottom w:val="single" w:sz="2" w:space="0" w:color="000000"/>
              <w:right w:val="single" w:sz="8" w:space="0" w:color="000000"/>
            </w:tcBorders>
            <w:vAlign w:val="center"/>
          </w:tcPr>
          <w:p w:rsidR="00535B11" w:rsidRPr="00593C34" w:rsidRDefault="00535B11" w:rsidP="003B1F3D">
            <w:pPr>
              <w:widowControl w:val="0"/>
              <w:autoSpaceDE w:val="0"/>
              <w:autoSpaceDN w:val="0"/>
              <w:adjustRightInd w:val="0"/>
              <w:rPr>
                <w:rFonts w:ascii="Arial" w:hAnsi="Arial" w:cs="Arial"/>
                <w:sz w:val="20"/>
                <w:szCs w:val="20"/>
              </w:rPr>
            </w:pPr>
            <w:r w:rsidRPr="00593C34">
              <w:rPr>
                <w:rFonts w:ascii="Arial" w:hAnsi="Arial" w:cs="Arial"/>
                <w:b/>
                <w:sz w:val="20"/>
                <w:szCs w:val="20"/>
              </w:rPr>
              <w:t>Urząd Gminy Bliżyn</w:t>
            </w:r>
            <w:r>
              <w:rPr>
                <w:rFonts w:ascii="Arial" w:hAnsi="Arial" w:cs="Arial"/>
                <w:sz w:val="20"/>
                <w:szCs w:val="20"/>
              </w:rPr>
              <w:br/>
              <w:t xml:space="preserve">pokój nr </w:t>
            </w:r>
            <w:r w:rsidR="00827382">
              <w:rPr>
                <w:rFonts w:ascii="Arial" w:hAnsi="Arial" w:cs="Arial"/>
                <w:sz w:val="20"/>
                <w:szCs w:val="20"/>
              </w:rPr>
              <w:t>14</w:t>
            </w:r>
            <w:r w:rsidRPr="00593C34">
              <w:rPr>
                <w:rFonts w:ascii="Arial" w:hAnsi="Arial" w:cs="Arial"/>
                <w:sz w:val="20"/>
                <w:szCs w:val="20"/>
              </w:rPr>
              <w:t>, t</w:t>
            </w:r>
            <w:r w:rsidR="00827382">
              <w:rPr>
                <w:rFonts w:ascii="Arial" w:hAnsi="Arial" w:cs="Arial"/>
                <w:sz w:val="20"/>
                <w:szCs w:val="20"/>
              </w:rPr>
              <w:t>el.: (41) 25-41-172</w:t>
            </w:r>
            <w:r>
              <w:rPr>
                <w:rFonts w:ascii="Arial" w:hAnsi="Arial" w:cs="Arial"/>
                <w:sz w:val="20"/>
                <w:szCs w:val="20"/>
              </w:rPr>
              <w:t xml:space="preserve"> wew. 40</w:t>
            </w:r>
          </w:p>
          <w:p w:rsidR="00535B11" w:rsidRPr="00593C34" w:rsidRDefault="00535B11" w:rsidP="003B1F3D">
            <w:pPr>
              <w:widowControl w:val="0"/>
              <w:autoSpaceDE w:val="0"/>
              <w:autoSpaceDN w:val="0"/>
              <w:adjustRightInd w:val="0"/>
              <w:rPr>
                <w:rFonts w:ascii="Arial" w:hAnsi="Arial" w:cs="Arial"/>
                <w:sz w:val="20"/>
                <w:szCs w:val="20"/>
              </w:rPr>
            </w:pPr>
          </w:p>
        </w:tc>
      </w:tr>
      <w:tr w:rsidR="00535B11" w:rsidRPr="001944AB" w:rsidTr="005E2A3D">
        <w:tc>
          <w:tcPr>
            <w:tcW w:w="606" w:type="dxa"/>
            <w:tcBorders>
              <w:top w:val="nil"/>
              <w:left w:val="single" w:sz="8" w:space="0" w:color="000000"/>
              <w:bottom w:val="single" w:sz="2"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13</w:t>
            </w:r>
            <w:r w:rsidRPr="001944AB">
              <w:rPr>
                <w:rFonts w:ascii="Arial" w:hAnsi="Arial" w:cs="Arial"/>
                <w:sz w:val="22"/>
                <w:szCs w:val="22"/>
              </w:rPr>
              <w:t>.</w:t>
            </w:r>
          </w:p>
        </w:tc>
        <w:tc>
          <w:tcPr>
            <w:tcW w:w="2886" w:type="dxa"/>
            <w:tcBorders>
              <w:top w:val="nil"/>
              <w:left w:val="single" w:sz="2" w:space="0" w:color="000000"/>
              <w:bottom w:val="single" w:sz="2" w:space="0" w:color="000000"/>
              <w:right w:val="nil"/>
            </w:tcBorders>
            <w:vAlign w:val="center"/>
          </w:tcPr>
          <w:p w:rsidR="00535B11" w:rsidRPr="007B013B" w:rsidRDefault="00535B11" w:rsidP="003B1F3D">
            <w:pPr>
              <w:widowControl w:val="0"/>
              <w:autoSpaceDE w:val="0"/>
              <w:autoSpaceDN w:val="0"/>
              <w:adjustRightInd w:val="0"/>
              <w:rPr>
                <w:rFonts w:ascii="Arial" w:hAnsi="Arial" w:cs="Arial"/>
                <w:b/>
                <w:sz w:val="22"/>
                <w:szCs w:val="22"/>
              </w:rPr>
            </w:pPr>
            <w:r w:rsidRPr="007B013B">
              <w:rPr>
                <w:rFonts w:ascii="Arial" w:hAnsi="Arial" w:cs="Arial"/>
                <w:b/>
                <w:sz w:val="22"/>
                <w:szCs w:val="22"/>
              </w:rPr>
              <w:t>Adres elektroniczny zawierający odnośnik do dokumentu</w:t>
            </w:r>
          </w:p>
        </w:tc>
        <w:tc>
          <w:tcPr>
            <w:tcW w:w="6103" w:type="dxa"/>
            <w:tcBorders>
              <w:top w:val="nil"/>
              <w:left w:val="single" w:sz="2" w:space="0" w:color="000000"/>
              <w:bottom w:val="single" w:sz="2" w:space="0" w:color="000000"/>
              <w:right w:val="single" w:sz="8" w:space="0" w:color="000000"/>
            </w:tcBorders>
            <w:vAlign w:val="center"/>
          </w:tcPr>
          <w:p w:rsidR="005E2A3D" w:rsidRPr="00593C34" w:rsidRDefault="005E2A3D" w:rsidP="005E2A3D">
            <w:pPr>
              <w:widowControl w:val="0"/>
              <w:autoSpaceDE w:val="0"/>
              <w:autoSpaceDN w:val="0"/>
              <w:adjustRightInd w:val="0"/>
              <w:jc w:val="both"/>
              <w:rPr>
                <w:rFonts w:ascii="Arial" w:hAnsi="Arial" w:cs="Arial"/>
                <w:sz w:val="20"/>
                <w:szCs w:val="20"/>
              </w:rPr>
            </w:pPr>
            <w:hyperlink r:id="rId5" w:history="1">
              <w:r w:rsidRPr="00456283">
                <w:rPr>
                  <w:rStyle w:val="Hipercze"/>
                  <w:rFonts w:ascii="Arial" w:hAnsi="Arial" w:cs="Arial"/>
                  <w:sz w:val="20"/>
                  <w:szCs w:val="20"/>
                </w:rPr>
                <w:t>http://www.ugblizyn.bip.doc.pl/uplo</w:t>
              </w:r>
              <w:r w:rsidRPr="00456283">
                <w:rPr>
                  <w:rStyle w:val="Hipercze"/>
                  <w:rFonts w:ascii="Arial" w:hAnsi="Arial" w:cs="Arial"/>
                  <w:sz w:val="20"/>
                  <w:szCs w:val="20"/>
                </w:rPr>
                <w:t>ad/doc/35194_20180810_103157.pdf</w:t>
              </w:r>
            </w:hyperlink>
          </w:p>
        </w:tc>
      </w:tr>
      <w:tr w:rsidR="00535B11" w:rsidRPr="001944AB" w:rsidTr="005E2A3D">
        <w:tc>
          <w:tcPr>
            <w:tcW w:w="606" w:type="dxa"/>
            <w:tcBorders>
              <w:top w:val="nil"/>
              <w:left w:val="single" w:sz="8" w:space="0" w:color="000000"/>
              <w:bottom w:val="single" w:sz="2"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14</w:t>
            </w:r>
            <w:r w:rsidRPr="001944AB">
              <w:rPr>
                <w:rFonts w:ascii="Arial" w:hAnsi="Arial" w:cs="Arial"/>
                <w:sz w:val="22"/>
                <w:szCs w:val="22"/>
              </w:rPr>
              <w:t>.</w:t>
            </w:r>
          </w:p>
        </w:tc>
        <w:tc>
          <w:tcPr>
            <w:tcW w:w="2886" w:type="dxa"/>
            <w:tcBorders>
              <w:top w:val="nil"/>
              <w:left w:val="single" w:sz="2" w:space="0" w:color="000000"/>
              <w:bottom w:val="single" w:sz="2" w:space="0" w:color="000000"/>
              <w:right w:val="nil"/>
            </w:tcBorders>
            <w:vAlign w:val="center"/>
          </w:tcPr>
          <w:p w:rsidR="00535B11" w:rsidRPr="007B013B" w:rsidRDefault="00535B11" w:rsidP="003B1F3D">
            <w:pPr>
              <w:widowControl w:val="0"/>
              <w:autoSpaceDE w:val="0"/>
              <w:autoSpaceDN w:val="0"/>
              <w:adjustRightInd w:val="0"/>
              <w:rPr>
                <w:rFonts w:ascii="Arial" w:hAnsi="Arial" w:cs="Arial"/>
                <w:b/>
                <w:sz w:val="22"/>
                <w:szCs w:val="22"/>
              </w:rPr>
            </w:pPr>
            <w:r w:rsidRPr="007B013B">
              <w:rPr>
                <w:rFonts w:ascii="Arial" w:hAnsi="Arial" w:cs="Arial"/>
                <w:b/>
                <w:sz w:val="22"/>
                <w:szCs w:val="22"/>
              </w:rPr>
              <w:t>Czy dokument jest ostate</w:t>
            </w:r>
            <w:r>
              <w:rPr>
                <w:rFonts w:ascii="Arial" w:hAnsi="Arial" w:cs="Arial"/>
                <w:b/>
                <w:sz w:val="22"/>
                <w:szCs w:val="22"/>
              </w:rPr>
              <w:t>c</w:t>
            </w:r>
            <w:r w:rsidRPr="007B013B">
              <w:rPr>
                <w:rFonts w:ascii="Arial" w:hAnsi="Arial" w:cs="Arial"/>
                <w:b/>
                <w:sz w:val="22"/>
                <w:szCs w:val="22"/>
              </w:rPr>
              <w:t>zny</w:t>
            </w:r>
          </w:p>
        </w:tc>
        <w:tc>
          <w:tcPr>
            <w:tcW w:w="6103" w:type="dxa"/>
            <w:tcBorders>
              <w:top w:val="nil"/>
              <w:left w:val="single" w:sz="2" w:space="0" w:color="000000"/>
              <w:bottom w:val="single" w:sz="2" w:space="0" w:color="000000"/>
              <w:right w:val="single" w:sz="8" w:space="0" w:color="000000"/>
            </w:tcBorders>
            <w:vAlign w:val="center"/>
          </w:tcPr>
          <w:p w:rsidR="00535B11" w:rsidRPr="00593C34" w:rsidRDefault="00535B11" w:rsidP="003B1F3D">
            <w:pPr>
              <w:widowControl w:val="0"/>
              <w:autoSpaceDE w:val="0"/>
              <w:autoSpaceDN w:val="0"/>
              <w:adjustRightInd w:val="0"/>
              <w:rPr>
                <w:rFonts w:ascii="Arial" w:hAnsi="Arial" w:cs="Arial"/>
                <w:sz w:val="20"/>
                <w:szCs w:val="20"/>
              </w:rPr>
            </w:pPr>
            <w:r>
              <w:rPr>
                <w:rFonts w:ascii="Arial" w:hAnsi="Arial" w:cs="Arial"/>
                <w:sz w:val="20"/>
                <w:szCs w:val="20"/>
              </w:rPr>
              <w:t>TAK</w:t>
            </w:r>
          </w:p>
        </w:tc>
      </w:tr>
      <w:tr w:rsidR="00535B11" w:rsidRPr="001944AB" w:rsidTr="005E2A3D">
        <w:tc>
          <w:tcPr>
            <w:tcW w:w="606" w:type="dxa"/>
            <w:tcBorders>
              <w:top w:val="nil"/>
              <w:left w:val="single" w:sz="8" w:space="0" w:color="000000"/>
              <w:bottom w:val="single" w:sz="2"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15</w:t>
            </w:r>
            <w:r w:rsidRPr="001944AB">
              <w:rPr>
                <w:rFonts w:ascii="Arial" w:hAnsi="Arial" w:cs="Arial"/>
                <w:sz w:val="22"/>
                <w:szCs w:val="22"/>
              </w:rPr>
              <w:t>.</w:t>
            </w:r>
          </w:p>
        </w:tc>
        <w:tc>
          <w:tcPr>
            <w:tcW w:w="2886" w:type="dxa"/>
            <w:tcBorders>
              <w:top w:val="nil"/>
              <w:left w:val="single" w:sz="2" w:space="0" w:color="000000"/>
              <w:bottom w:val="single" w:sz="2" w:space="0" w:color="000000"/>
              <w:right w:val="nil"/>
            </w:tcBorders>
            <w:vAlign w:val="center"/>
          </w:tcPr>
          <w:p w:rsidR="00535B11" w:rsidRPr="001944AB" w:rsidRDefault="00535B11" w:rsidP="003B1F3D">
            <w:pPr>
              <w:widowControl w:val="0"/>
              <w:autoSpaceDE w:val="0"/>
              <w:autoSpaceDN w:val="0"/>
              <w:adjustRightInd w:val="0"/>
              <w:rPr>
                <w:rFonts w:ascii="Arial" w:hAnsi="Arial" w:cs="Arial"/>
                <w:b/>
                <w:bCs/>
                <w:sz w:val="22"/>
                <w:szCs w:val="22"/>
              </w:rPr>
            </w:pPr>
            <w:r w:rsidRPr="001944AB">
              <w:rPr>
                <w:rFonts w:ascii="Arial" w:hAnsi="Arial" w:cs="Arial"/>
                <w:b/>
                <w:bCs/>
                <w:sz w:val="22"/>
                <w:szCs w:val="22"/>
              </w:rPr>
              <w:t xml:space="preserve">Numery kart innych </w:t>
            </w:r>
            <w:r>
              <w:rPr>
                <w:rFonts w:ascii="Arial" w:hAnsi="Arial" w:cs="Arial"/>
                <w:b/>
                <w:bCs/>
                <w:sz w:val="22"/>
                <w:szCs w:val="22"/>
              </w:rPr>
              <w:t>dokumentów w sprawie</w:t>
            </w:r>
          </w:p>
        </w:tc>
        <w:tc>
          <w:tcPr>
            <w:tcW w:w="6103" w:type="dxa"/>
            <w:tcBorders>
              <w:top w:val="nil"/>
              <w:left w:val="single" w:sz="2" w:space="0" w:color="000000"/>
              <w:bottom w:val="single" w:sz="2" w:space="0" w:color="000000"/>
              <w:right w:val="single" w:sz="8" w:space="0" w:color="000000"/>
            </w:tcBorders>
            <w:vAlign w:val="center"/>
          </w:tcPr>
          <w:p w:rsidR="00535B11" w:rsidRPr="00593C34" w:rsidRDefault="008A3DE8" w:rsidP="008A3DE8">
            <w:pPr>
              <w:widowControl w:val="0"/>
              <w:autoSpaceDE w:val="0"/>
              <w:autoSpaceDN w:val="0"/>
              <w:adjustRightInd w:val="0"/>
              <w:rPr>
                <w:rFonts w:ascii="Arial" w:hAnsi="Arial" w:cs="Arial"/>
                <w:sz w:val="20"/>
                <w:szCs w:val="20"/>
              </w:rPr>
            </w:pPr>
            <w:r>
              <w:rPr>
                <w:rFonts w:ascii="Arial" w:hAnsi="Arial" w:cs="Arial"/>
                <w:sz w:val="20"/>
                <w:szCs w:val="20"/>
              </w:rPr>
              <w:t>43/2017, 47/2017, 3/2018, 8/2018, 10/2018</w:t>
            </w:r>
          </w:p>
        </w:tc>
      </w:tr>
      <w:tr w:rsidR="00535B11" w:rsidRPr="001944AB" w:rsidTr="005E2A3D">
        <w:tc>
          <w:tcPr>
            <w:tcW w:w="606" w:type="dxa"/>
            <w:tcBorders>
              <w:top w:val="nil"/>
              <w:left w:val="single" w:sz="8" w:space="0" w:color="000000"/>
              <w:bottom w:val="single" w:sz="2"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sidRPr="001944AB">
              <w:rPr>
                <w:rFonts w:ascii="Arial" w:hAnsi="Arial" w:cs="Arial"/>
                <w:sz w:val="22"/>
                <w:szCs w:val="22"/>
              </w:rPr>
              <w:t>1</w:t>
            </w:r>
            <w:r>
              <w:rPr>
                <w:rFonts w:ascii="Arial" w:hAnsi="Arial" w:cs="Arial"/>
                <w:sz w:val="22"/>
                <w:szCs w:val="22"/>
              </w:rPr>
              <w:t>6</w:t>
            </w:r>
            <w:r w:rsidRPr="001944AB">
              <w:rPr>
                <w:rFonts w:ascii="Arial" w:hAnsi="Arial" w:cs="Arial"/>
                <w:sz w:val="22"/>
                <w:szCs w:val="22"/>
              </w:rPr>
              <w:t>.</w:t>
            </w:r>
          </w:p>
        </w:tc>
        <w:tc>
          <w:tcPr>
            <w:tcW w:w="2886" w:type="dxa"/>
            <w:tcBorders>
              <w:top w:val="nil"/>
              <w:left w:val="single" w:sz="2" w:space="0" w:color="000000"/>
              <w:bottom w:val="single" w:sz="2" w:space="0" w:color="000000"/>
              <w:right w:val="nil"/>
            </w:tcBorders>
            <w:vAlign w:val="center"/>
          </w:tcPr>
          <w:p w:rsidR="00535B11" w:rsidRPr="001944AB" w:rsidRDefault="00535B11" w:rsidP="003B1F3D">
            <w:pPr>
              <w:widowControl w:val="0"/>
              <w:autoSpaceDE w:val="0"/>
              <w:autoSpaceDN w:val="0"/>
              <w:adjustRightInd w:val="0"/>
              <w:rPr>
                <w:rFonts w:ascii="Arial" w:hAnsi="Arial" w:cs="Arial"/>
                <w:b/>
                <w:bCs/>
                <w:sz w:val="22"/>
                <w:szCs w:val="22"/>
              </w:rPr>
            </w:pPr>
            <w:r>
              <w:rPr>
                <w:rFonts w:ascii="Arial" w:hAnsi="Arial" w:cs="Arial"/>
                <w:b/>
                <w:bCs/>
                <w:sz w:val="22"/>
                <w:szCs w:val="22"/>
              </w:rPr>
              <w:t>Data zamieszc</w:t>
            </w:r>
            <w:bookmarkStart w:id="0" w:name="_GoBack"/>
            <w:bookmarkEnd w:id="0"/>
            <w:r>
              <w:rPr>
                <w:rFonts w:ascii="Arial" w:hAnsi="Arial" w:cs="Arial"/>
                <w:b/>
                <w:bCs/>
                <w:sz w:val="22"/>
                <w:szCs w:val="22"/>
              </w:rPr>
              <w:t xml:space="preserve">zenia </w:t>
            </w:r>
            <w:r>
              <w:rPr>
                <w:rFonts w:ascii="Arial" w:hAnsi="Arial" w:cs="Arial"/>
                <w:b/>
                <w:bCs/>
                <w:sz w:val="22"/>
                <w:szCs w:val="22"/>
              </w:rPr>
              <w:br/>
              <w:t xml:space="preserve">w wykazie danych </w:t>
            </w:r>
            <w:r>
              <w:rPr>
                <w:rFonts w:ascii="Arial" w:hAnsi="Arial" w:cs="Arial"/>
                <w:b/>
                <w:bCs/>
                <w:sz w:val="22"/>
                <w:szCs w:val="22"/>
              </w:rPr>
              <w:br/>
              <w:t>o dokumencie</w:t>
            </w:r>
          </w:p>
        </w:tc>
        <w:tc>
          <w:tcPr>
            <w:tcW w:w="6103" w:type="dxa"/>
            <w:tcBorders>
              <w:top w:val="nil"/>
              <w:left w:val="single" w:sz="2" w:space="0" w:color="000000"/>
              <w:bottom w:val="single" w:sz="2" w:space="0" w:color="000000"/>
              <w:right w:val="single" w:sz="8" w:space="0" w:color="000000"/>
            </w:tcBorders>
            <w:vAlign w:val="center"/>
          </w:tcPr>
          <w:p w:rsidR="00535B11" w:rsidRPr="00593C34" w:rsidRDefault="008A3DE8" w:rsidP="008A3DE8">
            <w:pPr>
              <w:widowControl w:val="0"/>
              <w:autoSpaceDE w:val="0"/>
              <w:autoSpaceDN w:val="0"/>
              <w:adjustRightInd w:val="0"/>
              <w:rPr>
                <w:rFonts w:ascii="Arial" w:hAnsi="Arial" w:cs="Arial"/>
                <w:sz w:val="20"/>
                <w:szCs w:val="20"/>
              </w:rPr>
            </w:pPr>
            <w:r>
              <w:rPr>
                <w:rFonts w:ascii="Arial" w:hAnsi="Arial" w:cs="Arial"/>
                <w:sz w:val="20"/>
                <w:szCs w:val="20"/>
              </w:rPr>
              <w:t>10</w:t>
            </w:r>
            <w:r w:rsidR="00817678">
              <w:rPr>
                <w:rFonts w:ascii="Arial" w:hAnsi="Arial" w:cs="Arial"/>
                <w:sz w:val="20"/>
                <w:szCs w:val="20"/>
              </w:rPr>
              <w:t>.0</w:t>
            </w:r>
            <w:r>
              <w:rPr>
                <w:rFonts w:ascii="Arial" w:hAnsi="Arial" w:cs="Arial"/>
                <w:sz w:val="20"/>
                <w:szCs w:val="20"/>
              </w:rPr>
              <w:t>8</w:t>
            </w:r>
            <w:r w:rsidR="00535B11">
              <w:rPr>
                <w:rFonts w:ascii="Arial" w:hAnsi="Arial" w:cs="Arial"/>
                <w:sz w:val="20"/>
                <w:szCs w:val="20"/>
              </w:rPr>
              <w:t>.201</w:t>
            </w:r>
            <w:r>
              <w:rPr>
                <w:rFonts w:ascii="Arial" w:hAnsi="Arial" w:cs="Arial"/>
                <w:sz w:val="20"/>
                <w:szCs w:val="20"/>
              </w:rPr>
              <w:t>8</w:t>
            </w:r>
            <w:r w:rsidR="00535B11" w:rsidRPr="00593C34">
              <w:rPr>
                <w:rFonts w:ascii="Arial" w:hAnsi="Arial" w:cs="Arial"/>
                <w:sz w:val="20"/>
                <w:szCs w:val="20"/>
              </w:rPr>
              <w:t xml:space="preserve"> r.</w:t>
            </w:r>
          </w:p>
        </w:tc>
      </w:tr>
      <w:tr w:rsidR="00535B11" w:rsidRPr="001944AB" w:rsidTr="005E2A3D">
        <w:tc>
          <w:tcPr>
            <w:tcW w:w="606" w:type="dxa"/>
            <w:tcBorders>
              <w:top w:val="nil"/>
              <w:left w:val="single" w:sz="8" w:space="0" w:color="000000"/>
              <w:bottom w:val="single" w:sz="2"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17.</w:t>
            </w:r>
          </w:p>
        </w:tc>
        <w:tc>
          <w:tcPr>
            <w:tcW w:w="2886" w:type="dxa"/>
            <w:tcBorders>
              <w:top w:val="nil"/>
              <w:left w:val="single" w:sz="2" w:space="0" w:color="000000"/>
              <w:bottom w:val="single" w:sz="2" w:space="0" w:color="000000"/>
              <w:right w:val="nil"/>
            </w:tcBorders>
            <w:vAlign w:val="center"/>
          </w:tcPr>
          <w:p w:rsidR="00535B11" w:rsidRDefault="00535B11" w:rsidP="003B1F3D">
            <w:pPr>
              <w:widowControl w:val="0"/>
              <w:autoSpaceDE w:val="0"/>
              <w:autoSpaceDN w:val="0"/>
              <w:adjustRightInd w:val="0"/>
              <w:rPr>
                <w:rFonts w:ascii="Arial" w:hAnsi="Arial" w:cs="Arial"/>
                <w:b/>
                <w:bCs/>
                <w:sz w:val="22"/>
                <w:szCs w:val="22"/>
              </w:rPr>
            </w:pPr>
            <w:r w:rsidRPr="001944AB">
              <w:rPr>
                <w:rFonts w:ascii="Arial" w:hAnsi="Arial" w:cs="Arial"/>
                <w:b/>
                <w:bCs/>
                <w:sz w:val="22"/>
                <w:szCs w:val="22"/>
              </w:rPr>
              <w:t xml:space="preserve">Zastrzeżenia dotyczące </w:t>
            </w:r>
            <w:r>
              <w:rPr>
                <w:rFonts w:ascii="Arial" w:hAnsi="Arial" w:cs="Arial"/>
                <w:b/>
                <w:bCs/>
                <w:sz w:val="22"/>
                <w:szCs w:val="22"/>
              </w:rPr>
              <w:t>nie</w:t>
            </w:r>
            <w:r w:rsidRPr="001944AB">
              <w:rPr>
                <w:rFonts w:ascii="Arial" w:hAnsi="Arial" w:cs="Arial"/>
                <w:b/>
                <w:bCs/>
                <w:sz w:val="22"/>
                <w:szCs w:val="22"/>
              </w:rPr>
              <w:t>udostępniania informacj</w:t>
            </w:r>
            <w:r>
              <w:rPr>
                <w:rFonts w:ascii="Arial" w:hAnsi="Arial" w:cs="Arial"/>
                <w:b/>
                <w:bCs/>
                <w:sz w:val="22"/>
                <w:szCs w:val="22"/>
              </w:rPr>
              <w:t>i</w:t>
            </w:r>
          </w:p>
        </w:tc>
        <w:tc>
          <w:tcPr>
            <w:tcW w:w="6103" w:type="dxa"/>
            <w:tcBorders>
              <w:top w:val="nil"/>
              <w:left w:val="single" w:sz="2" w:space="0" w:color="000000"/>
              <w:bottom w:val="single" w:sz="2" w:space="0" w:color="000000"/>
              <w:right w:val="single" w:sz="8" w:space="0" w:color="000000"/>
            </w:tcBorders>
            <w:vAlign w:val="center"/>
          </w:tcPr>
          <w:p w:rsidR="00535B11" w:rsidRPr="00593C34" w:rsidRDefault="00535B11" w:rsidP="003B1F3D">
            <w:pPr>
              <w:widowControl w:val="0"/>
              <w:autoSpaceDE w:val="0"/>
              <w:autoSpaceDN w:val="0"/>
              <w:adjustRightInd w:val="0"/>
              <w:rPr>
                <w:rFonts w:ascii="Arial" w:hAnsi="Arial" w:cs="Arial"/>
                <w:sz w:val="20"/>
                <w:szCs w:val="20"/>
              </w:rPr>
            </w:pPr>
            <w:r w:rsidRPr="00593C34">
              <w:rPr>
                <w:rFonts w:ascii="Arial" w:hAnsi="Arial" w:cs="Arial"/>
                <w:sz w:val="20"/>
                <w:szCs w:val="20"/>
              </w:rPr>
              <w:t>---------</w:t>
            </w:r>
          </w:p>
        </w:tc>
      </w:tr>
      <w:tr w:rsidR="00535B11" w:rsidRPr="001944AB" w:rsidTr="005E2A3D">
        <w:trPr>
          <w:trHeight w:val="843"/>
        </w:trPr>
        <w:tc>
          <w:tcPr>
            <w:tcW w:w="606" w:type="dxa"/>
            <w:tcBorders>
              <w:top w:val="nil"/>
              <w:left w:val="single" w:sz="8" w:space="0" w:color="000000"/>
              <w:bottom w:val="single" w:sz="8" w:space="0" w:color="000000"/>
              <w:right w:val="nil"/>
            </w:tcBorders>
            <w:vAlign w:val="center"/>
          </w:tcPr>
          <w:p w:rsidR="00535B11" w:rsidRPr="001944AB" w:rsidRDefault="00535B11" w:rsidP="003B1F3D">
            <w:pPr>
              <w:widowControl w:val="0"/>
              <w:autoSpaceDE w:val="0"/>
              <w:autoSpaceDN w:val="0"/>
              <w:adjustRightInd w:val="0"/>
              <w:jc w:val="center"/>
              <w:rPr>
                <w:rFonts w:ascii="Arial" w:hAnsi="Arial" w:cs="Arial"/>
                <w:sz w:val="22"/>
                <w:szCs w:val="22"/>
              </w:rPr>
            </w:pPr>
            <w:r>
              <w:rPr>
                <w:rFonts w:ascii="Arial" w:hAnsi="Arial" w:cs="Arial"/>
                <w:sz w:val="22"/>
                <w:szCs w:val="22"/>
              </w:rPr>
              <w:t>18</w:t>
            </w:r>
            <w:r w:rsidRPr="001944AB">
              <w:rPr>
                <w:rFonts w:ascii="Arial" w:hAnsi="Arial" w:cs="Arial"/>
                <w:sz w:val="22"/>
                <w:szCs w:val="22"/>
              </w:rPr>
              <w:t>.</w:t>
            </w:r>
          </w:p>
        </w:tc>
        <w:tc>
          <w:tcPr>
            <w:tcW w:w="2886" w:type="dxa"/>
            <w:tcBorders>
              <w:top w:val="nil"/>
              <w:left w:val="single" w:sz="2" w:space="0" w:color="000000"/>
              <w:bottom w:val="single" w:sz="8" w:space="0" w:color="000000"/>
              <w:right w:val="nil"/>
            </w:tcBorders>
            <w:vAlign w:val="center"/>
          </w:tcPr>
          <w:p w:rsidR="00535B11" w:rsidRPr="001944AB" w:rsidRDefault="00535B11" w:rsidP="003B1F3D">
            <w:pPr>
              <w:widowControl w:val="0"/>
              <w:autoSpaceDE w:val="0"/>
              <w:autoSpaceDN w:val="0"/>
              <w:adjustRightInd w:val="0"/>
              <w:rPr>
                <w:rFonts w:ascii="Arial" w:hAnsi="Arial" w:cs="Arial"/>
                <w:b/>
                <w:bCs/>
                <w:sz w:val="22"/>
                <w:szCs w:val="22"/>
              </w:rPr>
            </w:pPr>
            <w:r w:rsidRPr="001944AB">
              <w:rPr>
                <w:rFonts w:ascii="Arial" w:hAnsi="Arial" w:cs="Arial"/>
                <w:b/>
                <w:bCs/>
                <w:sz w:val="22"/>
                <w:szCs w:val="22"/>
              </w:rPr>
              <w:t>Uwagi</w:t>
            </w:r>
          </w:p>
        </w:tc>
        <w:tc>
          <w:tcPr>
            <w:tcW w:w="6103" w:type="dxa"/>
            <w:tcBorders>
              <w:top w:val="nil"/>
              <w:left w:val="single" w:sz="2" w:space="0" w:color="000000"/>
              <w:bottom w:val="single" w:sz="8" w:space="0" w:color="000000"/>
              <w:right w:val="single" w:sz="8" w:space="0" w:color="000000"/>
            </w:tcBorders>
            <w:vAlign w:val="center"/>
          </w:tcPr>
          <w:p w:rsidR="00535B11" w:rsidRPr="00593C34" w:rsidRDefault="00535B11" w:rsidP="003B1F3D">
            <w:pPr>
              <w:widowControl w:val="0"/>
              <w:autoSpaceDE w:val="0"/>
              <w:autoSpaceDN w:val="0"/>
              <w:adjustRightInd w:val="0"/>
              <w:rPr>
                <w:rFonts w:ascii="Arial" w:hAnsi="Arial" w:cs="Arial"/>
                <w:sz w:val="20"/>
                <w:szCs w:val="20"/>
              </w:rPr>
            </w:pPr>
            <w:r>
              <w:rPr>
                <w:rFonts w:ascii="Arial" w:hAnsi="Arial" w:cs="Arial"/>
                <w:sz w:val="20"/>
                <w:szCs w:val="20"/>
              </w:rPr>
              <w:t>----------</w:t>
            </w:r>
          </w:p>
        </w:tc>
      </w:tr>
    </w:tbl>
    <w:p w:rsidR="00535B11" w:rsidRDefault="00535B11" w:rsidP="00535B11"/>
    <w:p w:rsidR="00535B11" w:rsidRDefault="00535B11" w:rsidP="00535B11"/>
    <w:p w:rsidR="00CB7951" w:rsidRDefault="00CB7951"/>
    <w:p w:rsidR="00817678" w:rsidRDefault="00817678"/>
    <w:p w:rsidR="00817678" w:rsidRDefault="00817678"/>
    <w:p w:rsidR="00817678" w:rsidRDefault="00817678" w:rsidP="00817678">
      <w:pPr>
        <w:jc w:val="center"/>
        <w:rPr>
          <w:b/>
          <w:sz w:val="28"/>
          <w:szCs w:val="28"/>
        </w:rPr>
      </w:pPr>
    </w:p>
    <w:p w:rsidR="008E003D" w:rsidRDefault="008E003D" w:rsidP="008E003D">
      <w:pPr>
        <w:pStyle w:val="Nagwek2"/>
        <w:spacing w:line="240" w:lineRule="auto"/>
        <w:rPr>
          <w:szCs w:val="28"/>
        </w:rPr>
      </w:pPr>
    </w:p>
    <w:p w:rsidR="008E003D" w:rsidRPr="00A67666" w:rsidRDefault="008E003D" w:rsidP="008E003D">
      <w:pPr>
        <w:pStyle w:val="Nagwek2"/>
        <w:spacing w:line="240" w:lineRule="auto"/>
        <w:rPr>
          <w:szCs w:val="28"/>
        </w:rPr>
      </w:pPr>
      <w:r w:rsidRPr="00A67666">
        <w:rPr>
          <w:szCs w:val="28"/>
        </w:rPr>
        <w:t>O B W I E S Z C Z E N I E</w:t>
      </w:r>
    </w:p>
    <w:p w:rsidR="008E003D" w:rsidRPr="00A67666" w:rsidRDefault="008E003D" w:rsidP="008E003D">
      <w:pPr>
        <w:jc w:val="center"/>
        <w:rPr>
          <w:b/>
          <w:sz w:val="28"/>
          <w:szCs w:val="28"/>
        </w:rPr>
      </w:pPr>
      <w:r w:rsidRPr="00A67666">
        <w:rPr>
          <w:b/>
          <w:sz w:val="28"/>
          <w:szCs w:val="28"/>
        </w:rPr>
        <w:t>Wójta Gminy Bliżyn</w:t>
      </w:r>
    </w:p>
    <w:p w:rsidR="008E003D" w:rsidRPr="00A67666" w:rsidRDefault="008E003D" w:rsidP="008E003D">
      <w:pPr>
        <w:jc w:val="center"/>
        <w:rPr>
          <w:b/>
          <w:sz w:val="28"/>
          <w:szCs w:val="28"/>
        </w:rPr>
      </w:pPr>
      <w:r>
        <w:rPr>
          <w:b/>
          <w:sz w:val="28"/>
          <w:szCs w:val="28"/>
        </w:rPr>
        <w:t>z dnia 10.08</w:t>
      </w:r>
      <w:r w:rsidRPr="00A67666">
        <w:rPr>
          <w:b/>
          <w:sz w:val="28"/>
          <w:szCs w:val="28"/>
        </w:rPr>
        <w:t>.201</w:t>
      </w:r>
      <w:r>
        <w:rPr>
          <w:b/>
          <w:sz w:val="28"/>
          <w:szCs w:val="28"/>
        </w:rPr>
        <w:t>8</w:t>
      </w:r>
      <w:r w:rsidRPr="00A67666">
        <w:rPr>
          <w:b/>
          <w:sz w:val="28"/>
          <w:szCs w:val="28"/>
        </w:rPr>
        <w:t xml:space="preserve"> r.</w:t>
      </w:r>
    </w:p>
    <w:p w:rsidR="008E003D" w:rsidRPr="00A67666" w:rsidRDefault="008E003D" w:rsidP="008E003D">
      <w:pPr>
        <w:jc w:val="center"/>
        <w:rPr>
          <w:b/>
          <w:sz w:val="28"/>
          <w:szCs w:val="28"/>
        </w:rPr>
      </w:pPr>
    </w:p>
    <w:p w:rsidR="008E003D" w:rsidRDefault="008E003D" w:rsidP="008E003D">
      <w:pPr>
        <w:jc w:val="both"/>
        <w:rPr>
          <w:b/>
          <w:sz w:val="28"/>
          <w:szCs w:val="28"/>
        </w:rPr>
      </w:pPr>
      <w:r w:rsidRPr="00A67666">
        <w:rPr>
          <w:b/>
          <w:sz w:val="28"/>
          <w:szCs w:val="28"/>
        </w:rPr>
        <w:t xml:space="preserve">o przyjęciu </w:t>
      </w:r>
      <w:r w:rsidRPr="005E32F9">
        <w:rPr>
          <w:b/>
          <w:sz w:val="28"/>
          <w:szCs w:val="28"/>
        </w:rPr>
        <w:t>miejscowego planu zagospodarowania przestrzennego miejscowości Sołtyków oraz części miejscowości Pięty, w obrębie ewidencyjnym Płaczków, na obszarze Gminy Bliżyn</w:t>
      </w:r>
    </w:p>
    <w:p w:rsidR="008E003D" w:rsidRDefault="008E003D" w:rsidP="008E003D">
      <w:pPr>
        <w:jc w:val="both"/>
      </w:pPr>
    </w:p>
    <w:p w:rsidR="008E003D" w:rsidRDefault="008E003D" w:rsidP="008E003D">
      <w:pPr>
        <w:jc w:val="both"/>
      </w:pPr>
    </w:p>
    <w:p w:rsidR="008E003D" w:rsidRPr="00E5047C" w:rsidRDefault="008E003D" w:rsidP="008E003D">
      <w:pPr>
        <w:pStyle w:val="Tekstpodstawowywcity"/>
        <w:spacing w:line="360" w:lineRule="auto"/>
        <w:rPr>
          <w:rFonts w:ascii="Times New Roman" w:hAnsi="Times New Roman"/>
          <w:i/>
          <w:sz w:val="28"/>
          <w:szCs w:val="28"/>
        </w:rPr>
      </w:pPr>
      <w:r w:rsidRPr="00A67666">
        <w:rPr>
          <w:rFonts w:ascii="Times New Roman" w:hAnsi="Times New Roman"/>
          <w:sz w:val="28"/>
          <w:szCs w:val="28"/>
        </w:rPr>
        <w:t xml:space="preserve">Na podstawie art. 43 ustawy z dnia 3 października 2008 r. o udostępnianiu informacji o środowisku i jego ochronie, udziale społeczeństwa w ochronie środowiska oraz o ocenach </w:t>
      </w:r>
      <w:r w:rsidRPr="00E5047C">
        <w:rPr>
          <w:rFonts w:ascii="Times New Roman" w:hAnsi="Times New Roman"/>
          <w:sz w:val="28"/>
          <w:szCs w:val="28"/>
        </w:rPr>
        <w:t xml:space="preserve">oddziaływania na środowisko (t.j. Dz. U. </w:t>
      </w:r>
      <w:r>
        <w:rPr>
          <w:rFonts w:ascii="Times New Roman" w:hAnsi="Times New Roman"/>
          <w:sz w:val="28"/>
          <w:szCs w:val="28"/>
        </w:rPr>
        <w:t>z 2017, poz. 1405</w:t>
      </w:r>
      <w:r w:rsidRPr="00E5047C">
        <w:rPr>
          <w:rFonts w:ascii="Times New Roman" w:hAnsi="Times New Roman"/>
          <w:sz w:val="28"/>
          <w:szCs w:val="28"/>
        </w:rPr>
        <w:t xml:space="preserve">, z późn. zm.), </w:t>
      </w:r>
      <w:r w:rsidRPr="00E5047C">
        <w:rPr>
          <w:rFonts w:ascii="Times New Roman" w:hAnsi="Times New Roman"/>
          <w:i/>
          <w:sz w:val="28"/>
          <w:szCs w:val="28"/>
        </w:rPr>
        <w:t xml:space="preserve">zawiadamiam o uchwaleniu </w:t>
      </w:r>
      <w:r w:rsidRPr="005E32F9">
        <w:rPr>
          <w:rFonts w:ascii="Times New Roman" w:hAnsi="Times New Roman"/>
          <w:i/>
          <w:sz w:val="28"/>
          <w:szCs w:val="28"/>
        </w:rPr>
        <w:t>miejscowego planu zagospodarowania pr</w:t>
      </w:r>
      <w:r>
        <w:rPr>
          <w:rFonts w:ascii="Times New Roman" w:hAnsi="Times New Roman"/>
          <w:i/>
          <w:sz w:val="28"/>
          <w:szCs w:val="28"/>
        </w:rPr>
        <w:t>zestrzennego miejscowości Sołty</w:t>
      </w:r>
      <w:r w:rsidRPr="005E32F9">
        <w:rPr>
          <w:rFonts w:ascii="Times New Roman" w:hAnsi="Times New Roman"/>
          <w:i/>
          <w:sz w:val="28"/>
          <w:szCs w:val="28"/>
        </w:rPr>
        <w:t xml:space="preserve">ków oraz części miejscowości Pięty, w obrębie ewidencyjnym Płaczków, na obszarze Gminy Bliżyn </w:t>
      </w:r>
      <w:r w:rsidRPr="00E5047C">
        <w:rPr>
          <w:rFonts w:ascii="Times New Roman" w:hAnsi="Times New Roman"/>
          <w:i/>
          <w:sz w:val="28"/>
          <w:szCs w:val="28"/>
        </w:rPr>
        <w:t>Uchwałą Nr XX</w:t>
      </w:r>
      <w:r>
        <w:rPr>
          <w:rFonts w:ascii="Times New Roman" w:hAnsi="Times New Roman"/>
          <w:i/>
          <w:sz w:val="28"/>
          <w:szCs w:val="28"/>
        </w:rPr>
        <w:t>XIII/258</w:t>
      </w:r>
      <w:r w:rsidRPr="00E5047C">
        <w:rPr>
          <w:rFonts w:ascii="Times New Roman" w:hAnsi="Times New Roman"/>
          <w:i/>
          <w:sz w:val="28"/>
          <w:szCs w:val="28"/>
        </w:rPr>
        <w:t>/201</w:t>
      </w:r>
      <w:r>
        <w:rPr>
          <w:rFonts w:ascii="Times New Roman" w:hAnsi="Times New Roman"/>
          <w:i/>
          <w:sz w:val="28"/>
          <w:szCs w:val="28"/>
        </w:rPr>
        <w:t>8</w:t>
      </w:r>
      <w:r w:rsidRPr="00E5047C">
        <w:rPr>
          <w:rFonts w:ascii="Times New Roman" w:hAnsi="Times New Roman"/>
          <w:i/>
          <w:sz w:val="28"/>
          <w:szCs w:val="28"/>
        </w:rPr>
        <w:t xml:space="preserve"> Rady Gminy Bliżyn </w:t>
      </w:r>
      <w:r>
        <w:rPr>
          <w:rFonts w:ascii="Times New Roman" w:hAnsi="Times New Roman"/>
          <w:i/>
          <w:sz w:val="28"/>
          <w:szCs w:val="28"/>
        </w:rPr>
        <w:t>z dnia 7</w:t>
      </w:r>
      <w:r w:rsidRPr="00E5047C">
        <w:rPr>
          <w:rFonts w:ascii="Times New Roman" w:hAnsi="Times New Roman"/>
          <w:i/>
          <w:sz w:val="28"/>
          <w:szCs w:val="28"/>
        </w:rPr>
        <w:t xml:space="preserve"> </w:t>
      </w:r>
      <w:r>
        <w:rPr>
          <w:rFonts w:ascii="Times New Roman" w:hAnsi="Times New Roman"/>
          <w:i/>
          <w:sz w:val="28"/>
          <w:szCs w:val="28"/>
        </w:rPr>
        <w:t>sierpnia 2018</w:t>
      </w:r>
      <w:r w:rsidRPr="00E5047C">
        <w:rPr>
          <w:rFonts w:ascii="Times New Roman" w:hAnsi="Times New Roman"/>
          <w:i/>
          <w:sz w:val="28"/>
          <w:szCs w:val="28"/>
        </w:rPr>
        <w:t xml:space="preserve"> r.</w:t>
      </w:r>
      <w:r w:rsidRPr="00E5047C">
        <w:rPr>
          <w:rFonts w:ascii="Times New Roman" w:hAnsi="Times New Roman"/>
          <w:sz w:val="28"/>
          <w:szCs w:val="28"/>
        </w:rPr>
        <w:t>, jednocześnie informuję, że w publicznie dostępnym wykazie danych o dokumentach zawierających informacje o środowisku i jego ochronie, zamieszczono informacje o przyjęciu zmiany planu wraz z </w:t>
      </w:r>
      <w:r w:rsidRPr="00E5047C">
        <w:rPr>
          <w:rFonts w:ascii="Times New Roman" w:hAnsi="Times New Roman"/>
          <w:b/>
          <w:i/>
          <w:sz w:val="28"/>
          <w:szCs w:val="28"/>
        </w:rPr>
        <w:t>uzasadnieniem</w:t>
      </w:r>
      <w:r w:rsidRPr="00E5047C">
        <w:rPr>
          <w:rFonts w:ascii="Times New Roman" w:hAnsi="Times New Roman"/>
          <w:sz w:val="28"/>
          <w:szCs w:val="28"/>
        </w:rPr>
        <w:t xml:space="preserve"> zawierającym in</w:t>
      </w:r>
      <w:r w:rsidRPr="00A67666">
        <w:rPr>
          <w:rFonts w:ascii="Times New Roman" w:hAnsi="Times New Roman"/>
          <w:sz w:val="28"/>
          <w:szCs w:val="28"/>
        </w:rPr>
        <w:t>formacje o udziale społeczeństwa w postępowaniu oraz o tym, w jaki sposób zostały wzięte pod uwagę i w jakim zakresie zostały uwzględnione zgłoszone uwagi i wni</w:t>
      </w:r>
      <w:r>
        <w:rPr>
          <w:rFonts w:ascii="Times New Roman" w:hAnsi="Times New Roman"/>
          <w:sz w:val="28"/>
          <w:szCs w:val="28"/>
        </w:rPr>
        <w:t xml:space="preserve">oski oraz </w:t>
      </w:r>
      <w:r w:rsidRPr="00D559D9">
        <w:rPr>
          <w:rFonts w:ascii="Times New Roman" w:hAnsi="Times New Roman"/>
          <w:b/>
          <w:i/>
          <w:sz w:val="28"/>
          <w:szCs w:val="28"/>
        </w:rPr>
        <w:t>podsumowaniem</w:t>
      </w:r>
      <w:r>
        <w:rPr>
          <w:rFonts w:ascii="Times New Roman" w:hAnsi="Times New Roman"/>
          <w:sz w:val="28"/>
          <w:szCs w:val="28"/>
        </w:rPr>
        <w:t xml:space="preserve"> zawierającym uzasadnienie wyboru przyjętego dokumentu oraz informacje, w jaki sposób zostały wzięte pod uwagę ustalenia określone w art. 55 ust. 3 pkt 1-5 ww. ustawy</w:t>
      </w:r>
    </w:p>
    <w:p w:rsidR="008E003D" w:rsidRDefault="008E003D" w:rsidP="008E003D">
      <w:pPr>
        <w:pStyle w:val="Tekstpodstawowywcity"/>
        <w:spacing w:line="360" w:lineRule="auto"/>
        <w:rPr>
          <w:rFonts w:ascii="Times New Roman" w:hAnsi="Times New Roman"/>
          <w:sz w:val="28"/>
          <w:szCs w:val="28"/>
        </w:rPr>
      </w:pPr>
      <w:r>
        <w:rPr>
          <w:rFonts w:ascii="Times New Roman" w:hAnsi="Times New Roman"/>
          <w:sz w:val="28"/>
          <w:szCs w:val="28"/>
        </w:rPr>
        <w:t xml:space="preserve">Z treścią przyjętego dokumentu można zapoznać się w Urzędzie Gminy w Bliżynie oraz na stronie </w:t>
      </w:r>
      <w:hyperlink r:id="rId6" w:history="1">
        <w:r w:rsidRPr="0008422B">
          <w:rPr>
            <w:rStyle w:val="Hipercze"/>
            <w:rFonts w:ascii="Times New Roman" w:hAnsi="Times New Roman"/>
            <w:sz w:val="28"/>
            <w:szCs w:val="28"/>
          </w:rPr>
          <w:t>www.ugblizyn.bip.doc.pl</w:t>
        </w:r>
      </w:hyperlink>
      <w:r>
        <w:rPr>
          <w:rFonts w:ascii="Times New Roman" w:hAnsi="Times New Roman"/>
          <w:sz w:val="28"/>
          <w:szCs w:val="28"/>
        </w:rPr>
        <w:t xml:space="preserve"> w zakładce: Plany zagospodarowania przestrzennego.</w:t>
      </w:r>
    </w:p>
    <w:p w:rsidR="008E003D" w:rsidRPr="00A67666" w:rsidRDefault="008E003D" w:rsidP="008E003D">
      <w:pPr>
        <w:spacing w:line="360" w:lineRule="auto"/>
        <w:jc w:val="both"/>
        <w:rPr>
          <w:b/>
          <w:sz w:val="28"/>
          <w:szCs w:val="28"/>
        </w:rPr>
      </w:pPr>
      <w:r w:rsidRPr="00A67666">
        <w:rPr>
          <w:sz w:val="28"/>
          <w:szCs w:val="28"/>
        </w:rPr>
        <w:tab/>
      </w:r>
      <w:r w:rsidRPr="00A67666">
        <w:rPr>
          <w:b/>
          <w:sz w:val="28"/>
          <w:szCs w:val="28"/>
        </w:rPr>
        <w:t xml:space="preserve"> </w:t>
      </w:r>
    </w:p>
    <w:p w:rsidR="008E003D" w:rsidRPr="00A67666" w:rsidRDefault="008E003D" w:rsidP="008E003D">
      <w:pPr>
        <w:spacing w:line="360" w:lineRule="auto"/>
        <w:ind w:firstLine="5580"/>
        <w:jc w:val="center"/>
        <w:rPr>
          <w:sz w:val="28"/>
          <w:szCs w:val="28"/>
        </w:rPr>
      </w:pPr>
    </w:p>
    <w:p w:rsidR="008E003D" w:rsidRPr="00500C00" w:rsidRDefault="008E003D" w:rsidP="008E003D">
      <w:pPr>
        <w:spacing w:line="360" w:lineRule="auto"/>
        <w:rPr>
          <w:b/>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Pr>
          <w:sz w:val="28"/>
          <w:szCs w:val="28"/>
        </w:rPr>
        <w:tab/>
      </w:r>
      <w:r w:rsidRPr="00500C00">
        <w:rPr>
          <w:b/>
          <w:sz w:val="28"/>
          <w:szCs w:val="28"/>
        </w:rPr>
        <w:t>Wójt Gminy Bliżyn</w:t>
      </w:r>
    </w:p>
    <w:p w:rsidR="008E003D" w:rsidRDefault="008E003D" w:rsidP="008E003D">
      <w:pPr>
        <w:spacing w:line="360" w:lineRule="auto"/>
        <w:rPr>
          <w:sz w:val="28"/>
          <w:szCs w:val="28"/>
        </w:rPr>
      </w:pPr>
    </w:p>
    <w:p w:rsidR="008B6749" w:rsidRDefault="008B6749" w:rsidP="00817678">
      <w:pPr>
        <w:jc w:val="center"/>
        <w:rPr>
          <w:b/>
          <w:sz w:val="28"/>
          <w:szCs w:val="28"/>
        </w:rPr>
      </w:pPr>
    </w:p>
    <w:p w:rsidR="00886B69" w:rsidRDefault="00886B69" w:rsidP="00817678">
      <w:pPr>
        <w:jc w:val="center"/>
        <w:rPr>
          <w:b/>
          <w:sz w:val="28"/>
          <w:szCs w:val="28"/>
        </w:rPr>
      </w:pPr>
    </w:p>
    <w:p w:rsidR="00886B69" w:rsidRDefault="00886B69" w:rsidP="00817678">
      <w:pPr>
        <w:jc w:val="center"/>
        <w:rPr>
          <w:b/>
          <w:sz w:val="28"/>
          <w:szCs w:val="28"/>
        </w:rPr>
      </w:pPr>
    </w:p>
    <w:p w:rsidR="00886B69" w:rsidRDefault="00886B69" w:rsidP="00886B69">
      <w:pPr>
        <w:jc w:val="center"/>
        <w:rPr>
          <w:b/>
          <w:sz w:val="28"/>
          <w:szCs w:val="28"/>
        </w:rPr>
      </w:pPr>
    </w:p>
    <w:p w:rsidR="00886B69" w:rsidRPr="00C159B5" w:rsidRDefault="00886B69" w:rsidP="00886B69">
      <w:pPr>
        <w:jc w:val="center"/>
        <w:rPr>
          <w:b/>
        </w:rPr>
      </w:pPr>
      <w:r w:rsidRPr="00C159B5">
        <w:rPr>
          <w:b/>
        </w:rPr>
        <w:t>Pisemne podsumowanie</w:t>
      </w:r>
    </w:p>
    <w:p w:rsidR="00886B69" w:rsidRPr="0005721E" w:rsidRDefault="00886B69" w:rsidP="00886B69">
      <w:pPr>
        <w:jc w:val="center"/>
        <w:rPr>
          <w:b/>
          <w:sz w:val="22"/>
          <w:szCs w:val="22"/>
        </w:rPr>
      </w:pPr>
      <w:r w:rsidRPr="0005721E">
        <w:rPr>
          <w:b/>
          <w:sz w:val="22"/>
          <w:szCs w:val="22"/>
        </w:rPr>
        <w:t xml:space="preserve">Strategicznej oceny oddziaływania na środowisko </w:t>
      </w:r>
    </w:p>
    <w:p w:rsidR="00886B69" w:rsidRDefault="00886B69" w:rsidP="00886B69">
      <w:pPr>
        <w:autoSpaceDE w:val="0"/>
        <w:ind w:right="-50"/>
        <w:jc w:val="center"/>
        <w:rPr>
          <w:b/>
          <w:bCs/>
          <w:sz w:val="22"/>
          <w:szCs w:val="22"/>
        </w:rPr>
      </w:pPr>
      <w:r w:rsidRPr="0005721E">
        <w:rPr>
          <w:b/>
          <w:sz w:val="22"/>
          <w:szCs w:val="22"/>
        </w:rPr>
        <w:t>przeprowadzonej dla Miejscowego planu zagospodarowania przestrzennego</w:t>
      </w:r>
      <w:r w:rsidRPr="00476D18">
        <w:rPr>
          <w:b/>
          <w:sz w:val="22"/>
          <w:szCs w:val="22"/>
        </w:rPr>
        <w:t xml:space="preserve"> miejscowości Sołtyków oraz części miejscowości Pięty, w obrębie ewidencyjnym Płaczków,</w:t>
      </w:r>
    </w:p>
    <w:p w:rsidR="00886B69" w:rsidRPr="00476D18" w:rsidRDefault="00886B69" w:rsidP="00886B69">
      <w:pPr>
        <w:autoSpaceDE w:val="0"/>
        <w:ind w:right="-50"/>
        <w:jc w:val="center"/>
        <w:rPr>
          <w:rFonts w:eastAsia="Arial"/>
          <w:b/>
          <w:bCs/>
          <w:sz w:val="22"/>
          <w:szCs w:val="22"/>
        </w:rPr>
      </w:pPr>
      <w:r w:rsidRPr="00476D18">
        <w:rPr>
          <w:b/>
          <w:bCs/>
          <w:sz w:val="22"/>
          <w:szCs w:val="22"/>
        </w:rPr>
        <w:t>na obszarze Gminy Bliżyn</w:t>
      </w:r>
      <w:r w:rsidRPr="00476D18">
        <w:rPr>
          <w:rFonts w:eastAsia="Arial"/>
          <w:b/>
          <w:bCs/>
          <w:sz w:val="22"/>
          <w:szCs w:val="22"/>
        </w:rPr>
        <w:t>”;</w:t>
      </w:r>
    </w:p>
    <w:p w:rsidR="00886B69" w:rsidRPr="00476D18" w:rsidRDefault="00886B69" w:rsidP="00886B69">
      <w:pPr>
        <w:jc w:val="center"/>
        <w:rPr>
          <w:b/>
          <w:sz w:val="22"/>
          <w:szCs w:val="22"/>
        </w:rPr>
      </w:pPr>
    </w:p>
    <w:p w:rsidR="00886B69" w:rsidRPr="00476D18" w:rsidRDefault="00886B69" w:rsidP="00886B69">
      <w:pPr>
        <w:jc w:val="center"/>
        <w:rPr>
          <w:b/>
          <w:sz w:val="22"/>
          <w:szCs w:val="22"/>
        </w:rPr>
      </w:pPr>
      <w:r w:rsidRPr="00476D18">
        <w:rPr>
          <w:b/>
          <w:sz w:val="22"/>
          <w:szCs w:val="22"/>
        </w:rPr>
        <w:t xml:space="preserve">zawierające </w:t>
      </w:r>
      <w:r w:rsidRPr="00C159B5">
        <w:rPr>
          <w:b/>
        </w:rPr>
        <w:t>uzasadnienie</w:t>
      </w:r>
      <w:r w:rsidRPr="00476D18">
        <w:rPr>
          <w:b/>
          <w:sz w:val="22"/>
          <w:szCs w:val="22"/>
        </w:rPr>
        <w:t xml:space="preserve"> na podstawie art.  55 ust. 3</w:t>
      </w:r>
    </w:p>
    <w:p w:rsidR="00886B69" w:rsidRDefault="00886B69" w:rsidP="00886B69">
      <w:pPr>
        <w:jc w:val="center"/>
        <w:rPr>
          <w:b/>
          <w:sz w:val="22"/>
          <w:szCs w:val="22"/>
        </w:rPr>
      </w:pPr>
      <w:r w:rsidRPr="00476D18">
        <w:rPr>
          <w:b/>
          <w:sz w:val="22"/>
          <w:szCs w:val="22"/>
        </w:rPr>
        <w:t>oraz uzasadnienie na podstawie art. 42 ust. 2 zawierające informacje o</w:t>
      </w:r>
      <w:r w:rsidRPr="00A81912">
        <w:rPr>
          <w:b/>
          <w:sz w:val="22"/>
          <w:szCs w:val="22"/>
        </w:rPr>
        <w:t xml:space="preserve"> udziale społeczeństwa </w:t>
      </w:r>
    </w:p>
    <w:p w:rsidR="00886B69" w:rsidRPr="00A81912" w:rsidRDefault="00886B69" w:rsidP="00886B69">
      <w:pPr>
        <w:jc w:val="center"/>
        <w:rPr>
          <w:b/>
          <w:sz w:val="22"/>
          <w:szCs w:val="22"/>
        </w:rPr>
      </w:pPr>
      <w:r w:rsidRPr="00A81912">
        <w:rPr>
          <w:b/>
          <w:sz w:val="22"/>
          <w:szCs w:val="22"/>
        </w:rPr>
        <w:t>w postępowaniu</w:t>
      </w:r>
    </w:p>
    <w:p w:rsidR="00886B69" w:rsidRPr="00A81912" w:rsidRDefault="00886B69" w:rsidP="00886B69">
      <w:pPr>
        <w:rPr>
          <w:b/>
          <w:sz w:val="22"/>
          <w:szCs w:val="22"/>
        </w:rPr>
      </w:pPr>
    </w:p>
    <w:p w:rsidR="00886B69" w:rsidRPr="00A81912" w:rsidRDefault="00886B69" w:rsidP="00886B69">
      <w:pPr>
        <w:rPr>
          <w:b/>
          <w:sz w:val="22"/>
          <w:szCs w:val="22"/>
        </w:rPr>
      </w:pPr>
    </w:p>
    <w:p w:rsidR="00886B69" w:rsidRPr="00A81912" w:rsidRDefault="00886B69" w:rsidP="00C159B5">
      <w:pPr>
        <w:ind w:firstLine="360"/>
        <w:jc w:val="both"/>
        <w:rPr>
          <w:sz w:val="22"/>
          <w:szCs w:val="22"/>
        </w:rPr>
      </w:pPr>
      <w:r w:rsidRPr="00A81912">
        <w:rPr>
          <w:sz w:val="22"/>
          <w:szCs w:val="22"/>
        </w:rPr>
        <w:t xml:space="preserve">Zgodnie z art. 3 ust. 1 pkt 14 ustawy z dnia </w:t>
      </w:r>
      <w:smartTag w:uri="urn:schemas-microsoft-com:office:smarttags" w:element="date">
        <w:smartTagPr>
          <w:attr w:name="Year" w:val="2008"/>
          <w:attr w:name="Day" w:val="3"/>
          <w:attr w:name="Month" w:val="10"/>
          <w:attr w:name="ls" w:val="trans"/>
        </w:smartTagPr>
        <w:r w:rsidRPr="00A81912">
          <w:rPr>
            <w:sz w:val="22"/>
            <w:szCs w:val="22"/>
          </w:rPr>
          <w:t>3 października 2008</w:t>
        </w:r>
      </w:smartTag>
      <w:r w:rsidRPr="00A81912">
        <w:rPr>
          <w:sz w:val="22"/>
          <w:szCs w:val="22"/>
        </w:rPr>
        <w:t> r. o udostępnianiu informacji o</w:t>
      </w:r>
      <w:r w:rsidR="00C159B5">
        <w:rPr>
          <w:sz w:val="22"/>
          <w:szCs w:val="22"/>
        </w:rPr>
        <w:t> </w:t>
      </w:r>
      <w:r w:rsidRPr="00A81912">
        <w:rPr>
          <w:sz w:val="22"/>
          <w:szCs w:val="22"/>
        </w:rPr>
        <w:t>środowisku i jego ochronie, udziale społeczeństwa w ochronie środowiska oraz o ocenach oddziaływania na środowisko (t.j. Dz. U. z 201</w:t>
      </w:r>
      <w:r>
        <w:rPr>
          <w:sz w:val="22"/>
          <w:szCs w:val="22"/>
        </w:rPr>
        <w:t>7</w:t>
      </w:r>
      <w:r w:rsidRPr="00A81912">
        <w:rPr>
          <w:sz w:val="22"/>
          <w:szCs w:val="22"/>
        </w:rPr>
        <w:t xml:space="preserve"> r., poz. </w:t>
      </w:r>
      <w:r>
        <w:rPr>
          <w:sz w:val="22"/>
          <w:szCs w:val="22"/>
        </w:rPr>
        <w:t>1405, z późn. zm.</w:t>
      </w:r>
      <w:r w:rsidRPr="00A81912">
        <w:rPr>
          <w:sz w:val="22"/>
          <w:szCs w:val="22"/>
        </w:rPr>
        <w:t xml:space="preserve">), przez </w:t>
      </w:r>
      <w:r w:rsidRPr="00A81912">
        <w:rPr>
          <w:b/>
          <w:sz w:val="22"/>
          <w:szCs w:val="22"/>
        </w:rPr>
        <w:t>strategiczną ocenę oddziaływania na środowisko</w:t>
      </w:r>
      <w:r w:rsidRPr="00A81912">
        <w:rPr>
          <w:sz w:val="22"/>
          <w:szCs w:val="22"/>
        </w:rPr>
        <w:t xml:space="preserve"> rozumie się postępowanie w sprawie oceny oddziaływania na środowisko skutków realizacji polityki, strategii, planu lub programu, obejmujące w szczególności:</w:t>
      </w:r>
    </w:p>
    <w:p w:rsidR="00886B69" w:rsidRPr="00A81912" w:rsidRDefault="00886B69" w:rsidP="00886B69">
      <w:pPr>
        <w:numPr>
          <w:ilvl w:val="0"/>
          <w:numId w:val="2"/>
        </w:numPr>
        <w:jc w:val="both"/>
        <w:rPr>
          <w:sz w:val="22"/>
          <w:szCs w:val="22"/>
        </w:rPr>
      </w:pPr>
      <w:r w:rsidRPr="00A81912">
        <w:rPr>
          <w:sz w:val="22"/>
          <w:szCs w:val="22"/>
        </w:rPr>
        <w:t>uzgodnienie stopnia szczegółowości informacji zawartych w prognozie oddziaływania na środowisko,</w:t>
      </w:r>
    </w:p>
    <w:p w:rsidR="00886B69" w:rsidRPr="00A81912" w:rsidRDefault="00886B69" w:rsidP="00886B69">
      <w:pPr>
        <w:numPr>
          <w:ilvl w:val="0"/>
          <w:numId w:val="2"/>
        </w:numPr>
        <w:jc w:val="both"/>
        <w:rPr>
          <w:sz w:val="22"/>
          <w:szCs w:val="22"/>
        </w:rPr>
      </w:pPr>
      <w:r w:rsidRPr="00A81912">
        <w:rPr>
          <w:sz w:val="22"/>
          <w:szCs w:val="22"/>
        </w:rPr>
        <w:t>sporządzenie prognozy oddziaływania na środowisko,</w:t>
      </w:r>
    </w:p>
    <w:p w:rsidR="00886B69" w:rsidRPr="00A81912" w:rsidRDefault="00886B69" w:rsidP="00886B69">
      <w:pPr>
        <w:numPr>
          <w:ilvl w:val="0"/>
          <w:numId w:val="2"/>
        </w:numPr>
        <w:jc w:val="both"/>
        <w:rPr>
          <w:sz w:val="22"/>
          <w:szCs w:val="22"/>
        </w:rPr>
      </w:pPr>
      <w:r w:rsidRPr="00A81912">
        <w:rPr>
          <w:sz w:val="22"/>
          <w:szCs w:val="22"/>
        </w:rPr>
        <w:t>uzyskania wymaganych ustawą opinii,</w:t>
      </w:r>
    </w:p>
    <w:p w:rsidR="00886B69" w:rsidRPr="00A81912" w:rsidRDefault="00886B69" w:rsidP="00886B69">
      <w:pPr>
        <w:numPr>
          <w:ilvl w:val="0"/>
          <w:numId w:val="2"/>
        </w:numPr>
        <w:jc w:val="both"/>
        <w:rPr>
          <w:sz w:val="22"/>
          <w:szCs w:val="22"/>
        </w:rPr>
      </w:pPr>
      <w:r w:rsidRPr="00A81912">
        <w:rPr>
          <w:sz w:val="22"/>
          <w:szCs w:val="22"/>
        </w:rPr>
        <w:t xml:space="preserve">zapewnienie możliwości udziału społeczeństwa w postępowaniu. </w:t>
      </w:r>
    </w:p>
    <w:p w:rsidR="00886B69" w:rsidRPr="00A81912" w:rsidRDefault="00886B69" w:rsidP="00886B69">
      <w:pPr>
        <w:jc w:val="both"/>
        <w:rPr>
          <w:sz w:val="22"/>
          <w:szCs w:val="22"/>
        </w:rPr>
      </w:pPr>
    </w:p>
    <w:p w:rsidR="00886B69" w:rsidRPr="00FA4621" w:rsidRDefault="00886B69" w:rsidP="00886B69">
      <w:pPr>
        <w:numPr>
          <w:ilvl w:val="0"/>
          <w:numId w:val="1"/>
        </w:numPr>
        <w:jc w:val="both"/>
        <w:rPr>
          <w:b/>
          <w:sz w:val="22"/>
          <w:szCs w:val="22"/>
        </w:rPr>
      </w:pPr>
      <w:r w:rsidRPr="00FA4621">
        <w:rPr>
          <w:b/>
          <w:sz w:val="22"/>
          <w:szCs w:val="22"/>
        </w:rPr>
        <w:t>Podstawa prawna opracowania</w:t>
      </w:r>
    </w:p>
    <w:p w:rsidR="00886B69" w:rsidRPr="00FA4621" w:rsidRDefault="00886B69" w:rsidP="00886B69">
      <w:pPr>
        <w:jc w:val="both"/>
        <w:rPr>
          <w:b/>
          <w:sz w:val="22"/>
          <w:szCs w:val="22"/>
        </w:rPr>
      </w:pPr>
    </w:p>
    <w:p w:rsidR="00886B69" w:rsidRPr="00A81912" w:rsidRDefault="00886B69" w:rsidP="00C159B5">
      <w:pPr>
        <w:ind w:firstLine="360"/>
        <w:jc w:val="both"/>
        <w:rPr>
          <w:sz w:val="22"/>
          <w:szCs w:val="22"/>
        </w:rPr>
      </w:pPr>
      <w:r w:rsidRPr="00FA4621">
        <w:rPr>
          <w:sz w:val="22"/>
          <w:szCs w:val="22"/>
        </w:rPr>
        <w:t>Pisemne podsumowanie strategicznej oceny oddziaływania na środowisko przeprowadzonej dla „Miejscowego planu zagospodarowania przestrzennego</w:t>
      </w:r>
      <w:r w:rsidRPr="00A81912">
        <w:rPr>
          <w:sz w:val="22"/>
          <w:szCs w:val="22"/>
        </w:rPr>
        <w:t xml:space="preserve"> </w:t>
      </w:r>
      <w:r w:rsidRPr="00476D18">
        <w:rPr>
          <w:sz w:val="22"/>
          <w:szCs w:val="22"/>
        </w:rPr>
        <w:t>miejscowości Sołtyków oraz części miejscowości Pięty, w obrębie ewidencyjnym Płaczków,</w:t>
      </w:r>
      <w:r w:rsidRPr="00476D18">
        <w:rPr>
          <w:bCs/>
          <w:sz w:val="22"/>
          <w:szCs w:val="22"/>
        </w:rPr>
        <w:t xml:space="preserve"> na obszarze Gminy Bliżyn</w:t>
      </w:r>
      <w:r w:rsidRPr="00A81912">
        <w:rPr>
          <w:sz w:val="22"/>
          <w:szCs w:val="22"/>
        </w:rPr>
        <w:t xml:space="preserve">”, wykonano zgodnie z art. 55 ust. 3 ustawy z dnia </w:t>
      </w:r>
      <w:smartTag w:uri="urn:schemas-microsoft-com:office:smarttags" w:element="date">
        <w:smartTagPr>
          <w:attr w:name="Year" w:val="2008"/>
          <w:attr w:name="Day" w:val="3"/>
          <w:attr w:name="Month" w:val="10"/>
          <w:attr w:name="ls" w:val="trans"/>
        </w:smartTagPr>
        <w:r w:rsidRPr="00A81912">
          <w:rPr>
            <w:sz w:val="22"/>
            <w:szCs w:val="22"/>
          </w:rPr>
          <w:t>3 października 2008</w:t>
        </w:r>
      </w:smartTag>
      <w:r w:rsidRPr="00A81912">
        <w:rPr>
          <w:sz w:val="22"/>
          <w:szCs w:val="22"/>
        </w:rPr>
        <w:t> r. o udostępnianiu informacji o środowisku i jego ochronie, udziale społeczeństwa w ochronie środowiska oraz o ocenach oddziaływania na środowisko (t.j. Dz. U. z 201</w:t>
      </w:r>
      <w:r>
        <w:rPr>
          <w:sz w:val="22"/>
          <w:szCs w:val="22"/>
        </w:rPr>
        <w:t>7</w:t>
      </w:r>
      <w:r w:rsidRPr="00A81912">
        <w:rPr>
          <w:sz w:val="22"/>
          <w:szCs w:val="22"/>
        </w:rPr>
        <w:t xml:space="preserve"> r., poz. </w:t>
      </w:r>
      <w:r>
        <w:rPr>
          <w:sz w:val="22"/>
          <w:szCs w:val="22"/>
        </w:rPr>
        <w:t>1405, z późn. zm.</w:t>
      </w:r>
      <w:r w:rsidRPr="00A81912">
        <w:rPr>
          <w:sz w:val="22"/>
          <w:szCs w:val="22"/>
        </w:rPr>
        <w:t>).</w:t>
      </w:r>
    </w:p>
    <w:p w:rsidR="00886B69" w:rsidRPr="00B24CEA" w:rsidRDefault="00886B69" w:rsidP="00886B69">
      <w:pPr>
        <w:jc w:val="both"/>
        <w:rPr>
          <w:color w:val="993366"/>
        </w:rPr>
      </w:pPr>
    </w:p>
    <w:p w:rsidR="00886B69" w:rsidRPr="00A81912" w:rsidRDefault="00886B69" w:rsidP="00886B69">
      <w:pPr>
        <w:ind w:firstLine="708"/>
        <w:jc w:val="both"/>
        <w:rPr>
          <w:sz w:val="22"/>
          <w:szCs w:val="22"/>
        </w:rPr>
      </w:pPr>
      <w:r w:rsidRPr="00A81912">
        <w:rPr>
          <w:sz w:val="22"/>
          <w:szCs w:val="22"/>
        </w:rPr>
        <w:t xml:space="preserve">Zgodnie z </w:t>
      </w:r>
      <w:r w:rsidRPr="00A81912">
        <w:rPr>
          <w:b/>
          <w:sz w:val="22"/>
          <w:szCs w:val="22"/>
        </w:rPr>
        <w:t>art. 55 ust. 3</w:t>
      </w:r>
      <w:r w:rsidRPr="00A81912">
        <w:rPr>
          <w:sz w:val="22"/>
          <w:szCs w:val="22"/>
        </w:rPr>
        <w:t xml:space="preserve"> powyższej ustawy, </w:t>
      </w:r>
      <w:r w:rsidRPr="00A81912">
        <w:rPr>
          <w:b/>
          <w:sz w:val="22"/>
          <w:szCs w:val="22"/>
        </w:rPr>
        <w:t>pisemne podsumowanie zawiera uzasadnienie</w:t>
      </w:r>
      <w:r w:rsidRPr="00A81912">
        <w:rPr>
          <w:sz w:val="22"/>
          <w:szCs w:val="22"/>
        </w:rPr>
        <w:t xml:space="preserve"> wyboru przyjętego dokumentu w odniesieniu do rozpatrywanych rozwiązań alternatywnych, a także informacje, w jaki sposób zostały wzięte pod uwagę i w jakim zakresie uwzględnione:</w:t>
      </w:r>
    </w:p>
    <w:p w:rsidR="00886B69" w:rsidRPr="00A81912" w:rsidRDefault="00886B69" w:rsidP="00886B69">
      <w:pPr>
        <w:numPr>
          <w:ilvl w:val="0"/>
          <w:numId w:val="3"/>
        </w:numPr>
        <w:jc w:val="both"/>
        <w:rPr>
          <w:sz w:val="22"/>
          <w:szCs w:val="22"/>
        </w:rPr>
      </w:pPr>
      <w:r w:rsidRPr="00A81912">
        <w:rPr>
          <w:sz w:val="22"/>
          <w:szCs w:val="22"/>
        </w:rPr>
        <w:t>ustalenia zawarte w prognozie oddziaływania na środowisko;</w:t>
      </w:r>
    </w:p>
    <w:p w:rsidR="00886B69" w:rsidRPr="00A81912" w:rsidRDefault="00886B69" w:rsidP="00886B69">
      <w:pPr>
        <w:numPr>
          <w:ilvl w:val="0"/>
          <w:numId w:val="3"/>
        </w:numPr>
        <w:jc w:val="both"/>
        <w:rPr>
          <w:sz w:val="22"/>
          <w:szCs w:val="22"/>
        </w:rPr>
      </w:pPr>
      <w:r w:rsidRPr="00A81912">
        <w:rPr>
          <w:sz w:val="22"/>
          <w:szCs w:val="22"/>
        </w:rPr>
        <w:t>opinie właściwych organów, o których mowa w art. 57 i 58;</w:t>
      </w:r>
    </w:p>
    <w:p w:rsidR="00886B69" w:rsidRPr="00A81912" w:rsidRDefault="00886B69" w:rsidP="00886B69">
      <w:pPr>
        <w:numPr>
          <w:ilvl w:val="0"/>
          <w:numId w:val="3"/>
        </w:numPr>
        <w:jc w:val="both"/>
        <w:rPr>
          <w:sz w:val="22"/>
          <w:szCs w:val="22"/>
        </w:rPr>
      </w:pPr>
      <w:r w:rsidRPr="00A81912">
        <w:rPr>
          <w:sz w:val="22"/>
          <w:szCs w:val="22"/>
        </w:rPr>
        <w:t>zgłoszone uwagi i wnioski;</w:t>
      </w:r>
    </w:p>
    <w:p w:rsidR="00886B69" w:rsidRPr="00A81912" w:rsidRDefault="00886B69" w:rsidP="00886B69">
      <w:pPr>
        <w:numPr>
          <w:ilvl w:val="0"/>
          <w:numId w:val="3"/>
        </w:numPr>
        <w:jc w:val="both"/>
        <w:rPr>
          <w:sz w:val="22"/>
          <w:szCs w:val="22"/>
        </w:rPr>
      </w:pPr>
      <w:r w:rsidRPr="00A81912">
        <w:rPr>
          <w:sz w:val="22"/>
          <w:szCs w:val="22"/>
        </w:rPr>
        <w:t>wyniki postępowania dotyczące transgranicznego oddziaływania na środowisko, jeżeli zostało przeprowadzone;</w:t>
      </w:r>
    </w:p>
    <w:p w:rsidR="00886B69" w:rsidRPr="00A81912" w:rsidRDefault="00886B69" w:rsidP="00886B69">
      <w:pPr>
        <w:numPr>
          <w:ilvl w:val="0"/>
          <w:numId w:val="3"/>
        </w:numPr>
        <w:jc w:val="both"/>
        <w:rPr>
          <w:sz w:val="22"/>
          <w:szCs w:val="22"/>
        </w:rPr>
      </w:pPr>
      <w:r w:rsidRPr="00A81912">
        <w:rPr>
          <w:sz w:val="22"/>
          <w:szCs w:val="22"/>
        </w:rPr>
        <w:t>propozycje dotyczące metod i częstotliwości przeprowadzenia monitoringu skutków realizacji postanowień dokumentu.</w:t>
      </w:r>
    </w:p>
    <w:p w:rsidR="00886B69" w:rsidRPr="00A81912" w:rsidRDefault="00886B69" w:rsidP="00886B69">
      <w:pPr>
        <w:jc w:val="both"/>
        <w:rPr>
          <w:sz w:val="22"/>
          <w:szCs w:val="22"/>
        </w:rPr>
      </w:pPr>
    </w:p>
    <w:p w:rsidR="00886B69" w:rsidRPr="00E271B9" w:rsidRDefault="00886B69" w:rsidP="00886B69">
      <w:pPr>
        <w:ind w:firstLine="360"/>
        <w:jc w:val="both"/>
        <w:rPr>
          <w:sz w:val="22"/>
          <w:szCs w:val="22"/>
        </w:rPr>
      </w:pPr>
      <w:r w:rsidRPr="00A81912">
        <w:rPr>
          <w:color w:val="993366"/>
          <w:sz w:val="22"/>
          <w:szCs w:val="22"/>
        </w:rPr>
        <w:tab/>
      </w:r>
      <w:r w:rsidRPr="00A81912">
        <w:rPr>
          <w:sz w:val="22"/>
          <w:szCs w:val="22"/>
        </w:rPr>
        <w:t xml:space="preserve">Zgodnie z </w:t>
      </w:r>
      <w:r w:rsidRPr="00A81912">
        <w:rPr>
          <w:b/>
          <w:sz w:val="22"/>
          <w:szCs w:val="22"/>
        </w:rPr>
        <w:t>art. 42 ust. 2</w:t>
      </w:r>
      <w:r w:rsidRPr="00A81912">
        <w:rPr>
          <w:sz w:val="22"/>
          <w:szCs w:val="22"/>
        </w:rPr>
        <w:t xml:space="preserve"> powyższej ustawy </w:t>
      </w:r>
      <w:r w:rsidRPr="00A81912">
        <w:rPr>
          <w:b/>
          <w:sz w:val="22"/>
          <w:szCs w:val="22"/>
        </w:rPr>
        <w:t>dokonano pisemnego uzasadnienia</w:t>
      </w:r>
      <w:r w:rsidRPr="00A81912">
        <w:rPr>
          <w:sz w:val="22"/>
          <w:szCs w:val="22"/>
        </w:rPr>
        <w:t xml:space="preserve"> zawierającego informacje o udziale społeczeństwa w postępowaniu do projektu dokumentu pn. Miejscowy plan zagospodarowania przestrzennego</w:t>
      </w:r>
      <w:r>
        <w:rPr>
          <w:sz w:val="22"/>
          <w:szCs w:val="22"/>
        </w:rPr>
        <w:t xml:space="preserve"> </w:t>
      </w:r>
      <w:r w:rsidRPr="00A4324C">
        <w:rPr>
          <w:sz w:val="22"/>
          <w:szCs w:val="22"/>
        </w:rPr>
        <w:t>miejscowości Sołtyków oraz części miejscowości Pięty, w obrębie ewidencyjnym Płaczków,</w:t>
      </w:r>
      <w:r w:rsidRPr="00A4324C">
        <w:rPr>
          <w:bCs/>
          <w:sz w:val="22"/>
          <w:szCs w:val="22"/>
        </w:rPr>
        <w:t xml:space="preserve"> na obszarze Gminy Bliżyn</w:t>
      </w:r>
      <w:r w:rsidRPr="00E271B9">
        <w:rPr>
          <w:sz w:val="22"/>
          <w:szCs w:val="22"/>
        </w:rPr>
        <w:t xml:space="preserve">. </w:t>
      </w:r>
    </w:p>
    <w:p w:rsidR="00886B69" w:rsidRPr="00E271B9" w:rsidRDefault="00886B69" w:rsidP="00886B69">
      <w:pPr>
        <w:ind w:left="360"/>
        <w:jc w:val="both"/>
        <w:rPr>
          <w:sz w:val="22"/>
          <w:szCs w:val="22"/>
        </w:rPr>
      </w:pPr>
    </w:p>
    <w:p w:rsidR="00886B69" w:rsidRPr="00E271B9" w:rsidRDefault="00886B69" w:rsidP="00886B69">
      <w:pPr>
        <w:ind w:left="360"/>
        <w:jc w:val="both"/>
        <w:rPr>
          <w:sz w:val="22"/>
          <w:szCs w:val="22"/>
        </w:rPr>
      </w:pPr>
    </w:p>
    <w:p w:rsidR="00886B69" w:rsidRPr="00E271B9" w:rsidRDefault="00886B69" w:rsidP="00886B69">
      <w:pPr>
        <w:numPr>
          <w:ilvl w:val="0"/>
          <w:numId w:val="1"/>
        </w:numPr>
        <w:jc w:val="both"/>
        <w:rPr>
          <w:b/>
          <w:sz w:val="22"/>
          <w:szCs w:val="22"/>
        </w:rPr>
      </w:pPr>
      <w:r w:rsidRPr="00E271B9">
        <w:rPr>
          <w:b/>
          <w:sz w:val="22"/>
          <w:szCs w:val="22"/>
        </w:rPr>
        <w:t>Przebieg strategicznej oceny oddziaływania na środowisko.</w:t>
      </w:r>
    </w:p>
    <w:p w:rsidR="00886B69" w:rsidRPr="00E271B9" w:rsidRDefault="00886B69" w:rsidP="00886B69">
      <w:pPr>
        <w:jc w:val="both"/>
        <w:rPr>
          <w:sz w:val="22"/>
          <w:szCs w:val="22"/>
        </w:rPr>
      </w:pPr>
      <w:r w:rsidRPr="00E271B9">
        <w:rPr>
          <w:sz w:val="22"/>
          <w:szCs w:val="22"/>
        </w:rPr>
        <w:tab/>
      </w:r>
    </w:p>
    <w:p w:rsidR="00886B69" w:rsidRPr="00F310D7" w:rsidRDefault="00886B69" w:rsidP="00886B69">
      <w:pPr>
        <w:jc w:val="both"/>
        <w:rPr>
          <w:sz w:val="22"/>
          <w:szCs w:val="22"/>
        </w:rPr>
      </w:pPr>
      <w:r w:rsidRPr="00E271B9">
        <w:rPr>
          <w:sz w:val="22"/>
          <w:szCs w:val="22"/>
        </w:rPr>
        <w:t>Zgodnie z definicją strategicznej oceny oddziaływania na środowisko oraz zapisami ustawy z dnia 27</w:t>
      </w:r>
      <w:r w:rsidR="00C159B5">
        <w:rPr>
          <w:sz w:val="22"/>
          <w:szCs w:val="22"/>
        </w:rPr>
        <w:t> </w:t>
      </w:r>
      <w:r w:rsidRPr="00E271B9">
        <w:rPr>
          <w:sz w:val="22"/>
          <w:szCs w:val="22"/>
        </w:rPr>
        <w:t>marca 2003 r. o planowaniu i zagospodarowaniu przestrzennym (t.j. Dz. U. z 201</w:t>
      </w:r>
      <w:r>
        <w:rPr>
          <w:sz w:val="22"/>
          <w:szCs w:val="22"/>
        </w:rPr>
        <w:t>7</w:t>
      </w:r>
      <w:r w:rsidRPr="00E271B9">
        <w:rPr>
          <w:sz w:val="22"/>
          <w:szCs w:val="22"/>
        </w:rPr>
        <w:t xml:space="preserve"> r., poz. </w:t>
      </w:r>
      <w:r>
        <w:rPr>
          <w:sz w:val="22"/>
          <w:szCs w:val="22"/>
        </w:rPr>
        <w:t>1073, z</w:t>
      </w:r>
      <w:r w:rsidR="00C159B5">
        <w:rPr>
          <w:sz w:val="22"/>
          <w:szCs w:val="22"/>
        </w:rPr>
        <w:t> </w:t>
      </w:r>
      <w:r>
        <w:rPr>
          <w:sz w:val="22"/>
          <w:szCs w:val="22"/>
        </w:rPr>
        <w:t>późn. zm.</w:t>
      </w:r>
      <w:r w:rsidRPr="00E271B9">
        <w:rPr>
          <w:sz w:val="22"/>
          <w:szCs w:val="22"/>
        </w:rPr>
        <w:t xml:space="preserve">), z podjęciem prac planistycznych dotyczących „Miejscowego planu zagospodarowania przestrzennego </w:t>
      </w:r>
      <w:r w:rsidRPr="00AC7715">
        <w:rPr>
          <w:sz w:val="22"/>
          <w:szCs w:val="22"/>
        </w:rPr>
        <w:t>miejscowości Sołtyków oraz części miejscowości Pięty, w obrębie ewidencyjnym Płaczków,</w:t>
      </w:r>
      <w:r w:rsidRPr="00AC7715">
        <w:rPr>
          <w:bCs/>
          <w:sz w:val="22"/>
          <w:szCs w:val="22"/>
        </w:rPr>
        <w:t xml:space="preserve"> na obszarze Gminy Bliżyn</w:t>
      </w:r>
      <w:r w:rsidRPr="00A81912">
        <w:rPr>
          <w:sz w:val="22"/>
          <w:szCs w:val="22"/>
        </w:rPr>
        <w:t>”</w:t>
      </w:r>
      <w:r w:rsidRPr="00E271B9">
        <w:rPr>
          <w:sz w:val="22"/>
          <w:szCs w:val="22"/>
        </w:rPr>
        <w:t xml:space="preserve">, podjęto postępowanie w sprawie </w:t>
      </w:r>
      <w:r w:rsidRPr="00E271B9">
        <w:rPr>
          <w:b/>
          <w:sz w:val="22"/>
          <w:szCs w:val="22"/>
        </w:rPr>
        <w:t xml:space="preserve">strategicznej oceny oddziaływania </w:t>
      </w:r>
      <w:r w:rsidRPr="00E271B9">
        <w:rPr>
          <w:b/>
          <w:sz w:val="22"/>
          <w:szCs w:val="22"/>
        </w:rPr>
        <w:lastRenderedPageBreak/>
        <w:t>na środowisko</w:t>
      </w:r>
      <w:r w:rsidRPr="00E271B9">
        <w:rPr>
          <w:sz w:val="22"/>
          <w:szCs w:val="22"/>
        </w:rPr>
        <w:t xml:space="preserve"> opracowywanego dokumentu, poprzez opracowanie prognozy oddziaływania na środowisko realizacji ustaleń planu oraz przeprowadzenie procedury określonej w przepisach, związanej z</w:t>
      </w:r>
      <w:r w:rsidR="007B3591">
        <w:rPr>
          <w:sz w:val="22"/>
          <w:szCs w:val="22"/>
        </w:rPr>
        <w:t> </w:t>
      </w:r>
      <w:r w:rsidRPr="00E271B9">
        <w:rPr>
          <w:sz w:val="22"/>
          <w:szCs w:val="22"/>
        </w:rPr>
        <w:t xml:space="preserve">występowaniem o materiały wejściowe do „Miejscowego planu…” i o uzgodnienie zakresu i stopnia szczegółowości informacji zawartych w prognozie oddziaływania na środowisko; uzyskanie wymaganych ustawami opinii i uzgodnień oraz zapewnienia możliwości udziału społeczeństwa w postępowaniu dotyczącym </w:t>
      </w:r>
      <w:r w:rsidRPr="00F310D7">
        <w:rPr>
          <w:sz w:val="22"/>
          <w:szCs w:val="22"/>
        </w:rPr>
        <w:t>strategicznej oceny oddziaływania na środowisko.</w:t>
      </w:r>
    </w:p>
    <w:p w:rsidR="00886B69" w:rsidRPr="00F310D7" w:rsidRDefault="00886B69" w:rsidP="00886B69">
      <w:pPr>
        <w:jc w:val="both"/>
        <w:rPr>
          <w:sz w:val="22"/>
          <w:szCs w:val="22"/>
        </w:rPr>
      </w:pPr>
    </w:p>
    <w:p w:rsidR="00886B69" w:rsidRPr="00F310D7" w:rsidRDefault="00886B69" w:rsidP="00886B69">
      <w:pPr>
        <w:numPr>
          <w:ilvl w:val="0"/>
          <w:numId w:val="1"/>
        </w:numPr>
        <w:jc w:val="both"/>
        <w:rPr>
          <w:b/>
          <w:sz w:val="22"/>
          <w:szCs w:val="22"/>
        </w:rPr>
      </w:pPr>
      <w:r w:rsidRPr="00F310D7">
        <w:rPr>
          <w:b/>
          <w:sz w:val="22"/>
          <w:szCs w:val="22"/>
        </w:rPr>
        <w:t>Rozpoczęcie procedury - zawiadomienie o przystąpieniu do opracowań i wystąpienie o materiały wejściowe do projektu Miejscowego planu zagospodarowania przestrzennego, oraz o</w:t>
      </w:r>
      <w:r w:rsidR="00C159B5">
        <w:rPr>
          <w:b/>
          <w:sz w:val="22"/>
          <w:szCs w:val="22"/>
        </w:rPr>
        <w:t> </w:t>
      </w:r>
      <w:r w:rsidRPr="00F310D7">
        <w:rPr>
          <w:b/>
          <w:sz w:val="22"/>
          <w:szCs w:val="22"/>
        </w:rPr>
        <w:t>uzgodnienie zakresu i stopnia szczegółowości prognozy oddziaływania na środowisko.</w:t>
      </w:r>
    </w:p>
    <w:p w:rsidR="00886B69" w:rsidRPr="00F310D7" w:rsidRDefault="00886B69" w:rsidP="00886B69">
      <w:pPr>
        <w:jc w:val="both"/>
        <w:rPr>
          <w:sz w:val="22"/>
          <w:szCs w:val="22"/>
        </w:rPr>
      </w:pPr>
      <w:r w:rsidRPr="00F310D7">
        <w:rPr>
          <w:sz w:val="22"/>
          <w:szCs w:val="22"/>
        </w:rPr>
        <w:tab/>
      </w:r>
    </w:p>
    <w:p w:rsidR="00886B69" w:rsidRPr="00C159B5" w:rsidRDefault="00886B69" w:rsidP="00886B69">
      <w:pPr>
        <w:jc w:val="both"/>
        <w:rPr>
          <w:color w:val="008000"/>
          <w:sz w:val="22"/>
          <w:szCs w:val="22"/>
        </w:rPr>
      </w:pPr>
      <w:r w:rsidRPr="00F310D7">
        <w:rPr>
          <w:sz w:val="22"/>
          <w:szCs w:val="22"/>
        </w:rPr>
        <w:t xml:space="preserve">Informację o podjęciu opracowania miejscowego planu i prognozy oddziaływania na środowisko do niniejszego planu, Wójt Gminy </w:t>
      </w:r>
      <w:r>
        <w:rPr>
          <w:sz w:val="22"/>
          <w:szCs w:val="22"/>
        </w:rPr>
        <w:t>Bliżyn</w:t>
      </w:r>
      <w:r w:rsidRPr="00F310D7">
        <w:rPr>
          <w:sz w:val="22"/>
          <w:szCs w:val="22"/>
        </w:rPr>
        <w:t xml:space="preserve"> podał do publicznej wiadomości poprzez Ogłoszenie </w:t>
      </w:r>
      <w:r>
        <w:rPr>
          <w:sz w:val="22"/>
          <w:szCs w:val="22"/>
        </w:rPr>
        <w:t>prasowe</w:t>
      </w:r>
      <w:r w:rsidRPr="00F310D7">
        <w:rPr>
          <w:sz w:val="22"/>
          <w:szCs w:val="22"/>
        </w:rPr>
        <w:t xml:space="preserve">, Obwieszczenie na tablicach ogłoszeń na terenie gminy i stronie internetowej Gminy </w:t>
      </w:r>
      <w:r>
        <w:rPr>
          <w:sz w:val="22"/>
          <w:szCs w:val="22"/>
        </w:rPr>
        <w:t>Bliżyn</w:t>
      </w:r>
      <w:r w:rsidRPr="00F310D7">
        <w:rPr>
          <w:sz w:val="22"/>
          <w:szCs w:val="22"/>
        </w:rPr>
        <w:t>.</w:t>
      </w:r>
      <w:r w:rsidR="00C159B5">
        <w:rPr>
          <w:color w:val="008000"/>
          <w:sz w:val="22"/>
          <w:szCs w:val="22"/>
        </w:rPr>
        <w:t xml:space="preserve"> </w:t>
      </w:r>
      <w:r w:rsidRPr="00F310D7">
        <w:rPr>
          <w:sz w:val="22"/>
          <w:szCs w:val="22"/>
        </w:rPr>
        <w:t>W ogłoszeniu i obwieszczeniu podany został termin oraz forma dostarczania wniosków i uwag do powyższych opracowań.</w:t>
      </w:r>
      <w:r w:rsidR="00C159B5">
        <w:rPr>
          <w:color w:val="008000"/>
          <w:sz w:val="22"/>
          <w:szCs w:val="22"/>
        </w:rPr>
        <w:t xml:space="preserve"> </w:t>
      </w:r>
      <w:r w:rsidRPr="00F310D7">
        <w:rPr>
          <w:sz w:val="22"/>
          <w:szCs w:val="22"/>
        </w:rPr>
        <w:t xml:space="preserve">Instytucje oraz organy opiniujące i uzgadniające projekt planu miejscowego </w:t>
      </w:r>
      <w:r>
        <w:rPr>
          <w:sz w:val="22"/>
          <w:szCs w:val="22"/>
        </w:rPr>
        <w:t>oraz</w:t>
      </w:r>
      <w:r w:rsidRPr="00F310D7">
        <w:rPr>
          <w:sz w:val="22"/>
          <w:szCs w:val="22"/>
        </w:rPr>
        <w:t xml:space="preserve"> prognozę oddziaływania na środowisko, zostały poinformowane odrębnymi pismami zawiadamiającymi o rozpoczęciu prac i obowiązku współpracy w zakresie ich właściwości rzeczowych i </w:t>
      </w:r>
      <w:r>
        <w:rPr>
          <w:sz w:val="22"/>
          <w:szCs w:val="22"/>
        </w:rPr>
        <w:t>miejscowych, wynikających z przepisów prawa.</w:t>
      </w:r>
    </w:p>
    <w:p w:rsidR="00886B69" w:rsidRPr="00F310D7" w:rsidRDefault="00886B69" w:rsidP="00886B69">
      <w:pPr>
        <w:jc w:val="both"/>
        <w:rPr>
          <w:sz w:val="22"/>
          <w:szCs w:val="22"/>
        </w:rPr>
      </w:pPr>
    </w:p>
    <w:p w:rsidR="00886B69" w:rsidRPr="00F310D7" w:rsidRDefault="00886B69" w:rsidP="00886B69">
      <w:pPr>
        <w:jc w:val="both"/>
        <w:rPr>
          <w:sz w:val="22"/>
          <w:szCs w:val="22"/>
        </w:rPr>
      </w:pPr>
      <w:r w:rsidRPr="00F310D7">
        <w:rPr>
          <w:b/>
          <w:sz w:val="22"/>
          <w:szCs w:val="22"/>
        </w:rPr>
        <w:t xml:space="preserve">W wyniku ogłoszenia i obwieszczenia o przystąpieniu do opracowania miejscowego planu… i prognozy..., w ramach udziału społeczeństwa w postępowaniu </w:t>
      </w:r>
      <w:r w:rsidRPr="00932A89">
        <w:rPr>
          <w:sz w:val="22"/>
          <w:szCs w:val="22"/>
        </w:rPr>
        <w:t>wpłynęły trzy wnioski do</w:t>
      </w:r>
      <w:r>
        <w:rPr>
          <w:b/>
          <w:sz w:val="22"/>
          <w:szCs w:val="22"/>
        </w:rPr>
        <w:t xml:space="preserve"> </w:t>
      </w:r>
      <w:r w:rsidRPr="00F310D7">
        <w:rPr>
          <w:sz w:val="22"/>
          <w:szCs w:val="22"/>
        </w:rPr>
        <w:t xml:space="preserve">projektu </w:t>
      </w:r>
      <w:r>
        <w:rPr>
          <w:sz w:val="22"/>
          <w:szCs w:val="22"/>
        </w:rPr>
        <w:t xml:space="preserve">miejscowego </w:t>
      </w:r>
      <w:r w:rsidRPr="00F310D7">
        <w:rPr>
          <w:sz w:val="22"/>
          <w:szCs w:val="22"/>
        </w:rPr>
        <w:t>planu</w:t>
      </w:r>
      <w:r>
        <w:rPr>
          <w:sz w:val="22"/>
          <w:szCs w:val="22"/>
        </w:rPr>
        <w:t xml:space="preserve"> i dwa wnioski do </w:t>
      </w:r>
      <w:r w:rsidRPr="00F310D7">
        <w:rPr>
          <w:sz w:val="22"/>
          <w:szCs w:val="22"/>
        </w:rPr>
        <w:t>prognozy oddziaływania na środowisko ustaleń planu.</w:t>
      </w:r>
    </w:p>
    <w:p w:rsidR="00886B69" w:rsidRDefault="00886B69" w:rsidP="00886B69">
      <w:pPr>
        <w:ind w:firstLine="708"/>
        <w:jc w:val="both"/>
        <w:rPr>
          <w:sz w:val="22"/>
          <w:szCs w:val="22"/>
        </w:rPr>
      </w:pPr>
    </w:p>
    <w:p w:rsidR="00886B69" w:rsidRPr="00EB7DCD" w:rsidRDefault="00886B69" w:rsidP="00886B69">
      <w:pPr>
        <w:ind w:firstLine="708"/>
        <w:jc w:val="both"/>
        <w:rPr>
          <w:sz w:val="22"/>
          <w:szCs w:val="22"/>
        </w:rPr>
      </w:pPr>
      <w:r>
        <w:rPr>
          <w:rFonts w:ascii="Arial" w:hAnsi="Arial" w:cs="Arial"/>
          <w:sz w:val="22"/>
          <w:szCs w:val="22"/>
        </w:rPr>
        <w:t>▪</w:t>
      </w:r>
      <w:r>
        <w:rPr>
          <w:sz w:val="22"/>
          <w:szCs w:val="22"/>
        </w:rPr>
        <w:t xml:space="preserve"> </w:t>
      </w:r>
      <w:r w:rsidRPr="00EB7DCD">
        <w:rPr>
          <w:sz w:val="22"/>
          <w:szCs w:val="22"/>
        </w:rPr>
        <w:t xml:space="preserve">Dwa wnioski do projektu planu i prognozy dot. zmiany zapisu przeznaczenia działki nr 55/24 w miejscowości Płaczków ze strefy przemysłowej na strefę usługową oraz wprowadzenia zakazów lokalizacji działalności inwestycyjnych </w:t>
      </w:r>
      <w:r w:rsidRPr="00EB7DCD">
        <w:rPr>
          <w:rFonts w:eastAsia="Verdana"/>
          <w:sz w:val="22"/>
          <w:szCs w:val="22"/>
        </w:rPr>
        <w:t xml:space="preserve">mogących znacząco oddziaływać na środowisko w zakresie m. innymi </w:t>
      </w:r>
      <w:r w:rsidRPr="00EB7DCD">
        <w:rPr>
          <w:rFonts w:cs="Tahoma"/>
          <w:sz w:val="22"/>
          <w:szCs w:val="22"/>
        </w:rPr>
        <w:t xml:space="preserve">lokalizacji skupu lub zbierania i składowania-magazynowania odpadów na gruntach i halach po byłej cegielni Sołtysów, wprowadzenia innych działalności gospodarczych szkodliwych dla człowieka i uciążliwych dla środowiska na terenie objętym planem. </w:t>
      </w:r>
    </w:p>
    <w:p w:rsidR="00886B69" w:rsidRPr="00EB7DCD" w:rsidRDefault="00886B69" w:rsidP="00886B69">
      <w:pPr>
        <w:jc w:val="both"/>
        <w:rPr>
          <w:rFonts w:ascii="Arial" w:eastAsia="Arial" w:hAnsi="Arial" w:cs="Arial"/>
          <w:sz w:val="22"/>
          <w:szCs w:val="22"/>
        </w:rPr>
      </w:pPr>
      <w:r w:rsidRPr="00EB7DCD">
        <w:rPr>
          <w:sz w:val="22"/>
          <w:szCs w:val="22"/>
        </w:rPr>
        <w:t xml:space="preserve">Zgodnie z obowiązującą „Zmianą Studium uwarunkowań i kierunków zagospodarowania przestrzennego gminy Bliżyn” teren działki o nr ewid. 55/24 stanowi „teren zabudowy przemysłowej, baz, składów i intensywnej produkcji rolniczej”. W projekcie planu teren działki został określony jako „teren działalności gospodarczej, produkcyjnej, magazynów i składów” (G). Dla tego terenu zostały wprowadzone zakazy dot. </w:t>
      </w:r>
      <w:r w:rsidRPr="00EB7DCD">
        <w:rPr>
          <w:rFonts w:eastAsia="Verdana"/>
          <w:sz w:val="22"/>
          <w:szCs w:val="22"/>
        </w:rPr>
        <w:t>lokalizacji przedsięwzięć</w:t>
      </w:r>
      <w:r w:rsidRPr="00EB7DCD">
        <w:rPr>
          <w:rFonts w:eastAsia="Verdana"/>
          <w:b/>
          <w:sz w:val="22"/>
          <w:szCs w:val="22"/>
        </w:rPr>
        <w:t xml:space="preserve"> </w:t>
      </w:r>
      <w:r w:rsidRPr="00EB7DCD">
        <w:rPr>
          <w:rFonts w:eastAsia="Verdana"/>
          <w:sz w:val="22"/>
          <w:szCs w:val="22"/>
        </w:rPr>
        <w:t>mogących zawsze znacząco oddziaływać na środowisko, oraz niektórych przedsięwzięć</w:t>
      </w:r>
      <w:r w:rsidRPr="00EB7DCD">
        <w:rPr>
          <w:rFonts w:eastAsia="Verdana"/>
          <w:b/>
          <w:sz w:val="22"/>
          <w:szCs w:val="22"/>
        </w:rPr>
        <w:t xml:space="preserve"> </w:t>
      </w:r>
      <w:r w:rsidRPr="00EB7DCD">
        <w:rPr>
          <w:rFonts w:eastAsia="Verdana"/>
          <w:sz w:val="22"/>
          <w:szCs w:val="22"/>
        </w:rPr>
        <w:t xml:space="preserve">mogących potencjalnie znacząco oddziaływać na środowisko określonych w rozporządzeniu Rady Ministrów z dnia 9 listopada 2010 r. oraz zakaz lokalizacji składowiska odpadów oraz punktów zbierania i magazynowania odpadów, w rozumieniu ustawy z dnia 14 grudnia 2012 r. o odpadach na wyznaczonym terenie </w:t>
      </w:r>
      <w:r w:rsidRPr="00EB7DCD">
        <w:rPr>
          <w:rFonts w:eastAsia="Arial"/>
          <w:sz w:val="22"/>
          <w:szCs w:val="22"/>
        </w:rPr>
        <w:t xml:space="preserve">działalności gospodarczej. Wnioski te w części w zakresie zmiany zapisu dot. przeznaczenia </w:t>
      </w:r>
      <w:r w:rsidRPr="00EB7DCD">
        <w:rPr>
          <w:sz w:val="22"/>
          <w:szCs w:val="22"/>
        </w:rPr>
        <w:t>działki nr 55/24</w:t>
      </w:r>
      <w:r w:rsidRPr="00EB7DCD">
        <w:rPr>
          <w:rFonts w:eastAsia="Arial"/>
          <w:sz w:val="22"/>
          <w:szCs w:val="22"/>
        </w:rPr>
        <w:t xml:space="preserve"> </w:t>
      </w:r>
      <w:r w:rsidRPr="00EB7DCD">
        <w:rPr>
          <w:sz w:val="22"/>
          <w:szCs w:val="22"/>
        </w:rPr>
        <w:t>ze strefy przemysłowej na strefę usługową, nie mogły być uwzględnione.</w:t>
      </w:r>
    </w:p>
    <w:p w:rsidR="00886B69" w:rsidRPr="00EB7DCD" w:rsidRDefault="00886B69" w:rsidP="00886B69">
      <w:pPr>
        <w:jc w:val="both"/>
        <w:rPr>
          <w:sz w:val="22"/>
          <w:szCs w:val="22"/>
        </w:rPr>
      </w:pPr>
      <w:r w:rsidRPr="00EB7DCD">
        <w:rPr>
          <w:sz w:val="22"/>
          <w:szCs w:val="22"/>
        </w:rPr>
        <w:t>Wnioskowana zmiana przeznaczenia terenu w projekcie planu byłoby niezgodne z ustaleniami „</w:t>
      </w:r>
      <w:r>
        <w:rPr>
          <w:sz w:val="22"/>
          <w:szCs w:val="22"/>
        </w:rPr>
        <w:t xml:space="preserve">Zmiany </w:t>
      </w:r>
      <w:r w:rsidRPr="00EB7DCD">
        <w:rPr>
          <w:sz w:val="22"/>
          <w:szCs w:val="22"/>
        </w:rPr>
        <w:t xml:space="preserve">Studium…” i wymaganiami ustawy o planowaniu i zagospodarowaniu przestrzennym, co w konsekwencji skutkowałoby uchyleniem planu przez </w:t>
      </w:r>
      <w:r>
        <w:rPr>
          <w:sz w:val="22"/>
          <w:szCs w:val="22"/>
        </w:rPr>
        <w:t>o</w:t>
      </w:r>
      <w:r w:rsidRPr="00EB7DCD">
        <w:rPr>
          <w:sz w:val="22"/>
          <w:szCs w:val="22"/>
        </w:rPr>
        <w:t xml:space="preserve">rgan </w:t>
      </w:r>
      <w:r>
        <w:rPr>
          <w:sz w:val="22"/>
          <w:szCs w:val="22"/>
        </w:rPr>
        <w:t>n</w:t>
      </w:r>
      <w:r w:rsidRPr="00EB7DCD">
        <w:rPr>
          <w:sz w:val="22"/>
          <w:szCs w:val="22"/>
        </w:rPr>
        <w:t>adzorczy.</w:t>
      </w:r>
    </w:p>
    <w:p w:rsidR="00886B69" w:rsidRPr="00EB7DCD" w:rsidRDefault="00886B69" w:rsidP="00886B69">
      <w:pPr>
        <w:jc w:val="both"/>
        <w:rPr>
          <w:sz w:val="22"/>
          <w:szCs w:val="22"/>
        </w:rPr>
      </w:pPr>
    </w:p>
    <w:p w:rsidR="00886B69" w:rsidRPr="00EB7DCD" w:rsidRDefault="00886B69" w:rsidP="00886B69">
      <w:pPr>
        <w:ind w:firstLine="708"/>
        <w:jc w:val="both"/>
        <w:rPr>
          <w:sz w:val="22"/>
          <w:szCs w:val="22"/>
        </w:rPr>
      </w:pPr>
      <w:r w:rsidRPr="00EB7DCD">
        <w:rPr>
          <w:rFonts w:ascii="Arial" w:hAnsi="Arial" w:cs="Arial"/>
          <w:sz w:val="22"/>
          <w:szCs w:val="22"/>
        </w:rPr>
        <w:t>▪</w:t>
      </w:r>
      <w:r w:rsidRPr="00EB7DCD">
        <w:rPr>
          <w:sz w:val="22"/>
          <w:szCs w:val="22"/>
        </w:rPr>
        <w:t xml:space="preserve"> Trzeci wniosek dot. uwzględnienia przeznaczenia działki nr 55/24 obręb Pła</w:t>
      </w:r>
      <w:r w:rsidR="00C159B5">
        <w:rPr>
          <w:sz w:val="22"/>
          <w:szCs w:val="22"/>
        </w:rPr>
        <w:t>czków jako tereny produkcyjno-</w:t>
      </w:r>
      <w:r w:rsidRPr="00EB7DCD">
        <w:rPr>
          <w:sz w:val="22"/>
          <w:szCs w:val="22"/>
        </w:rPr>
        <w:t xml:space="preserve">usługowe wraz z możliwością zbierania i przetwarzania odpadów. </w:t>
      </w:r>
    </w:p>
    <w:p w:rsidR="00886B69" w:rsidRPr="00EB7DCD" w:rsidRDefault="00886B69" w:rsidP="00886B69">
      <w:pPr>
        <w:jc w:val="both"/>
        <w:rPr>
          <w:rFonts w:eastAsia="Arial"/>
          <w:sz w:val="22"/>
          <w:szCs w:val="22"/>
        </w:rPr>
      </w:pPr>
      <w:r w:rsidRPr="00EB7DCD">
        <w:rPr>
          <w:sz w:val="22"/>
          <w:szCs w:val="22"/>
        </w:rPr>
        <w:t>W związku ze sprzeciwami mieszkańców co do przeznaczenia terenu działki nr 55/24 na lokalizację inwestycji uciążliwych dla człowieka i środowiska, w tym m.in. zbierania i przetwarzania odpadów, w</w:t>
      </w:r>
      <w:r w:rsidR="00C159B5">
        <w:rPr>
          <w:sz w:val="22"/>
          <w:szCs w:val="22"/>
        </w:rPr>
        <w:t> </w:t>
      </w:r>
      <w:r w:rsidRPr="00EB7DCD">
        <w:rPr>
          <w:sz w:val="22"/>
          <w:szCs w:val="22"/>
        </w:rPr>
        <w:t xml:space="preserve">projekcie planu teren działki został określony jako „teren działalności gospodarczej, produkcyjnej, magazynów i składów” (G) dla którego zostały wprowadzone zakazy dot. </w:t>
      </w:r>
      <w:r w:rsidRPr="00EB7DCD">
        <w:rPr>
          <w:rFonts w:eastAsia="Verdana"/>
          <w:sz w:val="22"/>
          <w:szCs w:val="22"/>
        </w:rPr>
        <w:t>lokalizacji przedsięwzięć</w:t>
      </w:r>
      <w:r w:rsidRPr="00EB7DCD">
        <w:rPr>
          <w:rFonts w:eastAsia="Verdana"/>
          <w:b/>
          <w:sz w:val="22"/>
          <w:szCs w:val="22"/>
        </w:rPr>
        <w:t xml:space="preserve"> </w:t>
      </w:r>
      <w:r w:rsidRPr="00EB7DCD">
        <w:rPr>
          <w:rFonts w:eastAsia="Verdana"/>
          <w:sz w:val="22"/>
          <w:szCs w:val="22"/>
        </w:rPr>
        <w:t>mogących zawsze znacząco oddziaływać na środowisko, oraz niektórych przedsięwzięć</w:t>
      </w:r>
      <w:r w:rsidRPr="00EB7DCD">
        <w:rPr>
          <w:rFonts w:eastAsia="Verdana"/>
          <w:b/>
          <w:sz w:val="22"/>
          <w:szCs w:val="22"/>
        </w:rPr>
        <w:t xml:space="preserve"> </w:t>
      </w:r>
      <w:r w:rsidRPr="00EB7DCD">
        <w:rPr>
          <w:rFonts w:eastAsia="Verdana"/>
          <w:sz w:val="22"/>
          <w:szCs w:val="22"/>
        </w:rPr>
        <w:t xml:space="preserve">mogących potencjalnie znacząco oddziaływać na środowisko określonych w rozporządzeniu Rady Ministrów z dnia 9 listopada 2010 r. oraz zakaz lokalizacji składowiska odpadów oraz punktów zbierania i magazynowania odpadów, w rozumieniu ustawy z dnia 14 grudnia 2012 r. o odpadach na wyznaczonym terenie </w:t>
      </w:r>
      <w:r w:rsidRPr="00EB7DCD">
        <w:rPr>
          <w:rFonts w:eastAsia="Arial"/>
          <w:sz w:val="22"/>
          <w:szCs w:val="22"/>
        </w:rPr>
        <w:t xml:space="preserve">działalności gospodarczej. </w:t>
      </w:r>
    </w:p>
    <w:p w:rsidR="00886B69" w:rsidRPr="00EB7DCD" w:rsidRDefault="00886B69" w:rsidP="00886B69">
      <w:pPr>
        <w:jc w:val="both"/>
        <w:rPr>
          <w:b/>
          <w:sz w:val="22"/>
          <w:szCs w:val="22"/>
        </w:rPr>
      </w:pPr>
      <w:r w:rsidRPr="00EB7DCD">
        <w:rPr>
          <w:rFonts w:eastAsia="Arial"/>
          <w:sz w:val="22"/>
          <w:szCs w:val="22"/>
        </w:rPr>
        <w:t>Wniosek w zakresie przeznaczenia działki na działalność</w:t>
      </w:r>
      <w:r>
        <w:rPr>
          <w:rFonts w:eastAsia="Arial"/>
          <w:sz w:val="22"/>
          <w:szCs w:val="22"/>
        </w:rPr>
        <w:t xml:space="preserve"> związaną ze </w:t>
      </w:r>
      <w:r w:rsidRPr="00EB7DCD">
        <w:rPr>
          <w:sz w:val="22"/>
          <w:szCs w:val="22"/>
        </w:rPr>
        <w:t>zbierani</w:t>
      </w:r>
      <w:r>
        <w:rPr>
          <w:sz w:val="22"/>
          <w:szCs w:val="22"/>
        </w:rPr>
        <w:t>em</w:t>
      </w:r>
      <w:r w:rsidRPr="00EB7DCD">
        <w:rPr>
          <w:sz w:val="22"/>
          <w:szCs w:val="22"/>
        </w:rPr>
        <w:t xml:space="preserve"> i przetwarzani</w:t>
      </w:r>
      <w:r>
        <w:rPr>
          <w:sz w:val="22"/>
          <w:szCs w:val="22"/>
        </w:rPr>
        <w:t>em</w:t>
      </w:r>
      <w:r w:rsidRPr="00EB7DCD">
        <w:rPr>
          <w:sz w:val="22"/>
          <w:szCs w:val="22"/>
        </w:rPr>
        <w:t xml:space="preserve"> odpadów</w:t>
      </w:r>
      <w:r>
        <w:rPr>
          <w:sz w:val="22"/>
          <w:szCs w:val="22"/>
        </w:rPr>
        <w:t>,</w:t>
      </w:r>
      <w:r w:rsidRPr="00EB7DCD">
        <w:rPr>
          <w:rFonts w:eastAsia="Arial"/>
          <w:sz w:val="22"/>
          <w:szCs w:val="22"/>
        </w:rPr>
        <w:t xml:space="preserve"> nie został uwzględniony.</w:t>
      </w:r>
    </w:p>
    <w:p w:rsidR="00886B69" w:rsidRPr="00EB7DCD" w:rsidRDefault="00886B69" w:rsidP="00886B69">
      <w:pPr>
        <w:jc w:val="both"/>
        <w:rPr>
          <w:b/>
          <w:sz w:val="22"/>
          <w:szCs w:val="22"/>
        </w:rPr>
      </w:pPr>
    </w:p>
    <w:p w:rsidR="00886B69" w:rsidRDefault="00886B69" w:rsidP="00886B69">
      <w:pPr>
        <w:jc w:val="both"/>
        <w:rPr>
          <w:b/>
          <w:sz w:val="22"/>
          <w:szCs w:val="22"/>
        </w:rPr>
      </w:pPr>
    </w:p>
    <w:p w:rsidR="00886B69" w:rsidRPr="00F310D7" w:rsidRDefault="00886B69" w:rsidP="00886B69">
      <w:pPr>
        <w:jc w:val="both"/>
        <w:rPr>
          <w:b/>
          <w:sz w:val="22"/>
          <w:szCs w:val="22"/>
        </w:rPr>
      </w:pPr>
      <w:r w:rsidRPr="00F310D7">
        <w:rPr>
          <w:b/>
          <w:sz w:val="22"/>
          <w:szCs w:val="22"/>
        </w:rPr>
        <w:t xml:space="preserve">W wyniku zawiadomień o przystąpieniu do opracowania miejscowego planu… i prognozy… organów właściwych i od instytucji do uzgodnienia i opiniowania wpłynęły pisma w sprawie przedmiotowego opracowania. </w:t>
      </w:r>
    </w:p>
    <w:p w:rsidR="00886B69" w:rsidRPr="00F310D7" w:rsidRDefault="00886B69" w:rsidP="00886B69">
      <w:pPr>
        <w:ind w:firstLine="708"/>
        <w:jc w:val="both"/>
        <w:rPr>
          <w:b/>
          <w:sz w:val="22"/>
          <w:szCs w:val="22"/>
        </w:rPr>
      </w:pPr>
    </w:p>
    <w:p w:rsidR="00886B69" w:rsidRPr="00F310D7" w:rsidRDefault="00886B69" w:rsidP="00886B69">
      <w:pPr>
        <w:jc w:val="both"/>
        <w:rPr>
          <w:b/>
          <w:sz w:val="22"/>
          <w:szCs w:val="22"/>
        </w:rPr>
      </w:pPr>
      <w:r w:rsidRPr="00F310D7">
        <w:rPr>
          <w:b/>
          <w:sz w:val="22"/>
          <w:szCs w:val="22"/>
        </w:rPr>
        <w:t xml:space="preserve">Wnioski zgłoszone przez organy i instytucje, zostały uwzględnione w granicach opracowania </w:t>
      </w:r>
      <w:r>
        <w:rPr>
          <w:b/>
          <w:sz w:val="22"/>
          <w:szCs w:val="22"/>
        </w:rPr>
        <w:t xml:space="preserve">miejscowego </w:t>
      </w:r>
      <w:r w:rsidRPr="00F310D7">
        <w:rPr>
          <w:b/>
          <w:sz w:val="22"/>
          <w:szCs w:val="22"/>
        </w:rPr>
        <w:t>planu.</w:t>
      </w:r>
    </w:p>
    <w:p w:rsidR="00886B69" w:rsidRPr="00F310D7" w:rsidRDefault="00886B69" w:rsidP="00886B69">
      <w:pPr>
        <w:jc w:val="both"/>
        <w:rPr>
          <w:b/>
          <w:sz w:val="22"/>
          <w:szCs w:val="22"/>
        </w:rPr>
      </w:pPr>
    </w:p>
    <w:p w:rsidR="00886B69" w:rsidRPr="00F310D7" w:rsidRDefault="00886B69" w:rsidP="00886B69">
      <w:pPr>
        <w:jc w:val="both"/>
        <w:rPr>
          <w:sz w:val="22"/>
          <w:szCs w:val="22"/>
        </w:rPr>
      </w:pPr>
      <w:r w:rsidRPr="00F310D7">
        <w:rPr>
          <w:sz w:val="22"/>
          <w:szCs w:val="22"/>
        </w:rPr>
        <w:t xml:space="preserve">Po opracowaniu wstępnej wersji projektu Miejscowego planu zagospodarowania przestrzennego </w:t>
      </w:r>
      <w:r w:rsidRPr="00AC7715">
        <w:rPr>
          <w:sz w:val="22"/>
          <w:szCs w:val="22"/>
        </w:rPr>
        <w:t>miejscowości Sołtyków oraz części miejscowości Pięty, w obrębie ewidencyjnym Płaczków,</w:t>
      </w:r>
      <w:r w:rsidRPr="00AC7715">
        <w:rPr>
          <w:bCs/>
          <w:sz w:val="22"/>
          <w:szCs w:val="22"/>
        </w:rPr>
        <w:t xml:space="preserve"> na obszarze Gminy Bliżyn</w:t>
      </w:r>
      <w:r w:rsidRPr="00F310D7">
        <w:rPr>
          <w:sz w:val="22"/>
          <w:szCs w:val="22"/>
        </w:rPr>
        <w:t>,</w:t>
      </w:r>
      <w:r w:rsidRPr="00F310D7">
        <w:rPr>
          <w:b/>
          <w:sz w:val="22"/>
          <w:szCs w:val="22"/>
        </w:rPr>
        <w:t xml:space="preserve"> </w:t>
      </w:r>
      <w:r w:rsidRPr="00F310D7">
        <w:rPr>
          <w:sz w:val="22"/>
          <w:szCs w:val="22"/>
        </w:rPr>
        <w:t xml:space="preserve">Wójt Gminy </w:t>
      </w:r>
      <w:r>
        <w:rPr>
          <w:sz w:val="22"/>
          <w:szCs w:val="22"/>
        </w:rPr>
        <w:t>Bliżyn</w:t>
      </w:r>
      <w:r w:rsidRPr="00F310D7">
        <w:rPr>
          <w:sz w:val="22"/>
          <w:szCs w:val="22"/>
        </w:rPr>
        <w:t xml:space="preserve"> wystąpił do instytucji o których mowa w art. 57 i 58 ustawy o dostępie do informacji o środowisku ..., o uzgodnienie zakresu i stopnia szczegółowości prognozy oddziaływania na środowisko do opracowywanego miejscowego planu… .</w:t>
      </w:r>
    </w:p>
    <w:p w:rsidR="00886B69" w:rsidRPr="00F310D7" w:rsidRDefault="00886B69" w:rsidP="00886B69">
      <w:pPr>
        <w:jc w:val="both"/>
        <w:rPr>
          <w:sz w:val="22"/>
          <w:szCs w:val="22"/>
        </w:rPr>
      </w:pPr>
    </w:p>
    <w:p w:rsidR="00886B69" w:rsidRPr="00F310D7" w:rsidRDefault="00886B69" w:rsidP="00886B69">
      <w:pPr>
        <w:jc w:val="both"/>
        <w:rPr>
          <w:sz w:val="22"/>
          <w:szCs w:val="22"/>
        </w:rPr>
      </w:pPr>
      <w:r w:rsidRPr="00F310D7">
        <w:rPr>
          <w:sz w:val="22"/>
          <w:szCs w:val="22"/>
        </w:rPr>
        <w:tab/>
        <w:t>Organami właściwymi w sprawie opiniowania miejscowego planu… oraz prognozy oddziaływania na środowisko ustaleń planu są:</w:t>
      </w:r>
    </w:p>
    <w:p w:rsidR="00886B69" w:rsidRPr="00C7220A" w:rsidRDefault="00886B69" w:rsidP="00886B69">
      <w:pPr>
        <w:numPr>
          <w:ilvl w:val="1"/>
          <w:numId w:val="1"/>
        </w:numPr>
        <w:tabs>
          <w:tab w:val="clear" w:pos="1174"/>
          <w:tab w:val="num" w:pos="540"/>
        </w:tabs>
        <w:ind w:left="540" w:hanging="540"/>
        <w:jc w:val="both"/>
        <w:rPr>
          <w:sz w:val="22"/>
          <w:szCs w:val="22"/>
        </w:rPr>
      </w:pPr>
      <w:r w:rsidRPr="00C7220A">
        <w:rPr>
          <w:sz w:val="22"/>
          <w:szCs w:val="22"/>
        </w:rPr>
        <w:t>Regionalny Dyrektor Ochrony Środowiska w Kielcach,</w:t>
      </w:r>
    </w:p>
    <w:p w:rsidR="00886B69" w:rsidRPr="00C7220A" w:rsidRDefault="00886B69" w:rsidP="00886B69">
      <w:pPr>
        <w:numPr>
          <w:ilvl w:val="1"/>
          <w:numId w:val="1"/>
        </w:numPr>
        <w:tabs>
          <w:tab w:val="clear" w:pos="1174"/>
          <w:tab w:val="num" w:pos="540"/>
        </w:tabs>
        <w:ind w:left="540" w:hanging="540"/>
        <w:jc w:val="both"/>
        <w:rPr>
          <w:sz w:val="22"/>
          <w:szCs w:val="22"/>
        </w:rPr>
      </w:pPr>
      <w:r w:rsidRPr="00C7220A">
        <w:rPr>
          <w:sz w:val="22"/>
          <w:szCs w:val="22"/>
        </w:rPr>
        <w:t xml:space="preserve">Państwowy Powiatowy Inspektor Sanitarny w </w:t>
      </w:r>
      <w:r>
        <w:rPr>
          <w:sz w:val="22"/>
          <w:szCs w:val="22"/>
        </w:rPr>
        <w:t>Skarżysku - Kamiennej</w:t>
      </w:r>
      <w:r w:rsidRPr="00C7220A">
        <w:rPr>
          <w:sz w:val="22"/>
          <w:szCs w:val="22"/>
        </w:rPr>
        <w:t>.</w:t>
      </w:r>
    </w:p>
    <w:p w:rsidR="00886B69" w:rsidRPr="00C7220A" w:rsidRDefault="00886B69" w:rsidP="00886B69">
      <w:pPr>
        <w:ind w:firstLine="540"/>
        <w:jc w:val="both"/>
        <w:rPr>
          <w:sz w:val="22"/>
          <w:szCs w:val="22"/>
        </w:rPr>
      </w:pPr>
    </w:p>
    <w:p w:rsidR="00886B69" w:rsidRPr="00C7220A" w:rsidRDefault="00886B69" w:rsidP="00886B69">
      <w:pPr>
        <w:jc w:val="both"/>
        <w:rPr>
          <w:sz w:val="22"/>
          <w:szCs w:val="22"/>
        </w:rPr>
      </w:pPr>
      <w:r w:rsidRPr="00C7220A">
        <w:rPr>
          <w:sz w:val="22"/>
          <w:szCs w:val="22"/>
          <w:u w:val="single"/>
        </w:rPr>
        <w:t>Regionalny Dyrektor Ochrony Środowiska</w:t>
      </w:r>
      <w:r w:rsidRPr="00C7220A">
        <w:rPr>
          <w:sz w:val="22"/>
          <w:szCs w:val="22"/>
        </w:rPr>
        <w:t xml:space="preserve"> w Kielcach w piśmie z dnia </w:t>
      </w:r>
      <w:r>
        <w:rPr>
          <w:sz w:val="22"/>
          <w:szCs w:val="22"/>
        </w:rPr>
        <w:t>21.12.2017 r.</w:t>
      </w:r>
      <w:r w:rsidRPr="00C7220A">
        <w:rPr>
          <w:sz w:val="22"/>
          <w:szCs w:val="22"/>
        </w:rPr>
        <w:t>, znak: WPN-II.411.1.</w:t>
      </w:r>
      <w:r>
        <w:rPr>
          <w:sz w:val="22"/>
          <w:szCs w:val="22"/>
        </w:rPr>
        <w:t>76</w:t>
      </w:r>
      <w:r w:rsidRPr="00C7220A">
        <w:rPr>
          <w:sz w:val="22"/>
          <w:szCs w:val="22"/>
        </w:rPr>
        <w:t>.201</w:t>
      </w:r>
      <w:r>
        <w:rPr>
          <w:sz w:val="22"/>
          <w:szCs w:val="22"/>
        </w:rPr>
        <w:t>7</w:t>
      </w:r>
      <w:r w:rsidRPr="00C7220A">
        <w:rPr>
          <w:sz w:val="22"/>
          <w:szCs w:val="22"/>
        </w:rPr>
        <w:t>.M</w:t>
      </w:r>
      <w:r>
        <w:rPr>
          <w:sz w:val="22"/>
          <w:szCs w:val="22"/>
        </w:rPr>
        <w:t>L</w:t>
      </w:r>
      <w:r w:rsidRPr="00C7220A">
        <w:rPr>
          <w:sz w:val="22"/>
          <w:szCs w:val="22"/>
        </w:rPr>
        <w:t>, uzgodnił zakres i stopień szczegółowości prognozy oddziaływania na środowisko do miejscowego planu zagospodarowania przestrzennego, wynikający z art. 51 ustawy z dnia 3 października 2008 r. o udostępnianiu informacji o środowisku i jego ochronie, udziale społeczeństwa w</w:t>
      </w:r>
      <w:r w:rsidR="00C159B5">
        <w:rPr>
          <w:sz w:val="22"/>
          <w:szCs w:val="22"/>
        </w:rPr>
        <w:t> </w:t>
      </w:r>
      <w:r w:rsidRPr="00C7220A">
        <w:rPr>
          <w:sz w:val="22"/>
          <w:szCs w:val="22"/>
        </w:rPr>
        <w:t>ochronie środowiska oraz o ocenach oddziaływania na środowisko (t.j. Dz. U. z 201</w:t>
      </w:r>
      <w:r>
        <w:rPr>
          <w:sz w:val="22"/>
          <w:szCs w:val="22"/>
        </w:rPr>
        <w:t>7</w:t>
      </w:r>
      <w:r w:rsidR="00C159B5">
        <w:rPr>
          <w:sz w:val="22"/>
          <w:szCs w:val="22"/>
        </w:rPr>
        <w:t xml:space="preserve"> </w:t>
      </w:r>
      <w:r w:rsidRPr="00C7220A">
        <w:rPr>
          <w:sz w:val="22"/>
          <w:szCs w:val="22"/>
        </w:rPr>
        <w:t xml:space="preserve">r., poz. </w:t>
      </w:r>
      <w:r>
        <w:rPr>
          <w:sz w:val="22"/>
          <w:szCs w:val="22"/>
        </w:rPr>
        <w:t>1405, z</w:t>
      </w:r>
      <w:r w:rsidR="00C159B5">
        <w:rPr>
          <w:sz w:val="22"/>
          <w:szCs w:val="22"/>
        </w:rPr>
        <w:t> </w:t>
      </w:r>
      <w:r>
        <w:rPr>
          <w:sz w:val="22"/>
          <w:szCs w:val="22"/>
        </w:rPr>
        <w:t>późn. zm.</w:t>
      </w:r>
      <w:r w:rsidRPr="00C7220A">
        <w:rPr>
          <w:sz w:val="22"/>
          <w:szCs w:val="22"/>
        </w:rPr>
        <w:t xml:space="preserve">), wraz z dodatkowymi analizami przedstawionych materiałów dotyczących przedmiotu planu w kontekście obowiązujących przepisów. </w:t>
      </w:r>
    </w:p>
    <w:p w:rsidR="00886B69" w:rsidRPr="00C7220A" w:rsidRDefault="00886B69" w:rsidP="00886B69">
      <w:pPr>
        <w:ind w:firstLine="708"/>
        <w:jc w:val="both"/>
        <w:rPr>
          <w:sz w:val="22"/>
          <w:szCs w:val="22"/>
          <w:u w:val="single"/>
        </w:rPr>
      </w:pPr>
    </w:p>
    <w:p w:rsidR="00886B69" w:rsidRDefault="00886B69" w:rsidP="00886B69">
      <w:pPr>
        <w:jc w:val="both"/>
        <w:rPr>
          <w:sz w:val="22"/>
          <w:szCs w:val="22"/>
        </w:rPr>
      </w:pPr>
      <w:r w:rsidRPr="00C7220A">
        <w:rPr>
          <w:sz w:val="22"/>
          <w:szCs w:val="22"/>
          <w:u w:val="single"/>
        </w:rPr>
        <w:t>Państwowy Powiatowy Inspektor Sanitarny</w:t>
      </w:r>
      <w:r w:rsidRPr="00C7220A">
        <w:rPr>
          <w:sz w:val="22"/>
          <w:szCs w:val="22"/>
        </w:rPr>
        <w:t xml:space="preserve"> w </w:t>
      </w:r>
      <w:r>
        <w:rPr>
          <w:sz w:val="22"/>
          <w:szCs w:val="22"/>
        </w:rPr>
        <w:t>Jędrzejowie</w:t>
      </w:r>
      <w:r w:rsidRPr="00C7220A">
        <w:rPr>
          <w:sz w:val="22"/>
          <w:szCs w:val="22"/>
        </w:rPr>
        <w:t xml:space="preserve"> w piśmie z dnia </w:t>
      </w:r>
      <w:r>
        <w:rPr>
          <w:sz w:val="22"/>
          <w:szCs w:val="22"/>
        </w:rPr>
        <w:t xml:space="preserve">08.12.2017 </w:t>
      </w:r>
      <w:r w:rsidRPr="00C7220A">
        <w:rPr>
          <w:sz w:val="22"/>
          <w:szCs w:val="22"/>
        </w:rPr>
        <w:t>r., znak: SEV–4411/</w:t>
      </w:r>
      <w:r>
        <w:rPr>
          <w:sz w:val="22"/>
          <w:szCs w:val="22"/>
        </w:rPr>
        <w:t>04</w:t>
      </w:r>
      <w:r w:rsidRPr="00C7220A">
        <w:rPr>
          <w:sz w:val="22"/>
          <w:szCs w:val="22"/>
        </w:rPr>
        <w:t>/1</w:t>
      </w:r>
      <w:r>
        <w:rPr>
          <w:sz w:val="22"/>
          <w:szCs w:val="22"/>
        </w:rPr>
        <w:t>7</w:t>
      </w:r>
      <w:r w:rsidRPr="00C7220A">
        <w:rPr>
          <w:sz w:val="22"/>
          <w:szCs w:val="22"/>
        </w:rPr>
        <w:t xml:space="preserve"> stwierdził, iż prognoza oddziaływania na środowisko do miejscowego planu zagospodarowania przestrzennego, powinna być wykonana zgodnie z art. 51 ust. 2 ustawy z dnia 3 października 2008 r. o udostępnianiu informacji o środowisku i jego ochronie, udziale społeczeństwa w ochronie środowiska oraz o ocenach oddziaływania na środowisko (t.j. Dz. U. z 201</w:t>
      </w:r>
      <w:r>
        <w:rPr>
          <w:sz w:val="22"/>
          <w:szCs w:val="22"/>
        </w:rPr>
        <w:t>7</w:t>
      </w:r>
      <w:r w:rsidR="00C159B5">
        <w:rPr>
          <w:sz w:val="22"/>
          <w:szCs w:val="22"/>
        </w:rPr>
        <w:t xml:space="preserve"> </w:t>
      </w:r>
      <w:r w:rsidRPr="00C7220A">
        <w:rPr>
          <w:sz w:val="22"/>
          <w:szCs w:val="22"/>
        </w:rPr>
        <w:t>r.</w:t>
      </w:r>
      <w:r>
        <w:rPr>
          <w:sz w:val="22"/>
          <w:szCs w:val="22"/>
        </w:rPr>
        <w:t>, poz. 1405, z późn. zm.</w:t>
      </w:r>
      <w:r w:rsidRPr="00C7220A">
        <w:rPr>
          <w:sz w:val="22"/>
          <w:szCs w:val="22"/>
        </w:rPr>
        <w:t xml:space="preserve">). </w:t>
      </w:r>
      <w:proofErr w:type="spellStart"/>
      <w:r w:rsidRPr="00C7220A">
        <w:rPr>
          <w:sz w:val="22"/>
          <w:szCs w:val="22"/>
        </w:rPr>
        <w:t>P.P.I.San</w:t>
      </w:r>
      <w:proofErr w:type="spellEnd"/>
      <w:r w:rsidRPr="00C7220A">
        <w:rPr>
          <w:sz w:val="22"/>
          <w:szCs w:val="22"/>
        </w:rPr>
        <w:t>.</w:t>
      </w:r>
      <w:r>
        <w:rPr>
          <w:sz w:val="22"/>
          <w:szCs w:val="22"/>
        </w:rPr>
        <w:t>, poinformował o toczącym się postępowaniu mającym na celu uzyskanie decyzji o środowiskowych uwarunkowaniach zgody na realizację przedsięwzięcia polegającego na budowie instalacji do produkcji paliwa alternatywnego oraz sortowni surowców wtórnych oraz że planowana inwestycja spotkała się ze zdecydowanymi protestami lokalnej społeczności. Ponadto wyraźny zakaz realizacji inwestycji tego rodzaju zawarty w projekcie planu miejscowego, uniemożliwia realizacje planowanego zakładu. Zakaz ten ma na celu wyeliminowanie niebezpieczeństwa dla zdrowia i życia ludzi wynikającego z budowy planowanej inwestycji do produkcji paliwa alternatywnego i sortowni surowców wtórnych.</w:t>
      </w:r>
    </w:p>
    <w:p w:rsidR="00886B69" w:rsidRPr="009B05F8" w:rsidRDefault="00886B69" w:rsidP="00886B69">
      <w:pPr>
        <w:jc w:val="both"/>
        <w:rPr>
          <w:sz w:val="22"/>
          <w:szCs w:val="22"/>
        </w:rPr>
      </w:pPr>
    </w:p>
    <w:p w:rsidR="00886B69" w:rsidRPr="009B05F8" w:rsidRDefault="00886B69" w:rsidP="00886B69">
      <w:pPr>
        <w:jc w:val="both"/>
        <w:rPr>
          <w:sz w:val="22"/>
          <w:szCs w:val="22"/>
        </w:rPr>
      </w:pPr>
    </w:p>
    <w:p w:rsidR="00886B69" w:rsidRPr="009B05F8" w:rsidRDefault="00886B69" w:rsidP="00886B69">
      <w:pPr>
        <w:numPr>
          <w:ilvl w:val="0"/>
          <w:numId w:val="1"/>
        </w:numPr>
        <w:jc w:val="both"/>
        <w:rPr>
          <w:b/>
          <w:sz w:val="22"/>
          <w:szCs w:val="22"/>
        </w:rPr>
      </w:pPr>
      <w:r w:rsidRPr="009B05F8">
        <w:rPr>
          <w:b/>
          <w:sz w:val="22"/>
          <w:szCs w:val="22"/>
        </w:rPr>
        <w:t>Uzasadnienie wyboru przyjętego dokumentu w odniesieniu do rozpatrywanych rozwiązań alternatywnych</w:t>
      </w:r>
    </w:p>
    <w:p w:rsidR="00886B69" w:rsidRPr="009B05F8" w:rsidRDefault="00886B69" w:rsidP="00886B69">
      <w:pPr>
        <w:jc w:val="both"/>
        <w:rPr>
          <w:sz w:val="22"/>
          <w:szCs w:val="22"/>
        </w:rPr>
      </w:pPr>
      <w:r w:rsidRPr="009B05F8">
        <w:rPr>
          <w:sz w:val="22"/>
          <w:szCs w:val="22"/>
        </w:rPr>
        <w:tab/>
      </w:r>
    </w:p>
    <w:p w:rsidR="00886B69" w:rsidRDefault="00886B69" w:rsidP="00886B69">
      <w:pPr>
        <w:jc w:val="both"/>
        <w:rPr>
          <w:bCs/>
          <w:sz w:val="22"/>
          <w:szCs w:val="22"/>
        </w:rPr>
      </w:pPr>
      <w:r w:rsidRPr="009B05F8">
        <w:rPr>
          <w:sz w:val="22"/>
          <w:szCs w:val="22"/>
        </w:rPr>
        <w:t xml:space="preserve">Niniejszy projekt został opracowany w jednym wariancie, przy uwzględnieniu: </w:t>
      </w:r>
      <w:r w:rsidRPr="009B05F8">
        <w:rPr>
          <w:rFonts w:eastAsia="Arial"/>
          <w:sz w:val="22"/>
          <w:szCs w:val="22"/>
        </w:rPr>
        <w:t>uwarunkowań i kierunków zagospodarowania przestrzennego gminy Bliżyn, określonych w</w:t>
      </w:r>
      <w:r w:rsidRPr="009B05F8">
        <w:rPr>
          <w:sz w:val="22"/>
          <w:szCs w:val="22"/>
        </w:rPr>
        <w:t xml:space="preserve"> </w:t>
      </w:r>
      <w:r w:rsidRPr="00AF6A66">
        <w:rPr>
          <w:rFonts w:eastAsia="Verdana" w:cs="Arial"/>
          <w:sz w:val="22"/>
          <w:szCs w:val="22"/>
        </w:rPr>
        <w:t>Studium uwarunkowań i kierunków zagospodarowania przestrzennego gminy Bliżyn</w:t>
      </w:r>
      <w:r>
        <w:rPr>
          <w:rFonts w:eastAsia="Verdana" w:cs="Arial"/>
          <w:sz w:val="22"/>
          <w:szCs w:val="22"/>
        </w:rPr>
        <w:t>,</w:t>
      </w:r>
      <w:r w:rsidRPr="00AF6A66">
        <w:rPr>
          <w:rFonts w:eastAsia="Verdana" w:cs="Arial"/>
          <w:sz w:val="22"/>
          <w:szCs w:val="22"/>
        </w:rPr>
        <w:t xml:space="preserve"> uchwalonego Uchwałą Nr VI/47/99 Rady Gminy w Bliżynie z dnia 29 kwietnia 1999 r., </w:t>
      </w:r>
      <w:r w:rsidRPr="00AF6A66">
        <w:rPr>
          <w:rFonts w:eastAsia="Verdana" w:cs="Arial"/>
          <w:bCs/>
          <w:sz w:val="22"/>
          <w:szCs w:val="22"/>
        </w:rPr>
        <w:t>zmienioną Uchwałą Nr XXXV/229/2010 Rady Gminy Bliżyn z</w:t>
      </w:r>
      <w:r w:rsidR="00C159B5">
        <w:rPr>
          <w:rFonts w:eastAsia="Verdana" w:cs="Arial"/>
          <w:bCs/>
          <w:sz w:val="22"/>
          <w:szCs w:val="22"/>
        </w:rPr>
        <w:t> </w:t>
      </w:r>
      <w:r w:rsidRPr="00AF6A66">
        <w:rPr>
          <w:rFonts w:eastAsia="Verdana" w:cs="Arial"/>
          <w:bCs/>
          <w:sz w:val="22"/>
          <w:szCs w:val="22"/>
        </w:rPr>
        <w:t xml:space="preserve">dnia 28 maja 2010 r. w sprawie uchwalenia </w:t>
      </w:r>
      <w:r>
        <w:rPr>
          <w:rFonts w:eastAsia="Verdana" w:cs="Arial"/>
          <w:bCs/>
          <w:sz w:val="22"/>
          <w:szCs w:val="22"/>
        </w:rPr>
        <w:t>„Z</w:t>
      </w:r>
      <w:r w:rsidRPr="00AF6A66">
        <w:rPr>
          <w:rFonts w:eastAsia="Verdana" w:cs="Arial"/>
          <w:bCs/>
          <w:sz w:val="22"/>
          <w:szCs w:val="22"/>
        </w:rPr>
        <w:t xml:space="preserve">miany </w:t>
      </w:r>
      <w:r>
        <w:rPr>
          <w:rFonts w:eastAsia="Verdana" w:cs="Arial"/>
          <w:bCs/>
          <w:sz w:val="22"/>
          <w:szCs w:val="22"/>
        </w:rPr>
        <w:t>S</w:t>
      </w:r>
      <w:r w:rsidRPr="00AF6A66">
        <w:rPr>
          <w:rFonts w:eastAsia="Verdana" w:cs="Arial"/>
          <w:bCs/>
          <w:sz w:val="22"/>
          <w:szCs w:val="22"/>
        </w:rPr>
        <w:t>tudium uwarunkowań i kierunków zagospodarowania przestrzennego Gminy Bliżyn, z późniejszą zmianą</w:t>
      </w:r>
      <w:r>
        <w:rPr>
          <w:rFonts w:eastAsia="Verdana" w:cs="Arial"/>
          <w:bCs/>
          <w:sz w:val="22"/>
          <w:szCs w:val="22"/>
        </w:rPr>
        <w:t>,</w:t>
      </w:r>
      <w:r w:rsidRPr="00007ABE">
        <w:rPr>
          <w:bCs/>
          <w:sz w:val="22"/>
          <w:szCs w:val="22"/>
        </w:rPr>
        <w:t xml:space="preserve"> </w:t>
      </w:r>
      <w:r w:rsidRPr="00007ABE">
        <w:rPr>
          <w:sz w:val="22"/>
          <w:szCs w:val="22"/>
        </w:rPr>
        <w:t xml:space="preserve">oraz Uchwale </w:t>
      </w:r>
      <w:r w:rsidRPr="00AF6A66">
        <w:rPr>
          <w:rFonts w:eastAsia="Verdana" w:cs="Arial"/>
          <w:sz w:val="22"/>
          <w:szCs w:val="22"/>
        </w:rPr>
        <w:t xml:space="preserve">Nr </w:t>
      </w:r>
      <w:r>
        <w:rPr>
          <w:rFonts w:eastAsia="Verdana" w:cs="Arial"/>
          <w:sz w:val="22"/>
          <w:szCs w:val="22"/>
        </w:rPr>
        <w:t>XX/144/</w:t>
      </w:r>
      <w:r w:rsidRPr="00AF6A66">
        <w:rPr>
          <w:rFonts w:eastAsia="Verdana" w:cs="Arial"/>
          <w:sz w:val="22"/>
          <w:szCs w:val="22"/>
        </w:rPr>
        <w:t>201</w:t>
      </w:r>
      <w:r>
        <w:rPr>
          <w:rFonts w:eastAsia="Verdana" w:cs="Arial"/>
          <w:sz w:val="22"/>
          <w:szCs w:val="22"/>
        </w:rPr>
        <w:t>7</w:t>
      </w:r>
      <w:r w:rsidRPr="00AF6A66">
        <w:rPr>
          <w:rFonts w:eastAsia="Verdana" w:cs="Arial"/>
          <w:sz w:val="22"/>
          <w:szCs w:val="22"/>
        </w:rPr>
        <w:t xml:space="preserve"> Rady Gminy Bliżyn z dnia </w:t>
      </w:r>
      <w:r>
        <w:rPr>
          <w:rFonts w:eastAsia="Verdana" w:cs="Arial"/>
          <w:sz w:val="22"/>
          <w:szCs w:val="22"/>
        </w:rPr>
        <w:t>15 lutego 2017 r.</w:t>
      </w:r>
      <w:r w:rsidRPr="00AF6A66">
        <w:rPr>
          <w:rFonts w:eastAsia="Verdana" w:cs="Arial"/>
          <w:sz w:val="22"/>
          <w:szCs w:val="22"/>
        </w:rPr>
        <w:t xml:space="preserve"> w sprawie przystąpienia do sporządzenia miejscowego planu zagospodarowania przestrzennego </w:t>
      </w:r>
      <w:r w:rsidRPr="00293133">
        <w:rPr>
          <w:sz w:val="22"/>
          <w:szCs w:val="22"/>
        </w:rPr>
        <w:t>miejscowości Sołtyków oraz części miejscowości Pięty, w obrębie ewidencyjnym Płaczków,</w:t>
      </w:r>
      <w:r w:rsidRPr="00293133">
        <w:rPr>
          <w:bCs/>
          <w:sz w:val="22"/>
          <w:szCs w:val="22"/>
        </w:rPr>
        <w:t xml:space="preserve"> na obszarze Gminy Bliżyn</w:t>
      </w:r>
      <w:r>
        <w:rPr>
          <w:bCs/>
          <w:sz w:val="22"/>
          <w:szCs w:val="22"/>
        </w:rPr>
        <w:t>.</w:t>
      </w:r>
    </w:p>
    <w:p w:rsidR="00886B69" w:rsidRDefault="00886B69" w:rsidP="00886B69">
      <w:pPr>
        <w:jc w:val="both"/>
        <w:rPr>
          <w:bCs/>
          <w:sz w:val="22"/>
          <w:szCs w:val="22"/>
        </w:rPr>
      </w:pPr>
    </w:p>
    <w:p w:rsidR="00886B69" w:rsidRDefault="00886B69" w:rsidP="00886B69">
      <w:pPr>
        <w:jc w:val="both"/>
        <w:rPr>
          <w:bCs/>
          <w:sz w:val="22"/>
          <w:szCs w:val="22"/>
        </w:rPr>
      </w:pPr>
    </w:p>
    <w:p w:rsidR="00886B69" w:rsidRPr="00007ABE" w:rsidRDefault="00886B69" w:rsidP="00886B69">
      <w:pPr>
        <w:numPr>
          <w:ilvl w:val="0"/>
          <w:numId w:val="1"/>
        </w:numPr>
        <w:jc w:val="both"/>
        <w:rPr>
          <w:b/>
          <w:sz w:val="22"/>
          <w:szCs w:val="22"/>
        </w:rPr>
      </w:pPr>
      <w:r w:rsidRPr="00007ABE">
        <w:rPr>
          <w:b/>
          <w:sz w:val="22"/>
          <w:szCs w:val="22"/>
        </w:rPr>
        <w:t>Ustalenia zawarte w prognozie oddziaływania na środowisko</w:t>
      </w:r>
    </w:p>
    <w:p w:rsidR="00886B69" w:rsidRPr="00007ABE" w:rsidRDefault="00886B69" w:rsidP="00886B69">
      <w:pPr>
        <w:jc w:val="both"/>
        <w:rPr>
          <w:color w:val="993366"/>
          <w:sz w:val="22"/>
          <w:szCs w:val="22"/>
        </w:rPr>
      </w:pPr>
      <w:r w:rsidRPr="00007ABE">
        <w:rPr>
          <w:color w:val="993366"/>
          <w:sz w:val="22"/>
          <w:szCs w:val="22"/>
        </w:rPr>
        <w:tab/>
      </w:r>
    </w:p>
    <w:p w:rsidR="00886B69" w:rsidRPr="00007ABE" w:rsidRDefault="00886B69" w:rsidP="00886B69">
      <w:pPr>
        <w:jc w:val="both"/>
        <w:rPr>
          <w:sz w:val="22"/>
          <w:szCs w:val="22"/>
        </w:rPr>
      </w:pPr>
      <w:r w:rsidRPr="00007ABE">
        <w:rPr>
          <w:sz w:val="22"/>
          <w:szCs w:val="22"/>
        </w:rPr>
        <w:t xml:space="preserve">Zakres wykonanej prognozy oddziaływania na środowisko do miejscowego planu… jest zgodny z art. 51 i 52 ustawy z dnia 3 października 2008 r. o udostępnianiu informacji o środowisku i jego ochronie, </w:t>
      </w:r>
      <w:r w:rsidRPr="00007ABE">
        <w:rPr>
          <w:sz w:val="22"/>
          <w:szCs w:val="22"/>
        </w:rPr>
        <w:lastRenderedPageBreak/>
        <w:t>udziale społeczeństwa w ochronie środowiska oraz o ocenach oddziaływania na środowisko (t.j. Dz. U., z 201</w:t>
      </w:r>
      <w:r>
        <w:rPr>
          <w:sz w:val="22"/>
          <w:szCs w:val="22"/>
        </w:rPr>
        <w:t>7</w:t>
      </w:r>
      <w:r w:rsidRPr="00007ABE">
        <w:rPr>
          <w:sz w:val="22"/>
          <w:szCs w:val="22"/>
        </w:rPr>
        <w:t xml:space="preserve"> r., poz.</w:t>
      </w:r>
      <w:r>
        <w:rPr>
          <w:sz w:val="22"/>
          <w:szCs w:val="22"/>
        </w:rPr>
        <w:t>1405</w:t>
      </w:r>
      <w:r w:rsidRPr="00007ABE">
        <w:rPr>
          <w:sz w:val="22"/>
          <w:szCs w:val="22"/>
        </w:rPr>
        <w:t>) oraz wynika z uzgodnień wymaganych w trybie art. 53 cytowanej ustawy. Niniejsze podsumowanie stanowi załącznik do wykonanej prognozy</w:t>
      </w:r>
      <w:r>
        <w:rPr>
          <w:sz w:val="22"/>
          <w:szCs w:val="22"/>
        </w:rPr>
        <w:t xml:space="preserve"> środowiskowej do ustaleń planu</w:t>
      </w:r>
      <w:r w:rsidRPr="00007ABE">
        <w:rPr>
          <w:sz w:val="22"/>
          <w:szCs w:val="22"/>
        </w:rPr>
        <w:t xml:space="preserve">. </w:t>
      </w:r>
    </w:p>
    <w:p w:rsidR="00886B69" w:rsidRPr="00007ABE" w:rsidRDefault="00886B69" w:rsidP="00886B69">
      <w:pPr>
        <w:jc w:val="both"/>
        <w:rPr>
          <w:color w:val="993366"/>
          <w:sz w:val="22"/>
          <w:szCs w:val="22"/>
        </w:rPr>
      </w:pPr>
    </w:p>
    <w:p w:rsidR="00886B69" w:rsidRPr="00007ABE" w:rsidRDefault="00886B69" w:rsidP="00886B69">
      <w:pPr>
        <w:numPr>
          <w:ilvl w:val="0"/>
          <w:numId w:val="1"/>
        </w:numPr>
        <w:jc w:val="both"/>
        <w:rPr>
          <w:b/>
          <w:sz w:val="22"/>
          <w:szCs w:val="22"/>
        </w:rPr>
      </w:pPr>
      <w:r w:rsidRPr="00007ABE">
        <w:rPr>
          <w:b/>
          <w:sz w:val="22"/>
          <w:szCs w:val="22"/>
        </w:rPr>
        <w:t xml:space="preserve">Opiniowanie i uzgadnianie projektu Miejscowego planu zagospodarowania przestrzennego </w:t>
      </w:r>
      <w:r w:rsidRPr="00203A7F">
        <w:rPr>
          <w:b/>
          <w:sz w:val="22"/>
          <w:szCs w:val="22"/>
        </w:rPr>
        <w:t>miejscowości Sołtyków oraz części miejscowości Pięty, w obrębie ewidencyjnym Płaczków,</w:t>
      </w:r>
      <w:r w:rsidRPr="00203A7F">
        <w:rPr>
          <w:b/>
          <w:bCs/>
          <w:sz w:val="22"/>
          <w:szCs w:val="22"/>
        </w:rPr>
        <w:t xml:space="preserve"> na obszarze Gminy Bliżyn</w:t>
      </w:r>
      <w:r w:rsidRPr="00A81912">
        <w:rPr>
          <w:rFonts w:eastAsia="Arial"/>
          <w:b/>
          <w:bCs/>
          <w:sz w:val="22"/>
          <w:szCs w:val="22"/>
        </w:rPr>
        <w:t>”</w:t>
      </w:r>
      <w:r>
        <w:rPr>
          <w:rFonts w:eastAsia="Arial"/>
          <w:b/>
          <w:bCs/>
          <w:sz w:val="22"/>
          <w:szCs w:val="22"/>
        </w:rPr>
        <w:t xml:space="preserve">, </w:t>
      </w:r>
      <w:r w:rsidRPr="00007ABE">
        <w:rPr>
          <w:b/>
          <w:sz w:val="22"/>
          <w:szCs w:val="22"/>
        </w:rPr>
        <w:t>wraz z prognozą oddziaływania na środowisko ustaleń planu, w tym z organami, o których mowa w art. 57 i 58 ustawy o dostępie do informacji o środowisku...</w:t>
      </w:r>
    </w:p>
    <w:p w:rsidR="00886B69" w:rsidRPr="00007ABE" w:rsidRDefault="00886B69" w:rsidP="00886B69">
      <w:pPr>
        <w:jc w:val="both"/>
        <w:rPr>
          <w:sz w:val="22"/>
          <w:szCs w:val="22"/>
        </w:rPr>
      </w:pPr>
      <w:r w:rsidRPr="00B24CEA">
        <w:tab/>
      </w:r>
    </w:p>
    <w:p w:rsidR="00886B69" w:rsidRPr="00007ABE" w:rsidRDefault="00886B69" w:rsidP="00886B69">
      <w:pPr>
        <w:jc w:val="both"/>
        <w:rPr>
          <w:sz w:val="22"/>
          <w:szCs w:val="22"/>
        </w:rPr>
      </w:pPr>
      <w:r w:rsidRPr="00007ABE">
        <w:rPr>
          <w:sz w:val="22"/>
          <w:szCs w:val="22"/>
        </w:rPr>
        <w:t xml:space="preserve">Projekt Miejscowego planu zagospodarowania przestrzennego </w:t>
      </w:r>
      <w:r w:rsidRPr="00293133">
        <w:rPr>
          <w:sz w:val="22"/>
          <w:szCs w:val="22"/>
        </w:rPr>
        <w:t>miejscowości Sołtyków oraz części miejscowości Pięty, w obrębie ewidencyjnym Płaczków,</w:t>
      </w:r>
      <w:r w:rsidRPr="00293133">
        <w:rPr>
          <w:bCs/>
          <w:sz w:val="22"/>
          <w:szCs w:val="22"/>
        </w:rPr>
        <w:t xml:space="preserve"> na obszarze Gminy Bliżyn</w:t>
      </w:r>
      <w:r w:rsidRPr="00574B37">
        <w:rPr>
          <w:sz w:val="22"/>
          <w:szCs w:val="22"/>
        </w:rPr>
        <w:t xml:space="preserve"> </w:t>
      </w:r>
      <w:r w:rsidRPr="00007ABE">
        <w:rPr>
          <w:sz w:val="22"/>
          <w:szCs w:val="22"/>
        </w:rPr>
        <w:t>wraz z prognozą oddziaływania na środowisko ustaleń planu, został poddany procedurze opiniowania i uzgadniania zgodnie z ustawą o planowaniu i zagospodarowaniu przestrzennym oraz wystąpiono do organów, o</w:t>
      </w:r>
      <w:r w:rsidR="00C159B5">
        <w:rPr>
          <w:sz w:val="22"/>
          <w:szCs w:val="22"/>
        </w:rPr>
        <w:t> </w:t>
      </w:r>
      <w:r w:rsidRPr="00007ABE">
        <w:rPr>
          <w:sz w:val="22"/>
          <w:szCs w:val="22"/>
        </w:rPr>
        <w:t xml:space="preserve">których mowa w art. 57 i 58 ustawy o dostępie do informacji o środowisku... o zaopiniowanie i uzgodnienie projektu planu wraz z prognozą. </w:t>
      </w:r>
    </w:p>
    <w:p w:rsidR="00886B69" w:rsidRPr="00307145" w:rsidRDefault="00886B69" w:rsidP="00886B69">
      <w:pPr>
        <w:tabs>
          <w:tab w:val="left" w:pos="720"/>
        </w:tabs>
        <w:jc w:val="both"/>
        <w:rPr>
          <w:sz w:val="22"/>
          <w:szCs w:val="22"/>
        </w:rPr>
      </w:pPr>
    </w:p>
    <w:p w:rsidR="00886B69" w:rsidRDefault="00886B69" w:rsidP="00886B69">
      <w:pPr>
        <w:tabs>
          <w:tab w:val="left" w:pos="720"/>
        </w:tabs>
        <w:jc w:val="both"/>
        <w:rPr>
          <w:b/>
          <w:sz w:val="22"/>
          <w:szCs w:val="22"/>
        </w:rPr>
      </w:pPr>
      <w:r>
        <w:rPr>
          <w:b/>
          <w:sz w:val="22"/>
          <w:szCs w:val="22"/>
        </w:rPr>
        <w:t>Pozytywne uzgodnienia projektu planu przedstawiły następujące</w:t>
      </w:r>
      <w:r w:rsidRPr="00307145">
        <w:rPr>
          <w:b/>
          <w:sz w:val="22"/>
          <w:szCs w:val="22"/>
        </w:rPr>
        <w:t xml:space="preserve"> organ</w:t>
      </w:r>
      <w:r>
        <w:rPr>
          <w:b/>
          <w:sz w:val="22"/>
          <w:szCs w:val="22"/>
        </w:rPr>
        <w:t>y</w:t>
      </w:r>
      <w:r w:rsidRPr="00307145">
        <w:rPr>
          <w:b/>
          <w:sz w:val="22"/>
          <w:szCs w:val="22"/>
        </w:rPr>
        <w:t xml:space="preserve"> administracji publicznej:</w:t>
      </w:r>
    </w:p>
    <w:p w:rsidR="00886B69" w:rsidRDefault="00886B69" w:rsidP="00886B69">
      <w:pPr>
        <w:ind w:firstLine="360"/>
        <w:jc w:val="both"/>
        <w:rPr>
          <w:sz w:val="22"/>
          <w:szCs w:val="22"/>
        </w:rPr>
      </w:pPr>
    </w:p>
    <w:p w:rsidR="00886B69" w:rsidRPr="00307145" w:rsidRDefault="00886B69" w:rsidP="00886B69">
      <w:pPr>
        <w:numPr>
          <w:ilvl w:val="0"/>
          <w:numId w:val="5"/>
        </w:numPr>
        <w:ind w:left="0" w:firstLine="0"/>
        <w:jc w:val="both"/>
        <w:rPr>
          <w:sz w:val="22"/>
          <w:szCs w:val="22"/>
        </w:rPr>
      </w:pPr>
      <w:r w:rsidRPr="00307145">
        <w:rPr>
          <w:sz w:val="22"/>
          <w:szCs w:val="22"/>
        </w:rPr>
        <w:t xml:space="preserve">Wojewoda Świętokrzyski: </w:t>
      </w:r>
    </w:p>
    <w:p w:rsidR="00886B69" w:rsidRDefault="00886B69" w:rsidP="00886B69">
      <w:pPr>
        <w:ind w:left="360"/>
        <w:jc w:val="both"/>
        <w:rPr>
          <w:sz w:val="22"/>
          <w:szCs w:val="22"/>
        </w:rPr>
      </w:pPr>
      <w:r w:rsidRPr="00307145">
        <w:rPr>
          <w:sz w:val="22"/>
          <w:szCs w:val="22"/>
        </w:rPr>
        <w:t xml:space="preserve">Postanowienie znak: </w:t>
      </w:r>
      <w:r>
        <w:rPr>
          <w:sz w:val="22"/>
          <w:szCs w:val="22"/>
        </w:rPr>
        <w:t xml:space="preserve">SPN.III.743.2.17.2018 z dnia 21.03.2018 r.; </w:t>
      </w:r>
    </w:p>
    <w:p w:rsidR="00886B69" w:rsidRDefault="00886B69" w:rsidP="00886B69">
      <w:pPr>
        <w:ind w:left="360"/>
        <w:jc w:val="both"/>
        <w:rPr>
          <w:sz w:val="22"/>
          <w:szCs w:val="22"/>
        </w:rPr>
      </w:pPr>
      <w:r>
        <w:rPr>
          <w:sz w:val="22"/>
          <w:szCs w:val="22"/>
        </w:rPr>
        <w:t xml:space="preserve">Postanowienie </w:t>
      </w:r>
      <w:r w:rsidRPr="00307145">
        <w:rPr>
          <w:sz w:val="22"/>
          <w:szCs w:val="22"/>
        </w:rPr>
        <w:t>BiZK.II.743.</w:t>
      </w:r>
      <w:r>
        <w:rPr>
          <w:sz w:val="22"/>
          <w:szCs w:val="22"/>
        </w:rPr>
        <w:t>30</w:t>
      </w:r>
      <w:r w:rsidRPr="00307145">
        <w:rPr>
          <w:sz w:val="22"/>
          <w:szCs w:val="22"/>
        </w:rPr>
        <w:t>.201</w:t>
      </w:r>
      <w:r>
        <w:rPr>
          <w:sz w:val="22"/>
          <w:szCs w:val="22"/>
        </w:rPr>
        <w:t>8</w:t>
      </w:r>
      <w:r w:rsidRPr="00307145">
        <w:rPr>
          <w:sz w:val="22"/>
          <w:szCs w:val="22"/>
        </w:rPr>
        <w:t xml:space="preserve"> z dnia </w:t>
      </w:r>
      <w:r>
        <w:rPr>
          <w:sz w:val="22"/>
          <w:szCs w:val="22"/>
        </w:rPr>
        <w:t>23.03.2018 r.</w:t>
      </w:r>
      <w:r w:rsidRPr="00307145">
        <w:rPr>
          <w:sz w:val="22"/>
          <w:szCs w:val="22"/>
        </w:rPr>
        <w:t>;</w:t>
      </w:r>
    </w:p>
    <w:p w:rsidR="00886B69" w:rsidRDefault="00886B69" w:rsidP="00886B69">
      <w:pPr>
        <w:numPr>
          <w:ilvl w:val="0"/>
          <w:numId w:val="5"/>
        </w:numPr>
        <w:jc w:val="both"/>
        <w:rPr>
          <w:sz w:val="22"/>
          <w:szCs w:val="22"/>
        </w:rPr>
      </w:pPr>
      <w:r>
        <w:rPr>
          <w:sz w:val="22"/>
          <w:szCs w:val="22"/>
        </w:rPr>
        <w:t>Zarząd Powiatu Skarżyskiego:</w:t>
      </w:r>
    </w:p>
    <w:p w:rsidR="00886B69" w:rsidRDefault="00886B69" w:rsidP="00886B69">
      <w:pPr>
        <w:ind w:left="360"/>
        <w:jc w:val="both"/>
        <w:rPr>
          <w:sz w:val="22"/>
          <w:szCs w:val="22"/>
        </w:rPr>
      </w:pPr>
      <w:r>
        <w:rPr>
          <w:sz w:val="22"/>
          <w:szCs w:val="22"/>
        </w:rPr>
        <w:t>Postanowienie znak: AB.670.4.23.2018.AB z dnia 04.04.2018 r.;</w:t>
      </w:r>
    </w:p>
    <w:p w:rsidR="00886B69" w:rsidRDefault="00886B69" w:rsidP="00886B69">
      <w:pPr>
        <w:numPr>
          <w:ilvl w:val="0"/>
          <w:numId w:val="5"/>
        </w:numPr>
        <w:jc w:val="both"/>
        <w:rPr>
          <w:sz w:val="22"/>
          <w:szCs w:val="22"/>
        </w:rPr>
      </w:pPr>
      <w:r>
        <w:rPr>
          <w:sz w:val="22"/>
          <w:szCs w:val="22"/>
        </w:rPr>
        <w:t>Świętokrzyski Wojewódzki Konserwator Zabytków w Kielcach:</w:t>
      </w:r>
    </w:p>
    <w:p w:rsidR="00886B69" w:rsidRDefault="00886B69" w:rsidP="00886B69">
      <w:pPr>
        <w:ind w:left="360"/>
        <w:jc w:val="both"/>
        <w:rPr>
          <w:sz w:val="22"/>
          <w:szCs w:val="22"/>
        </w:rPr>
      </w:pPr>
      <w:r>
        <w:rPr>
          <w:sz w:val="22"/>
          <w:szCs w:val="22"/>
        </w:rPr>
        <w:t>Postanowienie znak: ZN.UR.5150.39.2018 z dnia 05.04.2018 r.;</w:t>
      </w:r>
    </w:p>
    <w:p w:rsidR="00886B69" w:rsidRDefault="00886B69" w:rsidP="00886B69">
      <w:pPr>
        <w:numPr>
          <w:ilvl w:val="0"/>
          <w:numId w:val="5"/>
        </w:numPr>
        <w:jc w:val="both"/>
        <w:rPr>
          <w:sz w:val="22"/>
          <w:szCs w:val="22"/>
        </w:rPr>
      </w:pPr>
      <w:r w:rsidRPr="00307145">
        <w:rPr>
          <w:sz w:val="22"/>
          <w:szCs w:val="22"/>
        </w:rPr>
        <w:t xml:space="preserve">Szef Wojewódzkiego Sztabu Wojskowego w Kielcach, </w:t>
      </w:r>
    </w:p>
    <w:p w:rsidR="00886B69" w:rsidRDefault="00886B69" w:rsidP="00886B69">
      <w:pPr>
        <w:ind w:firstLine="360"/>
        <w:jc w:val="both"/>
        <w:rPr>
          <w:sz w:val="22"/>
          <w:szCs w:val="22"/>
        </w:rPr>
      </w:pPr>
      <w:r w:rsidRPr="00307145">
        <w:rPr>
          <w:sz w:val="22"/>
          <w:szCs w:val="22"/>
        </w:rPr>
        <w:t xml:space="preserve">Postanowienie Nr </w:t>
      </w:r>
      <w:r>
        <w:rPr>
          <w:sz w:val="22"/>
          <w:szCs w:val="22"/>
        </w:rPr>
        <w:t>20</w:t>
      </w:r>
      <w:r w:rsidRPr="00307145">
        <w:rPr>
          <w:sz w:val="22"/>
          <w:szCs w:val="22"/>
        </w:rPr>
        <w:t>/201</w:t>
      </w:r>
      <w:r>
        <w:rPr>
          <w:sz w:val="22"/>
          <w:szCs w:val="22"/>
        </w:rPr>
        <w:t>8</w:t>
      </w:r>
      <w:r w:rsidRPr="00307145">
        <w:rPr>
          <w:sz w:val="22"/>
          <w:szCs w:val="22"/>
        </w:rPr>
        <w:t xml:space="preserve"> z dnia </w:t>
      </w:r>
      <w:r>
        <w:rPr>
          <w:sz w:val="22"/>
          <w:szCs w:val="22"/>
        </w:rPr>
        <w:t>12.03</w:t>
      </w:r>
      <w:r w:rsidRPr="00307145">
        <w:rPr>
          <w:sz w:val="22"/>
          <w:szCs w:val="22"/>
        </w:rPr>
        <w:t>.201</w:t>
      </w:r>
      <w:r>
        <w:rPr>
          <w:sz w:val="22"/>
          <w:szCs w:val="22"/>
        </w:rPr>
        <w:t>8</w:t>
      </w:r>
      <w:r w:rsidRPr="00307145">
        <w:rPr>
          <w:sz w:val="22"/>
          <w:szCs w:val="22"/>
        </w:rPr>
        <w:t xml:space="preserve"> r.; </w:t>
      </w:r>
    </w:p>
    <w:p w:rsidR="00886B69" w:rsidRPr="00193168" w:rsidRDefault="00886B69" w:rsidP="00886B69">
      <w:pPr>
        <w:numPr>
          <w:ilvl w:val="0"/>
          <w:numId w:val="5"/>
        </w:numPr>
        <w:jc w:val="both"/>
        <w:rPr>
          <w:sz w:val="22"/>
          <w:szCs w:val="22"/>
        </w:rPr>
      </w:pPr>
      <w:r>
        <w:rPr>
          <w:sz w:val="22"/>
          <w:szCs w:val="22"/>
        </w:rPr>
        <w:t xml:space="preserve">Komendant Nadwiślańskiego Oddziału Straży Granicznej w Warszawie - Pismo dot. przekazania projektu miejscowego planu zgodnie z właściwością zasięgu terytorialnego tj. do Komendanta Karpackiego Oddziału Straży Granicznej w Nowym Sączu (brak </w:t>
      </w:r>
      <w:r w:rsidRPr="00193168">
        <w:rPr>
          <w:sz w:val="22"/>
          <w:szCs w:val="22"/>
        </w:rPr>
        <w:t>stanowiska);</w:t>
      </w:r>
    </w:p>
    <w:p w:rsidR="00886B69" w:rsidRPr="00AC272F" w:rsidRDefault="00886B69" w:rsidP="00886B69">
      <w:pPr>
        <w:numPr>
          <w:ilvl w:val="0"/>
          <w:numId w:val="5"/>
        </w:numPr>
        <w:jc w:val="both"/>
        <w:rPr>
          <w:sz w:val="22"/>
          <w:szCs w:val="22"/>
        </w:rPr>
      </w:pPr>
      <w:r w:rsidRPr="00AC272F">
        <w:rPr>
          <w:sz w:val="22"/>
          <w:szCs w:val="22"/>
        </w:rPr>
        <w:t>Dyrektor Okręgowego Urzędu Górniczego w Kielcach:</w:t>
      </w:r>
    </w:p>
    <w:p w:rsidR="00886B69" w:rsidRPr="00AC272F" w:rsidRDefault="00886B69" w:rsidP="00886B69">
      <w:pPr>
        <w:ind w:left="360"/>
        <w:jc w:val="both"/>
        <w:rPr>
          <w:sz w:val="22"/>
          <w:szCs w:val="22"/>
        </w:rPr>
      </w:pPr>
      <w:r w:rsidRPr="00AC272F">
        <w:rPr>
          <w:sz w:val="22"/>
          <w:szCs w:val="22"/>
        </w:rPr>
        <w:t>Postanowienie KIE.5111.84.2018.RO z dnia 03.04.2018 r. o umorzeniu postępowania w sprawie uzgodnienia projektu miejscowego planu…, z uwagi iż w granicach terenu objętego planem nie występują tereny górnicze;</w:t>
      </w:r>
    </w:p>
    <w:p w:rsidR="00886B69" w:rsidRPr="0025613C" w:rsidRDefault="00886B69" w:rsidP="00886B69">
      <w:pPr>
        <w:numPr>
          <w:ilvl w:val="0"/>
          <w:numId w:val="5"/>
        </w:numPr>
        <w:ind w:left="0" w:firstLine="0"/>
        <w:jc w:val="both"/>
        <w:rPr>
          <w:sz w:val="22"/>
          <w:szCs w:val="22"/>
        </w:rPr>
      </w:pPr>
      <w:r w:rsidRPr="0025613C">
        <w:rPr>
          <w:sz w:val="22"/>
          <w:szCs w:val="22"/>
        </w:rPr>
        <w:t xml:space="preserve">Państwowe Gospodarstwo Wodne Wody Polskie </w:t>
      </w:r>
    </w:p>
    <w:p w:rsidR="00886B69" w:rsidRPr="0025613C" w:rsidRDefault="00886B69" w:rsidP="00886B69">
      <w:pPr>
        <w:ind w:firstLine="360"/>
        <w:jc w:val="both"/>
        <w:rPr>
          <w:sz w:val="22"/>
          <w:szCs w:val="22"/>
        </w:rPr>
      </w:pPr>
      <w:r w:rsidRPr="0025613C">
        <w:rPr>
          <w:sz w:val="22"/>
          <w:szCs w:val="22"/>
        </w:rPr>
        <w:t>Dyrektor Regionalnego Zarządu Gospodarki Wodnej w Warszawie:</w:t>
      </w:r>
    </w:p>
    <w:p w:rsidR="00886B69" w:rsidRDefault="00886B69" w:rsidP="00886B69">
      <w:pPr>
        <w:ind w:left="360"/>
        <w:jc w:val="both"/>
        <w:rPr>
          <w:sz w:val="22"/>
          <w:szCs w:val="22"/>
        </w:rPr>
      </w:pPr>
      <w:r w:rsidRPr="0025613C">
        <w:rPr>
          <w:sz w:val="22"/>
          <w:szCs w:val="22"/>
        </w:rPr>
        <w:t>Decyzja o umorzeniu postępowania w zakresie uzgodnienia projektu miejscowego planu (teren planu zlokalizowany jest poza obszarami szczególnego zagrożenia powodzią - brak podstaw materialnoprawnych do wydania decyzji uzgadniającej projekt miejscowego planu…);</w:t>
      </w:r>
    </w:p>
    <w:p w:rsidR="00886B69" w:rsidRPr="008F5585" w:rsidRDefault="00886B69" w:rsidP="00886B69">
      <w:pPr>
        <w:numPr>
          <w:ilvl w:val="0"/>
          <w:numId w:val="5"/>
        </w:numPr>
        <w:ind w:left="0" w:firstLine="0"/>
        <w:jc w:val="both"/>
        <w:rPr>
          <w:sz w:val="22"/>
          <w:szCs w:val="22"/>
        </w:rPr>
      </w:pPr>
      <w:r w:rsidRPr="008F5585">
        <w:rPr>
          <w:sz w:val="22"/>
          <w:szCs w:val="22"/>
        </w:rPr>
        <w:t xml:space="preserve">Generalny Dyrektor Dróg Krajowych i Autostrad, Oddział w Kielcach, </w:t>
      </w:r>
    </w:p>
    <w:p w:rsidR="00886B69" w:rsidRPr="008F5585" w:rsidRDefault="00886B69" w:rsidP="00886B69">
      <w:pPr>
        <w:ind w:firstLine="360"/>
        <w:jc w:val="both"/>
        <w:rPr>
          <w:sz w:val="22"/>
          <w:szCs w:val="22"/>
        </w:rPr>
      </w:pPr>
      <w:r w:rsidRPr="008F5585">
        <w:rPr>
          <w:sz w:val="22"/>
          <w:szCs w:val="22"/>
        </w:rPr>
        <w:t>Postanowienie znak: O.KL.Z-3.438.7.2018.mk z dnia 09.03.2018 r. (odmowa uzgodnienia);</w:t>
      </w:r>
    </w:p>
    <w:p w:rsidR="00886B69" w:rsidRPr="008F5585" w:rsidRDefault="00886B69" w:rsidP="00886B69">
      <w:pPr>
        <w:ind w:firstLine="360"/>
        <w:jc w:val="both"/>
        <w:rPr>
          <w:sz w:val="22"/>
          <w:szCs w:val="22"/>
        </w:rPr>
      </w:pPr>
      <w:r w:rsidRPr="008F5585">
        <w:rPr>
          <w:sz w:val="22"/>
          <w:szCs w:val="22"/>
        </w:rPr>
        <w:t>Postanowienie znak: O.KL.Z-3.438.7.1.2018.mk z dnia 11.04.2018 r. (pozytywne uzgodnienie);</w:t>
      </w:r>
    </w:p>
    <w:p w:rsidR="00886B69" w:rsidRPr="005778C3" w:rsidRDefault="00886B69" w:rsidP="00886B69">
      <w:pPr>
        <w:numPr>
          <w:ilvl w:val="0"/>
          <w:numId w:val="5"/>
        </w:numPr>
        <w:jc w:val="both"/>
        <w:rPr>
          <w:sz w:val="22"/>
          <w:szCs w:val="22"/>
        </w:rPr>
      </w:pPr>
      <w:r w:rsidRPr="005778C3">
        <w:rPr>
          <w:sz w:val="22"/>
          <w:szCs w:val="22"/>
        </w:rPr>
        <w:t>Regionalny Dyrektor Ochrony Środowiska w Kielcach:</w:t>
      </w:r>
    </w:p>
    <w:p w:rsidR="00886B69" w:rsidRDefault="00886B69" w:rsidP="00886B69">
      <w:pPr>
        <w:ind w:firstLine="360"/>
        <w:jc w:val="both"/>
        <w:rPr>
          <w:sz w:val="22"/>
          <w:szCs w:val="22"/>
        </w:rPr>
      </w:pPr>
      <w:r w:rsidRPr="005778C3">
        <w:rPr>
          <w:sz w:val="22"/>
          <w:szCs w:val="22"/>
        </w:rPr>
        <w:t>Postanowienie znak: WPN-II.610.</w:t>
      </w:r>
      <w:r>
        <w:rPr>
          <w:sz w:val="22"/>
          <w:szCs w:val="22"/>
        </w:rPr>
        <w:t>18</w:t>
      </w:r>
      <w:r w:rsidRPr="005778C3">
        <w:rPr>
          <w:sz w:val="22"/>
          <w:szCs w:val="22"/>
        </w:rPr>
        <w:t>.201</w:t>
      </w:r>
      <w:r>
        <w:rPr>
          <w:sz w:val="22"/>
          <w:szCs w:val="22"/>
        </w:rPr>
        <w:t>8</w:t>
      </w:r>
      <w:r w:rsidRPr="005778C3">
        <w:rPr>
          <w:sz w:val="22"/>
          <w:szCs w:val="22"/>
        </w:rPr>
        <w:t xml:space="preserve">.MK z dnia </w:t>
      </w:r>
      <w:r>
        <w:rPr>
          <w:sz w:val="22"/>
          <w:szCs w:val="22"/>
        </w:rPr>
        <w:t>28.02.2018</w:t>
      </w:r>
      <w:r w:rsidRPr="005778C3">
        <w:rPr>
          <w:sz w:val="22"/>
          <w:szCs w:val="22"/>
        </w:rPr>
        <w:t xml:space="preserve"> r.</w:t>
      </w:r>
    </w:p>
    <w:p w:rsidR="00886B69" w:rsidRDefault="00886B69" w:rsidP="00886B69">
      <w:pPr>
        <w:tabs>
          <w:tab w:val="left" w:pos="720"/>
        </w:tabs>
        <w:jc w:val="both"/>
        <w:rPr>
          <w:sz w:val="22"/>
          <w:szCs w:val="22"/>
        </w:rPr>
      </w:pPr>
    </w:p>
    <w:p w:rsidR="00886B69" w:rsidRDefault="00886B69" w:rsidP="00886B69">
      <w:pPr>
        <w:tabs>
          <w:tab w:val="left" w:pos="720"/>
        </w:tabs>
        <w:jc w:val="both"/>
        <w:rPr>
          <w:sz w:val="22"/>
          <w:szCs w:val="22"/>
        </w:rPr>
      </w:pPr>
    </w:p>
    <w:p w:rsidR="00886B69" w:rsidRPr="00307145" w:rsidRDefault="00886B69" w:rsidP="00886B69">
      <w:pPr>
        <w:tabs>
          <w:tab w:val="left" w:pos="720"/>
        </w:tabs>
        <w:jc w:val="both"/>
        <w:rPr>
          <w:sz w:val="22"/>
          <w:szCs w:val="22"/>
        </w:rPr>
      </w:pPr>
    </w:p>
    <w:p w:rsidR="00886B69" w:rsidRPr="00307145" w:rsidRDefault="00886B69" w:rsidP="00886B69">
      <w:pPr>
        <w:tabs>
          <w:tab w:val="left" w:pos="720"/>
        </w:tabs>
        <w:jc w:val="both"/>
        <w:rPr>
          <w:b/>
          <w:sz w:val="22"/>
          <w:szCs w:val="22"/>
        </w:rPr>
      </w:pPr>
      <w:r w:rsidRPr="00307145">
        <w:rPr>
          <w:b/>
          <w:sz w:val="22"/>
          <w:szCs w:val="22"/>
        </w:rPr>
        <w:t>Opinie pozytywne przedstawiły następujące instytucje i organy administracji publicznej:</w:t>
      </w:r>
    </w:p>
    <w:p w:rsidR="00886B69" w:rsidRDefault="00886B69" w:rsidP="00886B69">
      <w:pPr>
        <w:numPr>
          <w:ilvl w:val="0"/>
          <w:numId w:val="4"/>
        </w:numPr>
        <w:jc w:val="both"/>
        <w:rPr>
          <w:sz w:val="22"/>
          <w:szCs w:val="22"/>
        </w:rPr>
      </w:pPr>
      <w:r w:rsidRPr="00307145">
        <w:rPr>
          <w:sz w:val="22"/>
          <w:szCs w:val="22"/>
        </w:rPr>
        <w:t xml:space="preserve">Gminna </w:t>
      </w:r>
      <w:r w:rsidR="00C159B5">
        <w:rPr>
          <w:sz w:val="22"/>
          <w:szCs w:val="22"/>
        </w:rPr>
        <w:t>Komisja Urbanistyczno-</w:t>
      </w:r>
      <w:r w:rsidRPr="00307145">
        <w:rPr>
          <w:sz w:val="22"/>
          <w:szCs w:val="22"/>
        </w:rPr>
        <w:t xml:space="preserve">Architektoniczna w </w:t>
      </w:r>
      <w:r>
        <w:rPr>
          <w:sz w:val="22"/>
          <w:szCs w:val="22"/>
        </w:rPr>
        <w:t>Bliżynie;</w:t>
      </w:r>
    </w:p>
    <w:p w:rsidR="00886B69" w:rsidRDefault="00886B69" w:rsidP="00886B69">
      <w:pPr>
        <w:numPr>
          <w:ilvl w:val="0"/>
          <w:numId w:val="4"/>
        </w:numPr>
        <w:jc w:val="both"/>
        <w:rPr>
          <w:sz w:val="22"/>
          <w:szCs w:val="22"/>
        </w:rPr>
      </w:pPr>
      <w:r>
        <w:rPr>
          <w:sz w:val="22"/>
          <w:szCs w:val="22"/>
        </w:rPr>
        <w:t xml:space="preserve">Komendant Powiatowy Państwowej Straży Pożarnej w Skarżysku - Kamiennej </w:t>
      </w:r>
    </w:p>
    <w:p w:rsidR="00886B69" w:rsidRDefault="00886B69" w:rsidP="00886B69">
      <w:pPr>
        <w:ind w:left="360"/>
        <w:jc w:val="both"/>
        <w:rPr>
          <w:sz w:val="22"/>
          <w:szCs w:val="22"/>
        </w:rPr>
      </w:pPr>
      <w:r>
        <w:rPr>
          <w:sz w:val="22"/>
          <w:szCs w:val="22"/>
        </w:rPr>
        <w:t>Pismo PZ.0761.11.2018 z dnia 13.03.2018 r.</w:t>
      </w:r>
    </w:p>
    <w:p w:rsidR="00886B69" w:rsidRDefault="00886B69" w:rsidP="00886B69">
      <w:pPr>
        <w:numPr>
          <w:ilvl w:val="0"/>
          <w:numId w:val="4"/>
        </w:numPr>
        <w:jc w:val="both"/>
        <w:rPr>
          <w:sz w:val="22"/>
          <w:szCs w:val="22"/>
        </w:rPr>
      </w:pPr>
      <w:r>
        <w:rPr>
          <w:sz w:val="22"/>
          <w:szCs w:val="22"/>
        </w:rPr>
        <w:t xml:space="preserve">Świętokrzyski Państwowy Wojewódzki Inspektor Sanitarny w Kielcach: </w:t>
      </w:r>
    </w:p>
    <w:p w:rsidR="00886B69" w:rsidRDefault="00886B69" w:rsidP="00886B69">
      <w:pPr>
        <w:ind w:firstLine="360"/>
        <w:jc w:val="both"/>
        <w:rPr>
          <w:sz w:val="22"/>
          <w:szCs w:val="22"/>
        </w:rPr>
      </w:pPr>
      <w:r>
        <w:rPr>
          <w:sz w:val="22"/>
          <w:szCs w:val="22"/>
        </w:rPr>
        <w:t xml:space="preserve">Opinia Sanitarna NZ.9022.6.18.2018 z dnia 29.03.2018 r.; </w:t>
      </w:r>
    </w:p>
    <w:p w:rsidR="00886B69" w:rsidRDefault="00886B69" w:rsidP="00886B69">
      <w:pPr>
        <w:numPr>
          <w:ilvl w:val="0"/>
          <w:numId w:val="4"/>
        </w:numPr>
        <w:jc w:val="both"/>
        <w:rPr>
          <w:sz w:val="22"/>
          <w:szCs w:val="22"/>
        </w:rPr>
      </w:pPr>
      <w:r>
        <w:rPr>
          <w:sz w:val="22"/>
          <w:szCs w:val="22"/>
        </w:rPr>
        <w:t xml:space="preserve">PKP Polskie Linie Kolejowe S.A. Biuro Nieruchomości i Geodezji Kolejowej, Wydział </w:t>
      </w:r>
      <w:r w:rsidRPr="0028296A">
        <w:rPr>
          <w:sz w:val="22"/>
          <w:szCs w:val="22"/>
        </w:rPr>
        <w:t xml:space="preserve">Nieruchomości i Geodezji w Lublinie - </w:t>
      </w:r>
      <w:r w:rsidRPr="003937A1">
        <w:rPr>
          <w:sz w:val="22"/>
          <w:szCs w:val="22"/>
        </w:rPr>
        <w:t>Pismo z dnia 29.03.2018 r</w:t>
      </w:r>
      <w:r>
        <w:rPr>
          <w:b/>
          <w:sz w:val="22"/>
          <w:szCs w:val="22"/>
        </w:rPr>
        <w:t xml:space="preserve">. </w:t>
      </w:r>
      <w:r w:rsidRPr="0028296A">
        <w:rPr>
          <w:sz w:val="22"/>
          <w:szCs w:val="22"/>
        </w:rPr>
        <w:t>informujące, że obszar objęty planowaniem jest w sąsiedztwie obszaru kolejowego, po którym przebiega odcinek linii kolejowej nr 25 Łódź Kaliska - Dębica;</w:t>
      </w:r>
      <w:r>
        <w:rPr>
          <w:sz w:val="22"/>
          <w:szCs w:val="22"/>
        </w:rPr>
        <w:t xml:space="preserve"> </w:t>
      </w:r>
      <w:r w:rsidRPr="0028296A">
        <w:rPr>
          <w:sz w:val="22"/>
          <w:szCs w:val="22"/>
        </w:rPr>
        <w:t>wnioskujące aby w bezpośrednim sąsiedztwie obszaru kolejowego nie lo</w:t>
      </w:r>
      <w:r w:rsidR="00C159B5">
        <w:rPr>
          <w:sz w:val="22"/>
          <w:szCs w:val="22"/>
        </w:rPr>
        <w:lastRenderedPageBreak/>
        <w:t>kalizować terenów rekreacyjno-</w:t>
      </w:r>
      <w:r w:rsidRPr="0028296A">
        <w:rPr>
          <w:sz w:val="22"/>
          <w:szCs w:val="22"/>
        </w:rPr>
        <w:t>wypoczynkowych, natomiast należy lokalizować tereny o przeznaczeniu: zabudowy usługowej, komunikacji drogowej, parkingów, infrastruktury technicznej, terenów zieleni, terenów rolniczych, dla których nie jest wymagane dotrzymanie dopuszczalnych poziomów hałasu zgodnie z</w:t>
      </w:r>
      <w:r>
        <w:rPr>
          <w:sz w:val="22"/>
          <w:szCs w:val="22"/>
        </w:rPr>
        <w:t xml:space="preserve"> przepisami.</w:t>
      </w:r>
    </w:p>
    <w:p w:rsidR="00886B69" w:rsidRDefault="00886B69" w:rsidP="00886B69">
      <w:pPr>
        <w:ind w:firstLine="360"/>
        <w:jc w:val="both"/>
        <w:rPr>
          <w:sz w:val="22"/>
          <w:szCs w:val="22"/>
        </w:rPr>
      </w:pPr>
      <w:r>
        <w:rPr>
          <w:sz w:val="22"/>
          <w:szCs w:val="22"/>
        </w:rPr>
        <w:t>PKP Polskie Linie Kolejowe S.A, Zakład Linii Kolejowych w Skarżysku - Kamiennej:</w:t>
      </w:r>
    </w:p>
    <w:p w:rsidR="00886B69" w:rsidRDefault="00886B69" w:rsidP="00886B69">
      <w:pPr>
        <w:ind w:firstLine="360"/>
        <w:jc w:val="both"/>
        <w:rPr>
          <w:sz w:val="22"/>
          <w:szCs w:val="22"/>
        </w:rPr>
      </w:pPr>
      <w:r>
        <w:rPr>
          <w:sz w:val="22"/>
          <w:szCs w:val="22"/>
        </w:rPr>
        <w:t xml:space="preserve">Pismo znak: IZDK1c-505/36/2018 z dnia 19.03.2018 r.; </w:t>
      </w:r>
    </w:p>
    <w:p w:rsidR="00886B69" w:rsidRDefault="00886B69" w:rsidP="00886B69">
      <w:pPr>
        <w:numPr>
          <w:ilvl w:val="0"/>
          <w:numId w:val="4"/>
        </w:numPr>
        <w:jc w:val="both"/>
        <w:rPr>
          <w:sz w:val="22"/>
          <w:szCs w:val="22"/>
        </w:rPr>
      </w:pPr>
      <w:r>
        <w:rPr>
          <w:sz w:val="22"/>
          <w:szCs w:val="22"/>
        </w:rPr>
        <w:t>PGE Dystrybucja S.A. Oddział Skarżysko - Kamienna Rejon Energetyczny Skarżysko:</w:t>
      </w:r>
    </w:p>
    <w:p w:rsidR="00886B69" w:rsidRDefault="00886B69" w:rsidP="00886B69">
      <w:pPr>
        <w:ind w:left="360"/>
        <w:jc w:val="both"/>
        <w:rPr>
          <w:sz w:val="22"/>
          <w:szCs w:val="22"/>
        </w:rPr>
      </w:pPr>
      <w:r>
        <w:rPr>
          <w:sz w:val="22"/>
          <w:szCs w:val="22"/>
        </w:rPr>
        <w:t>Pismo RIII/RP/KH/3332/2018 z dnia 08.03.2018 r. - wniosek o uwzględnienie rezerwy terenu dla potrzeb stacji transformatorowych i linii elektroenergetycznych na terenie miejscowego planu.</w:t>
      </w:r>
    </w:p>
    <w:p w:rsidR="00886B69" w:rsidRPr="00307145" w:rsidRDefault="00886B69" w:rsidP="00886B69">
      <w:pPr>
        <w:jc w:val="both"/>
        <w:rPr>
          <w:sz w:val="22"/>
          <w:szCs w:val="22"/>
        </w:rPr>
      </w:pPr>
    </w:p>
    <w:p w:rsidR="00886B69" w:rsidRPr="00307145" w:rsidRDefault="00886B69" w:rsidP="00886B69">
      <w:pPr>
        <w:tabs>
          <w:tab w:val="left" w:pos="720"/>
        </w:tabs>
        <w:jc w:val="both"/>
        <w:rPr>
          <w:sz w:val="22"/>
          <w:szCs w:val="22"/>
        </w:rPr>
      </w:pPr>
      <w:r w:rsidRPr="00307145">
        <w:rPr>
          <w:b/>
          <w:sz w:val="22"/>
          <w:szCs w:val="22"/>
        </w:rPr>
        <w:tab/>
        <w:t xml:space="preserve">Projekt </w:t>
      </w:r>
      <w:r>
        <w:rPr>
          <w:b/>
          <w:sz w:val="22"/>
          <w:szCs w:val="22"/>
        </w:rPr>
        <w:t xml:space="preserve">został </w:t>
      </w:r>
      <w:r w:rsidRPr="00307145">
        <w:rPr>
          <w:b/>
          <w:sz w:val="22"/>
          <w:szCs w:val="22"/>
        </w:rPr>
        <w:t>zaopiniowany na podstawie ustawy z dnia 3 października 2008 r. o udostępnieniu informacji o środowisku i jego ochronie, udziale społeczeństwa w ochronie środowiska oraz ocenach oddziaływania na środowisko przez organy administracji publicznej:</w:t>
      </w:r>
    </w:p>
    <w:p w:rsidR="00886B69" w:rsidRDefault="00886B69" w:rsidP="00886B69">
      <w:pPr>
        <w:jc w:val="both"/>
        <w:rPr>
          <w:sz w:val="22"/>
          <w:szCs w:val="22"/>
        </w:rPr>
      </w:pPr>
      <w:r>
        <w:rPr>
          <w:sz w:val="22"/>
          <w:szCs w:val="22"/>
        </w:rPr>
        <w:noBreakHyphen/>
        <w:t> </w:t>
      </w:r>
      <w:r w:rsidRPr="00307145">
        <w:rPr>
          <w:sz w:val="22"/>
          <w:szCs w:val="22"/>
        </w:rPr>
        <w:t>Państwow</w:t>
      </w:r>
      <w:r>
        <w:rPr>
          <w:sz w:val="22"/>
          <w:szCs w:val="22"/>
        </w:rPr>
        <w:t>ego</w:t>
      </w:r>
      <w:r w:rsidRPr="00307145">
        <w:rPr>
          <w:sz w:val="22"/>
          <w:szCs w:val="22"/>
        </w:rPr>
        <w:t xml:space="preserve"> Powiatow</w:t>
      </w:r>
      <w:r>
        <w:rPr>
          <w:sz w:val="22"/>
          <w:szCs w:val="22"/>
        </w:rPr>
        <w:t>ego</w:t>
      </w:r>
      <w:r w:rsidRPr="00307145">
        <w:rPr>
          <w:sz w:val="22"/>
          <w:szCs w:val="22"/>
        </w:rPr>
        <w:t xml:space="preserve"> Inspektor</w:t>
      </w:r>
      <w:r>
        <w:rPr>
          <w:sz w:val="22"/>
          <w:szCs w:val="22"/>
        </w:rPr>
        <w:t>a</w:t>
      </w:r>
      <w:r w:rsidRPr="00307145">
        <w:rPr>
          <w:sz w:val="22"/>
          <w:szCs w:val="22"/>
        </w:rPr>
        <w:t xml:space="preserve"> Sanitarn</w:t>
      </w:r>
      <w:r>
        <w:rPr>
          <w:sz w:val="22"/>
          <w:szCs w:val="22"/>
        </w:rPr>
        <w:t>ego</w:t>
      </w:r>
      <w:r w:rsidRPr="00307145">
        <w:rPr>
          <w:sz w:val="22"/>
          <w:szCs w:val="22"/>
        </w:rPr>
        <w:t xml:space="preserve"> w </w:t>
      </w:r>
      <w:r>
        <w:rPr>
          <w:sz w:val="22"/>
          <w:szCs w:val="22"/>
        </w:rPr>
        <w:t xml:space="preserve">Skarżysku - Kamiennej </w:t>
      </w:r>
    </w:p>
    <w:p w:rsidR="00886B69" w:rsidRDefault="00886B69" w:rsidP="00886B69">
      <w:pPr>
        <w:ind w:firstLine="360"/>
        <w:jc w:val="both"/>
        <w:rPr>
          <w:sz w:val="22"/>
          <w:szCs w:val="22"/>
        </w:rPr>
      </w:pPr>
      <w:r>
        <w:rPr>
          <w:sz w:val="22"/>
          <w:szCs w:val="22"/>
        </w:rPr>
        <w:tab/>
        <w:t>Opinia Sanitarna SEV-4411/04/17/18 z dnia 12.03.2018 r.,</w:t>
      </w:r>
    </w:p>
    <w:p w:rsidR="00886B69" w:rsidRPr="00307145" w:rsidRDefault="00886B69" w:rsidP="00886B69">
      <w:pPr>
        <w:jc w:val="both"/>
        <w:rPr>
          <w:sz w:val="22"/>
          <w:szCs w:val="22"/>
        </w:rPr>
      </w:pPr>
      <w:r>
        <w:rPr>
          <w:sz w:val="22"/>
          <w:szCs w:val="22"/>
        </w:rPr>
        <w:noBreakHyphen/>
        <w:t> </w:t>
      </w:r>
      <w:r w:rsidRPr="00307145">
        <w:rPr>
          <w:sz w:val="22"/>
          <w:szCs w:val="22"/>
        </w:rPr>
        <w:t>Regionaln</w:t>
      </w:r>
      <w:r>
        <w:rPr>
          <w:sz w:val="22"/>
          <w:szCs w:val="22"/>
        </w:rPr>
        <w:t>ego</w:t>
      </w:r>
      <w:r w:rsidRPr="00307145">
        <w:rPr>
          <w:sz w:val="22"/>
          <w:szCs w:val="22"/>
        </w:rPr>
        <w:t xml:space="preserve"> Dyrekto</w:t>
      </w:r>
      <w:r>
        <w:rPr>
          <w:sz w:val="22"/>
          <w:szCs w:val="22"/>
        </w:rPr>
        <w:t>ra Ochrony Środowiska w Kielcach,</w:t>
      </w:r>
    </w:p>
    <w:p w:rsidR="00886B69" w:rsidRDefault="00886B69" w:rsidP="00886B69">
      <w:pPr>
        <w:ind w:firstLine="360"/>
        <w:jc w:val="both"/>
        <w:rPr>
          <w:sz w:val="22"/>
          <w:szCs w:val="22"/>
        </w:rPr>
      </w:pPr>
      <w:r>
        <w:rPr>
          <w:sz w:val="22"/>
          <w:szCs w:val="22"/>
        </w:rPr>
        <w:tab/>
        <w:t>Opinia WPN-II.410.1.26.2018MK z dnia 28.03.2018 r.</w:t>
      </w:r>
    </w:p>
    <w:p w:rsidR="00886B69" w:rsidRDefault="00886B69" w:rsidP="00886B69">
      <w:pPr>
        <w:jc w:val="both"/>
        <w:rPr>
          <w:sz w:val="22"/>
          <w:szCs w:val="22"/>
        </w:rPr>
      </w:pPr>
    </w:p>
    <w:p w:rsidR="00886B69" w:rsidRPr="00307145" w:rsidRDefault="00886B69" w:rsidP="00886B69">
      <w:pPr>
        <w:numPr>
          <w:ilvl w:val="0"/>
          <w:numId w:val="1"/>
        </w:numPr>
        <w:tabs>
          <w:tab w:val="clear" w:pos="360"/>
          <w:tab w:val="num" w:pos="0"/>
        </w:tabs>
        <w:ind w:left="0" w:firstLine="0"/>
        <w:jc w:val="both"/>
        <w:rPr>
          <w:b/>
          <w:sz w:val="22"/>
          <w:szCs w:val="22"/>
        </w:rPr>
      </w:pPr>
      <w:r w:rsidRPr="00307145">
        <w:rPr>
          <w:b/>
          <w:sz w:val="22"/>
          <w:szCs w:val="22"/>
        </w:rPr>
        <w:t>Wyłożenie projektu miejscowego planu wraz z prognozą do publicznego wglądu - uwagi i</w:t>
      </w:r>
      <w:r w:rsidR="00C159B5">
        <w:rPr>
          <w:b/>
          <w:sz w:val="22"/>
          <w:szCs w:val="22"/>
        </w:rPr>
        <w:t> </w:t>
      </w:r>
      <w:r w:rsidRPr="00307145">
        <w:rPr>
          <w:b/>
          <w:sz w:val="22"/>
          <w:szCs w:val="22"/>
        </w:rPr>
        <w:t>wnioski</w:t>
      </w:r>
    </w:p>
    <w:p w:rsidR="00886B69" w:rsidRPr="00307145" w:rsidRDefault="00886B69" w:rsidP="00886B69">
      <w:pPr>
        <w:jc w:val="both"/>
        <w:rPr>
          <w:sz w:val="22"/>
          <w:szCs w:val="22"/>
        </w:rPr>
      </w:pPr>
      <w:r w:rsidRPr="00307145">
        <w:rPr>
          <w:sz w:val="22"/>
          <w:szCs w:val="22"/>
        </w:rPr>
        <w:tab/>
      </w:r>
    </w:p>
    <w:p w:rsidR="00886B69" w:rsidRPr="002227CD" w:rsidRDefault="00886B69" w:rsidP="00886B69">
      <w:pPr>
        <w:ind w:firstLine="708"/>
        <w:jc w:val="both"/>
        <w:rPr>
          <w:b/>
          <w:sz w:val="22"/>
          <w:szCs w:val="22"/>
        </w:rPr>
      </w:pPr>
      <w:r w:rsidRPr="00307145">
        <w:rPr>
          <w:sz w:val="22"/>
          <w:szCs w:val="22"/>
        </w:rPr>
        <w:t xml:space="preserve">Wójt Gminy </w:t>
      </w:r>
      <w:r>
        <w:rPr>
          <w:sz w:val="22"/>
          <w:szCs w:val="22"/>
        </w:rPr>
        <w:t>Bliżyn</w:t>
      </w:r>
      <w:r w:rsidRPr="00307145">
        <w:rPr>
          <w:sz w:val="22"/>
          <w:szCs w:val="22"/>
        </w:rPr>
        <w:t xml:space="preserve">, poprzez ogłoszenie </w:t>
      </w:r>
      <w:r>
        <w:rPr>
          <w:sz w:val="22"/>
          <w:szCs w:val="22"/>
        </w:rPr>
        <w:t xml:space="preserve">prasowe - </w:t>
      </w:r>
      <w:r w:rsidRPr="00307145">
        <w:rPr>
          <w:sz w:val="22"/>
          <w:szCs w:val="22"/>
        </w:rPr>
        <w:t xml:space="preserve">„Gazeta </w:t>
      </w:r>
      <w:r>
        <w:rPr>
          <w:sz w:val="22"/>
          <w:szCs w:val="22"/>
        </w:rPr>
        <w:t>Wyborcza</w:t>
      </w:r>
      <w:r w:rsidRPr="00307145">
        <w:rPr>
          <w:sz w:val="22"/>
          <w:szCs w:val="22"/>
        </w:rPr>
        <w:t>” oraz obwieszczenie i</w:t>
      </w:r>
      <w:r w:rsidR="00C159B5">
        <w:rPr>
          <w:sz w:val="22"/>
          <w:szCs w:val="22"/>
        </w:rPr>
        <w:t> </w:t>
      </w:r>
      <w:r w:rsidRPr="00307145">
        <w:rPr>
          <w:sz w:val="22"/>
          <w:szCs w:val="22"/>
        </w:rPr>
        <w:t>stronę internetową Gminy, podał do publicznej wiadomości o wyłożeniu do publicznego wglądu projekt „Miejscowego planu zagospodarowania</w:t>
      </w:r>
      <w:r>
        <w:rPr>
          <w:sz w:val="22"/>
          <w:szCs w:val="22"/>
        </w:rPr>
        <w:t xml:space="preserve"> przestrzennego</w:t>
      </w:r>
      <w:r w:rsidRPr="00307145">
        <w:rPr>
          <w:sz w:val="22"/>
          <w:szCs w:val="22"/>
        </w:rPr>
        <w:t xml:space="preserve"> </w:t>
      </w:r>
      <w:r w:rsidRPr="00293133">
        <w:rPr>
          <w:sz w:val="22"/>
          <w:szCs w:val="22"/>
        </w:rPr>
        <w:t>miejscowości Sołtyków oraz części miejscowości Pięty, w obrębie ewidencyjnym Płaczków,</w:t>
      </w:r>
      <w:r w:rsidRPr="00293133">
        <w:rPr>
          <w:bCs/>
          <w:sz w:val="22"/>
          <w:szCs w:val="22"/>
        </w:rPr>
        <w:t xml:space="preserve"> na obszarze Gminy Bliżyn</w:t>
      </w:r>
      <w:r w:rsidRPr="00307145">
        <w:rPr>
          <w:rFonts w:eastAsia="Arial"/>
          <w:bCs/>
          <w:sz w:val="22"/>
          <w:szCs w:val="22"/>
        </w:rPr>
        <w:t xml:space="preserve">”, </w:t>
      </w:r>
      <w:r w:rsidRPr="00307145">
        <w:rPr>
          <w:sz w:val="22"/>
          <w:szCs w:val="22"/>
        </w:rPr>
        <w:t xml:space="preserve">wraz z prognozą oddziaływania na środowisko ustaleń planu, </w:t>
      </w:r>
      <w:r w:rsidRPr="002227CD">
        <w:rPr>
          <w:b/>
          <w:sz w:val="22"/>
          <w:szCs w:val="22"/>
        </w:rPr>
        <w:t>w dniach</w:t>
      </w:r>
      <w:r w:rsidRPr="00307145">
        <w:rPr>
          <w:sz w:val="22"/>
          <w:szCs w:val="22"/>
        </w:rPr>
        <w:t xml:space="preserve"> </w:t>
      </w:r>
      <w:r w:rsidRPr="007B5E9F">
        <w:rPr>
          <w:b/>
          <w:sz w:val="22"/>
          <w:szCs w:val="22"/>
        </w:rPr>
        <w:t>od 1</w:t>
      </w:r>
      <w:r>
        <w:rPr>
          <w:b/>
          <w:sz w:val="22"/>
          <w:szCs w:val="22"/>
        </w:rPr>
        <w:t>7 maja</w:t>
      </w:r>
      <w:r w:rsidRPr="007B5E9F">
        <w:rPr>
          <w:b/>
          <w:sz w:val="22"/>
          <w:szCs w:val="22"/>
        </w:rPr>
        <w:t xml:space="preserve"> 201</w:t>
      </w:r>
      <w:r>
        <w:rPr>
          <w:b/>
          <w:sz w:val="22"/>
          <w:szCs w:val="22"/>
        </w:rPr>
        <w:t>8</w:t>
      </w:r>
      <w:r w:rsidRPr="007B5E9F">
        <w:rPr>
          <w:b/>
          <w:sz w:val="22"/>
          <w:szCs w:val="22"/>
        </w:rPr>
        <w:t xml:space="preserve"> r.</w:t>
      </w:r>
      <w:r>
        <w:rPr>
          <w:sz w:val="22"/>
          <w:szCs w:val="22"/>
        </w:rPr>
        <w:t xml:space="preserve"> </w:t>
      </w:r>
      <w:r w:rsidRPr="00307145">
        <w:rPr>
          <w:b/>
          <w:sz w:val="22"/>
          <w:szCs w:val="22"/>
        </w:rPr>
        <w:t>do 1</w:t>
      </w:r>
      <w:r>
        <w:rPr>
          <w:b/>
          <w:sz w:val="22"/>
          <w:szCs w:val="22"/>
        </w:rPr>
        <w:t>8 czerwca</w:t>
      </w:r>
      <w:r w:rsidRPr="00307145">
        <w:rPr>
          <w:b/>
          <w:sz w:val="22"/>
          <w:szCs w:val="22"/>
        </w:rPr>
        <w:t xml:space="preserve"> 201</w:t>
      </w:r>
      <w:r>
        <w:rPr>
          <w:b/>
          <w:sz w:val="22"/>
          <w:szCs w:val="22"/>
        </w:rPr>
        <w:t xml:space="preserve">8 </w:t>
      </w:r>
      <w:r w:rsidRPr="00307145">
        <w:rPr>
          <w:b/>
          <w:sz w:val="22"/>
          <w:szCs w:val="22"/>
        </w:rPr>
        <w:t>r.</w:t>
      </w:r>
      <w:r w:rsidRPr="00307145">
        <w:rPr>
          <w:sz w:val="22"/>
          <w:szCs w:val="22"/>
        </w:rPr>
        <w:t>, z</w:t>
      </w:r>
      <w:r w:rsidR="00C159B5">
        <w:rPr>
          <w:sz w:val="22"/>
          <w:szCs w:val="22"/>
        </w:rPr>
        <w:t> </w:t>
      </w:r>
      <w:r w:rsidRPr="00307145">
        <w:rPr>
          <w:sz w:val="22"/>
          <w:szCs w:val="22"/>
        </w:rPr>
        <w:t>terminem wpływania uwag</w:t>
      </w:r>
      <w:r>
        <w:rPr>
          <w:sz w:val="22"/>
          <w:szCs w:val="22"/>
        </w:rPr>
        <w:t xml:space="preserve"> do projektu planu oraz uwag i </w:t>
      </w:r>
      <w:r w:rsidRPr="00307145">
        <w:rPr>
          <w:sz w:val="22"/>
          <w:szCs w:val="22"/>
        </w:rPr>
        <w:t xml:space="preserve">wniosków do </w:t>
      </w:r>
      <w:r>
        <w:rPr>
          <w:sz w:val="22"/>
          <w:szCs w:val="22"/>
        </w:rPr>
        <w:t xml:space="preserve">prognozy </w:t>
      </w:r>
      <w:r w:rsidRPr="002227CD">
        <w:rPr>
          <w:b/>
          <w:sz w:val="22"/>
          <w:szCs w:val="22"/>
        </w:rPr>
        <w:t>do dnia</w:t>
      </w:r>
      <w:r w:rsidRPr="00307145">
        <w:rPr>
          <w:sz w:val="22"/>
          <w:szCs w:val="22"/>
        </w:rPr>
        <w:t xml:space="preserve"> </w:t>
      </w:r>
      <w:r w:rsidRPr="002227CD">
        <w:rPr>
          <w:b/>
          <w:sz w:val="22"/>
          <w:szCs w:val="22"/>
        </w:rPr>
        <w:t>03 lipca 2018r.</w:t>
      </w:r>
    </w:p>
    <w:p w:rsidR="00886B69" w:rsidRPr="00307145" w:rsidRDefault="00886B69" w:rsidP="00886B69">
      <w:pPr>
        <w:jc w:val="both"/>
        <w:rPr>
          <w:sz w:val="22"/>
          <w:szCs w:val="22"/>
        </w:rPr>
      </w:pPr>
    </w:p>
    <w:p w:rsidR="00886B69" w:rsidRPr="00307145" w:rsidRDefault="00886B69" w:rsidP="00886B69">
      <w:pPr>
        <w:jc w:val="both"/>
        <w:rPr>
          <w:sz w:val="22"/>
          <w:szCs w:val="22"/>
        </w:rPr>
      </w:pPr>
      <w:r w:rsidRPr="00307145">
        <w:rPr>
          <w:sz w:val="22"/>
          <w:szCs w:val="22"/>
        </w:rPr>
        <w:t xml:space="preserve">Zainteresowani mogli zapoznać się z rozwiązaniami przyjętymi w projekcie miejscowego planu oraz prognozie oceniającej ich skutki dla środowiska oraz uczestniczyć </w:t>
      </w:r>
      <w:r w:rsidRPr="002227CD">
        <w:rPr>
          <w:b/>
          <w:sz w:val="22"/>
          <w:szCs w:val="22"/>
        </w:rPr>
        <w:t>w dniu 14 czerwca</w:t>
      </w:r>
      <w:r w:rsidRPr="00307145">
        <w:rPr>
          <w:b/>
          <w:sz w:val="22"/>
          <w:szCs w:val="22"/>
        </w:rPr>
        <w:t xml:space="preserve"> 201</w:t>
      </w:r>
      <w:r>
        <w:rPr>
          <w:b/>
          <w:sz w:val="22"/>
          <w:szCs w:val="22"/>
        </w:rPr>
        <w:t>8</w:t>
      </w:r>
      <w:r w:rsidRPr="00307145">
        <w:rPr>
          <w:b/>
          <w:sz w:val="22"/>
          <w:szCs w:val="22"/>
        </w:rPr>
        <w:t xml:space="preserve"> r</w:t>
      </w:r>
      <w:r w:rsidRPr="00307145">
        <w:rPr>
          <w:sz w:val="22"/>
          <w:szCs w:val="22"/>
        </w:rPr>
        <w:t xml:space="preserve">., odbytej publicznej dyskusji nad rozwiązaniami przyjętymi w dokumentach (w siedzibie </w:t>
      </w:r>
      <w:r>
        <w:rPr>
          <w:sz w:val="22"/>
          <w:szCs w:val="22"/>
        </w:rPr>
        <w:t>Gminnego Ośrodka Kultury w Bliżynie</w:t>
      </w:r>
      <w:r w:rsidRPr="00307145">
        <w:rPr>
          <w:sz w:val="22"/>
          <w:szCs w:val="22"/>
        </w:rPr>
        <w:t>).</w:t>
      </w:r>
    </w:p>
    <w:p w:rsidR="00886B69" w:rsidRPr="00307145" w:rsidRDefault="00886B69" w:rsidP="00886B69">
      <w:pPr>
        <w:jc w:val="both"/>
        <w:rPr>
          <w:b/>
          <w:sz w:val="22"/>
          <w:szCs w:val="22"/>
        </w:rPr>
      </w:pPr>
    </w:p>
    <w:p w:rsidR="00886B69" w:rsidRPr="00A00DAD" w:rsidRDefault="00886B69" w:rsidP="00886B69">
      <w:pPr>
        <w:jc w:val="both"/>
        <w:rPr>
          <w:b/>
          <w:sz w:val="22"/>
          <w:szCs w:val="22"/>
        </w:rPr>
      </w:pPr>
      <w:r w:rsidRPr="00A00DAD">
        <w:rPr>
          <w:b/>
          <w:sz w:val="22"/>
          <w:szCs w:val="22"/>
        </w:rPr>
        <w:t xml:space="preserve">W wyniku ogłoszenia, obwieszczenia o wyłożeniu do publicznego wglądu, do projektu „miejscowego planu… i prognozy...”, w ramach udziału społeczeństwa w postępowaniu, wpłynęły uwagi </w:t>
      </w:r>
      <w:r>
        <w:rPr>
          <w:b/>
          <w:sz w:val="22"/>
          <w:szCs w:val="22"/>
        </w:rPr>
        <w:t>do projektu miejscowego planu oraz uwagi i wnioski do prognozy</w:t>
      </w:r>
      <w:r w:rsidRPr="00A00DAD">
        <w:rPr>
          <w:b/>
          <w:sz w:val="22"/>
          <w:szCs w:val="22"/>
        </w:rPr>
        <w:t>, w związku z tym zaszła konieczność rozstrzygania o ich przyjęciu lub odrzuceniu.</w:t>
      </w:r>
    </w:p>
    <w:p w:rsidR="00886B69" w:rsidRPr="00A00DAD" w:rsidRDefault="00886B69" w:rsidP="00886B69">
      <w:pPr>
        <w:jc w:val="both"/>
        <w:rPr>
          <w:b/>
          <w:sz w:val="22"/>
          <w:szCs w:val="22"/>
        </w:rPr>
      </w:pPr>
    </w:p>
    <w:p w:rsidR="00886B69" w:rsidRDefault="00886B69" w:rsidP="00886B69">
      <w:pPr>
        <w:jc w:val="both"/>
        <w:rPr>
          <w:sz w:val="22"/>
          <w:szCs w:val="22"/>
        </w:rPr>
      </w:pPr>
      <w:r w:rsidRPr="00A00DAD">
        <w:rPr>
          <w:b/>
          <w:sz w:val="22"/>
          <w:szCs w:val="22"/>
        </w:rPr>
        <w:t>W trakcie wyłożenia do publicznego wglądu projektu „</w:t>
      </w:r>
      <w:r w:rsidRPr="002D619F">
        <w:rPr>
          <w:sz w:val="22"/>
          <w:szCs w:val="22"/>
        </w:rPr>
        <w:t xml:space="preserve">miejscowego planu… i prognozy...”, w ramach udziału społeczeństwa w postępowaniu, </w:t>
      </w:r>
      <w:r w:rsidRPr="00A00DAD">
        <w:rPr>
          <w:b/>
          <w:sz w:val="22"/>
          <w:szCs w:val="22"/>
        </w:rPr>
        <w:t xml:space="preserve">w dniu </w:t>
      </w:r>
      <w:r w:rsidRPr="002227CD">
        <w:rPr>
          <w:b/>
          <w:sz w:val="22"/>
          <w:szCs w:val="22"/>
        </w:rPr>
        <w:t>14 czerwca</w:t>
      </w:r>
      <w:r w:rsidRPr="00307145">
        <w:rPr>
          <w:b/>
          <w:sz w:val="22"/>
          <w:szCs w:val="22"/>
        </w:rPr>
        <w:t xml:space="preserve"> 201</w:t>
      </w:r>
      <w:r>
        <w:rPr>
          <w:b/>
          <w:sz w:val="22"/>
          <w:szCs w:val="22"/>
        </w:rPr>
        <w:t>8</w:t>
      </w:r>
      <w:r w:rsidRPr="00307145">
        <w:rPr>
          <w:b/>
          <w:sz w:val="22"/>
          <w:szCs w:val="22"/>
        </w:rPr>
        <w:t xml:space="preserve"> r</w:t>
      </w:r>
      <w:r w:rsidRPr="00307145">
        <w:rPr>
          <w:sz w:val="22"/>
          <w:szCs w:val="22"/>
        </w:rPr>
        <w:t xml:space="preserve">., </w:t>
      </w:r>
      <w:r w:rsidRPr="002D619F">
        <w:rPr>
          <w:sz w:val="22"/>
          <w:szCs w:val="22"/>
        </w:rPr>
        <w:t>odbyła się publiczna dyskusja, w trakcie której przedstaw</w:t>
      </w:r>
      <w:r>
        <w:rPr>
          <w:sz w:val="22"/>
          <w:szCs w:val="22"/>
        </w:rPr>
        <w:t xml:space="preserve">ione zostały ustalenia projektu miejscowego planu określone w projekcie uchwały i zagadnienia które zostały przedstawione w prognozie środowiskowej do ustaleń planu </w:t>
      </w:r>
      <w:r w:rsidRPr="00F95374">
        <w:rPr>
          <w:sz w:val="22"/>
          <w:szCs w:val="22"/>
          <w:u w:val="single"/>
        </w:rPr>
        <w:t xml:space="preserve">oraz </w:t>
      </w:r>
      <w:r>
        <w:rPr>
          <w:sz w:val="22"/>
          <w:szCs w:val="22"/>
        </w:rPr>
        <w:t>uwagi i wnioski do</w:t>
      </w:r>
      <w:r w:rsidRPr="002D619F">
        <w:rPr>
          <w:sz w:val="22"/>
          <w:szCs w:val="22"/>
        </w:rPr>
        <w:t xml:space="preserve"> projektu planu i prognozy</w:t>
      </w:r>
      <w:r>
        <w:rPr>
          <w:sz w:val="22"/>
          <w:szCs w:val="22"/>
        </w:rPr>
        <w:t xml:space="preserve"> przez uczestników dyskusji publicznej.</w:t>
      </w:r>
    </w:p>
    <w:p w:rsidR="00886B69" w:rsidRDefault="00886B69" w:rsidP="00886B69">
      <w:pPr>
        <w:ind w:firstLine="708"/>
        <w:jc w:val="both"/>
        <w:rPr>
          <w:sz w:val="22"/>
          <w:szCs w:val="22"/>
        </w:rPr>
      </w:pPr>
      <w:r>
        <w:rPr>
          <w:sz w:val="22"/>
          <w:szCs w:val="22"/>
        </w:rPr>
        <w:t xml:space="preserve">Podczas publicznej dyskusji </w:t>
      </w:r>
      <w:r w:rsidRPr="00307145">
        <w:rPr>
          <w:sz w:val="22"/>
          <w:szCs w:val="22"/>
        </w:rPr>
        <w:t xml:space="preserve">publicznej dyskusji nad rozwiązaniami przyjętymi w </w:t>
      </w:r>
      <w:r>
        <w:rPr>
          <w:sz w:val="22"/>
          <w:szCs w:val="22"/>
        </w:rPr>
        <w:t>dokumentach, na zadane pytania dot. użytych sformułowań w ustaleniach tekstu planu jak i prognozie udzielone zostały odpowiedzi merytoryczno-prawne oraz kwestie poruszone przez mieszkańca, który przedstawił się jako przedstawiciel lokalnej społeczności, zostały wyczerpująco wyjaśnione.</w:t>
      </w:r>
    </w:p>
    <w:p w:rsidR="00886B69" w:rsidRPr="008A6443" w:rsidRDefault="00886B69" w:rsidP="00886B69">
      <w:pPr>
        <w:ind w:firstLine="708"/>
        <w:jc w:val="both"/>
        <w:rPr>
          <w:sz w:val="22"/>
          <w:szCs w:val="22"/>
        </w:rPr>
      </w:pPr>
      <w:r>
        <w:rPr>
          <w:sz w:val="22"/>
          <w:szCs w:val="22"/>
        </w:rPr>
        <w:t xml:space="preserve">Dyskusja dotyczyła </w:t>
      </w:r>
      <w:r w:rsidRPr="008A6443">
        <w:rPr>
          <w:sz w:val="22"/>
          <w:szCs w:val="22"/>
        </w:rPr>
        <w:t>zagadnień przedstawionych w piśmie złożonych w dniu 14 czerwca 2018r. tj. w dniu w którym odbyła się publiczna dyskusja nad rozwiązaniami przyjętymi w projekcie miejscowego planu i prognozie.</w:t>
      </w:r>
    </w:p>
    <w:p w:rsidR="00886B69" w:rsidRPr="008A6443" w:rsidRDefault="00886B69" w:rsidP="00886B69">
      <w:pPr>
        <w:ind w:firstLine="708"/>
        <w:jc w:val="both"/>
        <w:rPr>
          <w:sz w:val="22"/>
          <w:szCs w:val="22"/>
        </w:rPr>
      </w:pPr>
    </w:p>
    <w:p w:rsidR="00886B69" w:rsidRDefault="00886B69" w:rsidP="00886B69">
      <w:pPr>
        <w:ind w:firstLine="360"/>
        <w:jc w:val="both"/>
        <w:rPr>
          <w:b/>
          <w:sz w:val="22"/>
          <w:szCs w:val="22"/>
          <w:u w:val="single"/>
        </w:rPr>
      </w:pPr>
      <w:r w:rsidRPr="008A6443">
        <w:rPr>
          <w:b/>
          <w:sz w:val="22"/>
          <w:szCs w:val="22"/>
          <w:u w:val="single"/>
        </w:rPr>
        <w:t>Uwagi do projektu planu i prognozy, wnieśli na piśmie:</w:t>
      </w:r>
    </w:p>
    <w:p w:rsidR="00886B69" w:rsidRPr="008A6443" w:rsidRDefault="00886B69" w:rsidP="00886B69">
      <w:pPr>
        <w:ind w:firstLine="360"/>
        <w:jc w:val="both"/>
        <w:rPr>
          <w:b/>
          <w:sz w:val="22"/>
          <w:szCs w:val="22"/>
          <w:u w:val="single"/>
        </w:rPr>
      </w:pPr>
    </w:p>
    <w:p w:rsidR="00886B69" w:rsidRPr="008A6443" w:rsidRDefault="00886B69" w:rsidP="00886B69">
      <w:pPr>
        <w:jc w:val="both"/>
        <w:rPr>
          <w:sz w:val="22"/>
          <w:szCs w:val="22"/>
        </w:rPr>
      </w:pPr>
      <w:r w:rsidRPr="008A6443">
        <w:rPr>
          <w:b/>
          <w:sz w:val="22"/>
          <w:szCs w:val="22"/>
        </w:rPr>
        <w:t>1.</w:t>
      </w:r>
      <w:r w:rsidRPr="008A6443">
        <w:rPr>
          <w:sz w:val="22"/>
          <w:szCs w:val="22"/>
        </w:rPr>
        <w:t xml:space="preserve"> G.P. Sołtysów 26-120 Bliżyn Prezes Stowarzyszenia „Uroczysko nad Górną Kamienną”;</w:t>
      </w:r>
    </w:p>
    <w:p w:rsidR="00886B69" w:rsidRPr="008A6443" w:rsidRDefault="00886B69" w:rsidP="00886B69">
      <w:pPr>
        <w:jc w:val="both"/>
        <w:rPr>
          <w:sz w:val="22"/>
          <w:szCs w:val="22"/>
        </w:rPr>
      </w:pPr>
      <w:r>
        <w:rPr>
          <w:sz w:val="22"/>
          <w:szCs w:val="22"/>
        </w:rPr>
        <w:t xml:space="preserve">    </w:t>
      </w:r>
      <w:r w:rsidRPr="008A6443">
        <w:rPr>
          <w:sz w:val="22"/>
          <w:szCs w:val="22"/>
        </w:rPr>
        <w:t xml:space="preserve">M.B. Górki 26-120 Bliżyn Radny Rady Powiatu Skarżyskiego; </w:t>
      </w:r>
    </w:p>
    <w:p w:rsidR="00886B69" w:rsidRPr="008A6443" w:rsidRDefault="00886B69" w:rsidP="00886B69">
      <w:pPr>
        <w:jc w:val="both"/>
        <w:rPr>
          <w:sz w:val="22"/>
          <w:szCs w:val="22"/>
        </w:rPr>
      </w:pPr>
      <w:r w:rsidRPr="008A6443">
        <w:rPr>
          <w:sz w:val="22"/>
          <w:szCs w:val="22"/>
        </w:rPr>
        <w:t xml:space="preserve">  </w:t>
      </w:r>
      <w:r>
        <w:rPr>
          <w:sz w:val="22"/>
          <w:szCs w:val="22"/>
        </w:rPr>
        <w:t xml:space="preserve">  </w:t>
      </w:r>
      <w:r w:rsidRPr="008A6443">
        <w:rPr>
          <w:sz w:val="22"/>
          <w:szCs w:val="22"/>
        </w:rPr>
        <w:t xml:space="preserve"> M.G. Mroczków 26-120 Bliżyn Radna Rady Gminy Bliżyn; </w:t>
      </w:r>
    </w:p>
    <w:p w:rsidR="00886B69" w:rsidRPr="008A6443" w:rsidRDefault="00886B69" w:rsidP="00886B69">
      <w:pPr>
        <w:jc w:val="both"/>
        <w:rPr>
          <w:sz w:val="22"/>
          <w:szCs w:val="22"/>
        </w:rPr>
      </w:pPr>
      <w:r>
        <w:rPr>
          <w:sz w:val="22"/>
          <w:szCs w:val="22"/>
        </w:rPr>
        <w:t xml:space="preserve">     </w:t>
      </w:r>
      <w:r w:rsidRPr="008A6443">
        <w:rPr>
          <w:sz w:val="22"/>
          <w:szCs w:val="22"/>
        </w:rPr>
        <w:t xml:space="preserve">G.S. Pięty 26-120 Bliżyn Sołtys sołectwa Pięty-Sołtyków, </w:t>
      </w:r>
    </w:p>
    <w:p w:rsidR="00886B69" w:rsidRPr="00685457" w:rsidRDefault="00886B69" w:rsidP="00886B69">
      <w:pPr>
        <w:jc w:val="both"/>
        <w:rPr>
          <w:sz w:val="22"/>
          <w:szCs w:val="22"/>
        </w:rPr>
      </w:pPr>
      <w:r w:rsidRPr="008A6443">
        <w:rPr>
          <w:sz w:val="22"/>
          <w:szCs w:val="22"/>
        </w:rPr>
        <w:t>zawierające uwagi i wnioski do wyłożonego</w:t>
      </w:r>
      <w:r>
        <w:rPr>
          <w:sz w:val="22"/>
          <w:szCs w:val="22"/>
        </w:rPr>
        <w:t xml:space="preserve"> do publicznego wglądu projektu miejscowego planu… i</w:t>
      </w:r>
      <w:r w:rsidR="007B3591">
        <w:rPr>
          <w:sz w:val="22"/>
          <w:szCs w:val="22"/>
        </w:rPr>
        <w:t> </w:t>
      </w:r>
      <w:r>
        <w:rPr>
          <w:sz w:val="22"/>
          <w:szCs w:val="22"/>
        </w:rPr>
        <w:t>prognozy oddziaływania na środowisko ustaleń planu.</w:t>
      </w:r>
    </w:p>
    <w:p w:rsidR="00886B69" w:rsidRDefault="00886B69" w:rsidP="00886B69">
      <w:pPr>
        <w:jc w:val="both"/>
        <w:rPr>
          <w:b/>
          <w:sz w:val="22"/>
          <w:szCs w:val="22"/>
        </w:rPr>
      </w:pPr>
    </w:p>
    <w:p w:rsidR="00886B69" w:rsidRPr="005D4B78" w:rsidRDefault="00886B69" w:rsidP="00886B69">
      <w:pPr>
        <w:jc w:val="both"/>
        <w:rPr>
          <w:sz w:val="22"/>
          <w:szCs w:val="22"/>
        </w:rPr>
      </w:pPr>
      <w:r w:rsidRPr="005D4B78">
        <w:rPr>
          <w:b/>
          <w:sz w:val="22"/>
          <w:szCs w:val="22"/>
        </w:rPr>
        <w:t>1/</w:t>
      </w:r>
      <w:r w:rsidRPr="005D4B78">
        <w:rPr>
          <w:sz w:val="18"/>
          <w:szCs w:val="18"/>
        </w:rPr>
        <w:t xml:space="preserve"> </w:t>
      </w:r>
      <w:r w:rsidRPr="005D4B78">
        <w:rPr>
          <w:sz w:val="22"/>
          <w:szCs w:val="22"/>
        </w:rPr>
        <w:t xml:space="preserve">Przedstawione zostały propozycje następujących zmian </w:t>
      </w:r>
      <w:r w:rsidRPr="005D4B78">
        <w:rPr>
          <w:b/>
          <w:sz w:val="22"/>
          <w:szCs w:val="22"/>
        </w:rPr>
        <w:t>w treści</w:t>
      </w:r>
      <w:r w:rsidRPr="005D4B78">
        <w:rPr>
          <w:sz w:val="22"/>
          <w:szCs w:val="22"/>
        </w:rPr>
        <w:t xml:space="preserve"> </w:t>
      </w:r>
      <w:r w:rsidRPr="00E76C6D">
        <w:rPr>
          <w:b/>
          <w:sz w:val="22"/>
          <w:szCs w:val="22"/>
        </w:rPr>
        <w:t>projektu planu</w:t>
      </w:r>
      <w:r w:rsidRPr="005D4B78">
        <w:rPr>
          <w:sz w:val="22"/>
          <w:szCs w:val="22"/>
        </w:rPr>
        <w:t>:</w:t>
      </w:r>
    </w:p>
    <w:p w:rsidR="00886B69" w:rsidRDefault="00886B69" w:rsidP="00886B69">
      <w:pPr>
        <w:jc w:val="both"/>
        <w:rPr>
          <w:sz w:val="22"/>
          <w:szCs w:val="22"/>
        </w:rPr>
      </w:pPr>
    </w:p>
    <w:p w:rsidR="00886B69" w:rsidRPr="00DB45F0" w:rsidRDefault="00886B69" w:rsidP="00886B69">
      <w:pPr>
        <w:jc w:val="both"/>
        <w:rPr>
          <w:i/>
          <w:sz w:val="22"/>
          <w:szCs w:val="22"/>
        </w:rPr>
      </w:pPr>
      <w:r w:rsidRPr="00B4758E">
        <w:rPr>
          <w:sz w:val="22"/>
          <w:szCs w:val="22"/>
        </w:rPr>
        <w:noBreakHyphen/>
      </w:r>
      <w:r w:rsidRPr="00B4758E">
        <w:rPr>
          <w:sz w:val="22"/>
          <w:szCs w:val="22"/>
          <w:u w:val="single"/>
        </w:rPr>
        <w:t xml:space="preserve"> </w:t>
      </w:r>
      <w:r w:rsidRPr="00DB45F0">
        <w:rPr>
          <w:sz w:val="22"/>
          <w:szCs w:val="22"/>
          <w:u w:val="single"/>
        </w:rPr>
        <w:t xml:space="preserve">w </w:t>
      </w:r>
      <w:r w:rsidRPr="00DB45F0">
        <w:rPr>
          <w:b/>
          <w:sz w:val="22"/>
          <w:szCs w:val="22"/>
          <w:u w:val="single"/>
        </w:rPr>
        <w:t>§</w:t>
      </w:r>
      <w:r>
        <w:rPr>
          <w:b/>
          <w:sz w:val="22"/>
          <w:szCs w:val="22"/>
          <w:u w:val="single"/>
        </w:rPr>
        <w:t xml:space="preserve"> </w:t>
      </w:r>
      <w:r w:rsidRPr="00DB45F0">
        <w:rPr>
          <w:b/>
          <w:sz w:val="22"/>
          <w:szCs w:val="22"/>
          <w:u w:val="single"/>
        </w:rPr>
        <w:t>14</w:t>
      </w:r>
      <w:r w:rsidRPr="00DB45F0">
        <w:rPr>
          <w:sz w:val="22"/>
          <w:szCs w:val="22"/>
          <w:u w:val="single"/>
        </w:rPr>
        <w:t xml:space="preserve"> ust.1 pkt 2</w:t>
      </w:r>
      <w:r w:rsidRPr="00DB45F0">
        <w:rPr>
          <w:sz w:val="22"/>
          <w:szCs w:val="22"/>
        </w:rPr>
        <w:t xml:space="preserve"> zmienić istniejący zapis: „obszary szczególnego zagrożenia powodzią” poprzez dodanie treści</w:t>
      </w:r>
      <w:r w:rsidRPr="00DB45F0">
        <w:rPr>
          <w:i/>
          <w:sz w:val="22"/>
          <w:szCs w:val="22"/>
        </w:rPr>
        <w:t>: „znajdują się w występującej tam strefie zalewowej”;</w:t>
      </w:r>
    </w:p>
    <w:p w:rsidR="00886B69" w:rsidRDefault="00886B69" w:rsidP="00886B69">
      <w:pPr>
        <w:ind w:firstLine="708"/>
        <w:jc w:val="both"/>
        <w:rPr>
          <w:sz w:val="22"/>
          <w:szCs w:val="22"/>
        </w:rPr>
      </w:pPr>
    </w:p>
    <w:p w:rsidR="00886B69" w:rsidRPr="00DB45F0" w:rsidRDefault="00886B69" w:rsidP="00886B69">
      <w:pPr>
        <w:ind w:firstLine="708"/>
        <w:jc w:val="both"/>
        <w:rPr>
          <w:sz w:val="22"/>
          <w:szCs w:val="22"/>
        </w:rPr>
      </w:pPr>
      <w:r w:rsidRPr="00DB45F0">
        <w:rPr>
          <w:sz w:val="22"/>
          <w:szCs w:val="22"/>
        </w:rPr>
        <w:t xml:space="preserve">Powyższa uwaga, </w:t>
      </w:r>
      <w:r w:rsidRPr="00DB45F0">
        <w:rPr>
          <w:b/>
          <w:sz w:val="22"/>
          <w:szCs w:val="22"/>
        </w:rPr>
        <w:t>nie może być uwzględniona</w:t>
      </w:r>
      <w:r w:rsidRPr="00DB45F0">
        <w:rPr>
          <w:sz w:val="22"/>
          <w:szCs w:val="22"/>
        </w:rPr>
        <w:t>.</w:t>
      </w:r>
    </w:p>
    <w:p w:rsidR="00886B69" w:rsidRPr="00DB45F0" w:rsidRDefault="00886B69" w:rsidP="00886B69">
      <w:pPr>
        <w:widowControl w:val="0"/>
        <w:suppressAutoHyphens/>
        <w:autoSpaceDE w:val="0"/>
        <w:jc w:val="both"/>
        <w:rPr>
          <w:rFonts w:eastAsia="Arial"/>
          <w:sz w:val="22"/>
          <w:szCs w:val="22"/>
        </w:rPr>
      </w:pPr>
      <w:r w:rsidRPr="00DB45F0">
        <w:rPr>
          <w:sz w:val="22"/>
          <w:szCs w:val="22"/>
        </w:rPr>
        <w:t>Zapisy § 14 projektu uchwały ustalają granice i sposoby zagospodarowania terenów lub obiektów podlegających ochronie, ustalonych na podstawie odrębnych przepisów (w tym ustawy Prawo wodne).</w:t>
      </w:r>
      <w:r w:rsidRPr="00DB45F0">
        <w:rPr>
          <w:rFonts w:eastAsia="Arial"/>
          <w:sz w:val="22"/>
          <w:szCs w:val="22"/>
        </w:rPr>
        <w:t xml:space="preserve"> </w:t>
      </w:r>
    </w:p>
    <w:p w:rsidR="00886B69" w:rsidRPr="00DB45F0" w:rsidRDefault="00886B69" w:rsidP="00886B69">
      <w:pPr>
        <w:widowControl w:val="0"/>
        <w:suppressAutoHyphens/>
        <w:jc w:val="both"/>
        <w:rPr>
          <w:sz w:val="22"/>
          <w:szCs w:val="22"/>
          <w:lang w:eastAsia="ar-SA"/>
        </w:rPr>
      </w:pPr>
      <w:r w:rsidRPr="00DB45F0">
        <w:rPr>
          <w:sz w:val="22"/>
          <w:szCs w:val="22"/>
        </w:rPr>
        <w:t>„1. W granicach terenów objętych planem</w:t>
      </w:r>
      <w:r w:rsidRPr="00DB45F0">
        <w:rPr>
          <w:sz w:val="22"/>
          <w:szCs w:val="22"/>
          <w:lang w:eastAsia="ar-SA"/>
        </w:rPr>
        <w:t xml:space="preserve"> nie znajdują się tereny objęte ochroną wyznaczone na podstawie odrębnych przepisów, t.j:</w:t>
      </w:r>
    </w:p>
    <w:p w:rsidR="00886B69" w:rsidRPr="00DB45F0" w:rsidRDefault="00886B69" w:rsidP="00886B69">
      <w:pPr>
        <w:widowControl w:val="0"/>
        <w:numPr>
          <w:ilvl w:val="0"/>
          <w:numId w:val="27"/>
        </w:numPr>
        <w:suppressAutoHyphens/>
        <w:autoSpaceDE w:val="0"/>
        <w:jc w:val="both"/>
        <w:rPr>
          <w:rFonts w:eastAsia="Arial"/>
          <w:sz w:val="22"/>
          <w:szCs w:val="22"/>
        </w:rPr>
      </w:pPr>
      <w:r w:rsidRPr="00DB45F0">
        <w:rPr>
          <w:rFonts w:eastAsia="Arial"/>
          <w:sz w:val="22"/>
          <w:szCs w:val="22"/>
        </w:rPr>
        <w:t>ustanowione obszary i tereny górnicze;</w:t>
      </w:r>
    </w:p>
    <w:p w:rsidR="00886B69" w:rsidRPr="00DB45F0" w:rsidRDefault="00886B69" w:rsidP="00886B69">
      <w:pPr>
        <w:widowControl w:val="0"/>
        <w:numPr>
          <w:ilvl w:val="0"/>
          <w:numId w:val="27"/>
        </w:numPr>
        <w:suppressAutoHyphens/>
        <w:autoSpaceDE w:val="0"/>
        <w:jc w:val="both"/>
        <w:rPr>
          <w:sz w:val="22"/>
          <w:szCs w:val="22"/>
        </w:rPr>
      </w:pPr>
      <w:r w:rsidRPr="00DB45F0">
        <w:rPr>
          <w:rFonts w:eastAsia="Arial"/>
          <w:sz w:val="22"/>
          <w:szCs w:val="22"/>
        </w:rPr>
        <w:t xml:space="preserve">obszary szczególnego zagrożenia powodzą; </w:t>
      </w:r>
    </w:p>
    <w:p w:rsidR="00886B69" w:rsidRPr="00DB45F0" w:rsidRDefault="00886B69" w:rsidP="00886B69">
      <w:pPr>
        <w:widowControl w:val="0"/>
        <w:numPr>
          <w:ilvl w:val="0"/>
          <w:numId w:val="27"/>
        </w:numPr>
        <w:suppressAutoHyphens/>
        <w:autoSpaceDE w:val="0"/>
        <w:jc w:val="both"/>
        <w:rPr>
          <w:sz w:val="22"/>
          <w:szCs w:val="22"/>
        </w:rPr>
      </w:pPr>
      <w:r w:rsidRPr="00DB45F0">
        <w:rPr>
          <w:sz w:val="22"/>
          <w:szCs w:val="22"/>
          <w:lang w:eastAsia="ar-SA"/>
        </w:rPr>
        <w:t>tereny zagrożone osuwaniem się mas ziemnych.”</w:t>
      </w:r>
    </w:p>
    <w:p w:rsidR="00886B69" w:rsidRDefault="00886B69" w:rsidP="00886B69">
      <w:pPr>
        <w:ind w:firstLine="708"/>
        <w:jc w:val="both"/>
        <w:rPr>
          <w:sz w:val="22"/>
          <w:szCs w:val="22"/>
        </w:rPr>
      </w:pPr>
    </w:p>
    <w:p w:rsidR="00886B69" w:rsidRPr="00DB45F0" w:rsidRDefault="00886B69" w:rsidP="00886B69">
      <w:pPr>
        <w:ind w:firstLine="708"/>
        <w:jc w:val="both"/>
        <w:rPr>
          <w:sz w:val="22"/>
          <w:szCs w:val="22"/>
        </w:rPr>
      </w:pPr>
      <w:r w:rsidRPr="00DB45F0">
        <w:rPr>
          <w:sz w:val="22"/>
          <w:szCs w:val="22"/>
        </w:rPr>
        <w:t>Na terenie objętym planem nie występują „obszary szczególnego zagrożenia powodzią”, w rozumieniu ustawy Prawo wodne. Sporządzone na jej podstawie opracowanie pn. „Studium dla obszarów nieobwałowanych narażonych na niebezpieczeństwo powodzi”, dla obszaru doliny rzeki Kamienna, nie wskazuje na występowanie takich zagrożeń w granicach terenów objętych planem miejscowym, stąd brak jest podstaw prawnych do wprowadzenia wnioskowanego zapisu.</w:t>
      </w:r>
    </w:p>
    <w:p w:rsidR="00886B69" w:rsidRPr="00DB45F0" w:rsidRDefault="00886B69" w:rsidP="00886B69">
      <w:pPr>
        <w:ind w:firstLine="397"/>
        <w:jc w:val="both"/>
        <w:rPr>
          <w:sz w:val="22"/>
          <w:szCs w:val="22"/>
        </w:rPr>
      </w:pPr>
    </w:p>
    <w:p w:rsidR="00886B69" w:rsidRDefault="00886B69" w:rsidP="00886B69">
      <w:pPr>
        <w:jc w:val="both"/>
        <w:rPr>
          <w:rFonts w:eastAsia="Verdana" w:cs="Tahoma"/>
          <w:sz w:val="22"/>
          <w:szCs w:val="22"/>
        </w:rPr>
      </w:pPr>
      <w:r>
        <w:rPr>
          <w:sz w:val="22"/>
          <w:szCs w:val="22"/>
        </w:rPr>
        <w:noBreakHyphen/>
      </w:r>
      <w:r w:rsidRPr="005D4B78">
        <w:rPr>
          <w:sz w:val="22"/>
          <w:szCs w:val="22"/>
        </w:rPr>
        <w:t xml:space="preserve"> </w:t>
      </w:r>
      <w:r w:rsidRPr="00220593">
        <w:rPr>
          <w:sz w:val="22"/>
          <w:szCs w:val="22"/>
          <w:u w:val="single"/>
        </w:rPr>
        <w:t xml:space="preserve">w </w:t>
      </w:r>
      <w:r w:rsidRPr="00220593">
        <w:rPr>
          <w:b/>
          <w:sz w:val="22"/>
          <w:szCs w:val="22"/>
          <w:u w:val="single"/>
        </w:rPr>
        <w:t>§</w:t>
      </w:r>
      <w:r w:rsidRPr="00220593">
        <w:rPr>
          <w:sz w:val="22"/>
          <w:szCs w:val="22"/>
          <w:u w:val="single"/>
        </w:rPr>
        <w:t xml:space="preserve"> </w:t>
      </w:r>
      <w:r w:rsidRPr="00220593">
        <w:rPr>
          <w:b/>
          <w:sz w:val="22"/>
          <w:szCs w:val="22"/>
          <w:u w:val="single"/>
        </w:rPr>
        <w:t>27</w:t>
      </w:r>
      <w:r w:rsidRPr="00220593">
        <w:rPr>
          <w:sz w:val="22"/>
          <w:szCs w:val="22"/>
          <w:u w:val="single"/>
        </w:rPr>
        <w:t xml:space="preserve"> ust. 5</w:t>
      </w:r>
      <w:r w:rsidRPr="005D4B78">
        <w:rPr>
          <w:sz w:val="22"/>
          <w:szCs w:val="22"/>
        </w:rPr>
        <w:t xml:space="preserve"> </w:t>
      </w:r>
      <w:r>
        <w:rPr>
          <w:sz w:val="22"/>
          <w:szCs w:val="22"/>
        </w:rPr>
        <w:t xml:space="preserve">proponuje się </w:t>
      </w:r>
      <w:r w:rsidRPr="005D4B78">
        <w:rPr>
          <w:sz w:val="22"/>
          <w:szCs w:val="22"/>
        </w:rPr>
        <w:t xml:space="preserve">dokonać zmiany </w:t>
      </w:r>
      <w:r>
        <w:rPr>
          <w:sz w:val="22"/>
          <w:szCs w:val="22"/>
        </w:rPr>
        <w:t xml:space="preserve">dotychczasowego </w:t>
      </w:r>
      <w:r w:rsidRPr="005D4B78">
        <w:rPr>
          <w:sz w:val="22"/>
          <w:szCs w:val="22"/>
        </w:rPr>
        <w:t>zapisu</w:t>
      </w:r>
      <w:r>
        <w:rPr>
          <w:sz w:val="22"/>
          <w:szCs w:val="22"/>
        </w:rPr>
        <w:t xml:space="preserve"> „</w:t>
      </w:r>
      <w:r w:rsidRPr="00DF5C1B">
        <w:rPr>
          <w:rFonts w:eastAsia="Verdana" w:cs="Tahoma"/>
          <w:sz w:val="22"/>
          <w:szCs w:val="22"/>
        </w:rPr>
        <w:t xml:space="preserve">W granicach terenu </w:t>
      </w:r>
      <w:r w:rsidRPr="00A921E8">
        <w:rPr>
          <w:rFonts w:eastAsia="Verdana" w:cs="Tahoma"/>
          <w:sz w:val="22"/>
          <w:szCs w:val="22"/>
        </w:rPr>
        <w:t>dopuszcza się lokalizację przedsięwzięć</w:t>
      </w:r>
      <w:r w:rsidRPr="00DF5C1B">
        <w:rPr>
          <w:rFonts w:eastAsia="Verdana" w:cs="Tahoma"/>
          <w:b/>
          <w:sz w:val="22"/>
          <w:szCs w:val="22"/>
        </w:rPr>
        <w:t xml:space="preserve"> </w:t>
      </w:r>
      <w:r w:rsidRPr="00DF5C1B">
        <w:rPr>
          <w:rFonts w:eastAsia="Verdana" w:cs="Tahoma"/>
          <w:sz w:val="22"/>
          <w:szCs w:val="22"/>
        </w:rPr>
        <w:t>mogących potencjalnie znacząco oddziaływać na środowisko, określonych w rozporządzeniu Rady Ministrów z dnia 9 listopada 2010 r. w sprawie przedsięwzięć mogących znacząco</w:t>
      </w:r>
      <w:r>
        <w:rPr>
          <w:rFonts w:eastAsia="Verdana" w:cs="Tahoma"/>
          <w:sz w:val="22"/>
          <w:szCs w:val="22"/>
        </w:rPr>
        <w:t xml:space="preserve"> oddziaływać na środowisko (</w:t>
      </w:r>
      <w:r w:rsidRPr="00DF5C1B">
        <w:rPr>
          <w:rFonts w:eastAsia="Verdana" w:cs="Tahoma"/>
          <w:sz w:val="22"/>
          <w:szCs w:val="22"/>
        </w:rPr>
        <w:t>Dz.U.2016.71), z wyłączeniem:</w:t>
      </w:r>
      <w:r>
        <w:rPr>
          <w:rFonts w:eastAsia="Verdana" w:cs="Tahoma"/>
          <w:sz w:val="22"/>
          <w:szCs w:val="22"/>
        </w:rPr>
        <w:t xml:space="preserve">” </w:t>
      </w:r>
    </w:p>
    <w:p w:rsidR="00886B69" w:rsidRPr="005D4B78" w:rsidRDefault="00886B69" w:rsidP="00886B69">
      <w:pPr>
        <w:jc w:val="both"/>
        <w:rPr>
          <w:sz w:val="22"/>
          <w:szCs w:val="22"/>
        </w:rPr>
      </w:pPr>
      <w:r>
        <w:rPr>
          <w:rFonts w:eastAsia="Verdana" w:cs="Tahoma"/>
          <w:sz w:val="22"/>
          <w:szCs w:val="22"/>
        </w:rPr>
        <w:t>na następujący zapis</w:t>
      </w:r>
      <w:r w:rsidRPr="002C4EFD">
        <w:rPr>
          <w:rFonts w:eastAsia="Verdana" w:cs="Tahoma"/>
          <w:i/>
          <w:sz w:val="22"/>
          <w:szCs w:val="22"/>
        </w:rPr>
        <w:t>:</w:t>
      </w:r>
      <w:r w:rsidRPr="002C4EFD">
        <w:rPr>
          <w:i/>
          <w:sz w:val="22"/>
          <w:szCs w:val="22"/>
        </w:rPr>
        <w:t xml:space="preserve"> „W granicach terenu wprowadza się zakaz lokalizacji przedsięwzięć, określonych w Rozporządzeniu Rady Ministrów z dnia 9.11.2010 r. w sprawie przedsięwzięć mogących znacząco oddziaływać na środowisko (Dz.U.2016.71) w szczególności:”</w:t>
      </w:r>
      <w:r w:rsidRPr="005D4B78">
        <w:rPr>
          <w:sz w:val="22"/>
          <w:szCs w:val="22"/>
        </w:rPr>
        <w:t>;</w:t>
      </w:r>
    </w:p>
    <w:p w:rsidR="00886B69" w:rsidRDefault="00886B69" w:rsidP="00886B69">
      <w:pPr>
        <w:jc w:val="both"/>
        <w:rPr>
          <w:sz w:val="22"/>
          <w:szCs w:val="22"/>
        </w:rPr>
      </w:pPr>
    </w:p>
    <w:p w:rsidR="00886B69" w:rsidRDefault="00886B69" w:rsidP="00886B69">
      <w:pPr>
        <w:widowControl w:val="0"/>
        <w:tabs>
          <w:tab w:val="left" w:pos="720"/>
        </w:tabs>
        <w:suppressAutoHyphens/>
        <w:jc w:val="both"/>
        <w:rPr>
          <w:rFonts w:eastAsia="Verdana" w:cs="Tahoma"/>
          <w:sz w:val="22"/>
          <w:szCs w:val="22"/>
        </w:rPr>
      </w:pPr>
      <w:r w:rsidRPr="005D4B78">
        <w:rPr>
          <w:sz w:val="22"/>
          <w:szCs w:val="22"/>
        </w:rPr>
        <w:noBreakHyphen/>
        <w:t xml:space="preserve"> </w:t>
      </w:r>
      <w:r w:rsidRPr="00DB45F0">
        <w:rPr>
          <w:sz w:val="22"/>
          <w:szCs w:val="22"/>
        </w:rPr>
        <w:t>w § 27 ust. 5 pkt 2</w:t>
      </w:r>
      <w:r w:rsidRPr="005D4B78">
        <w:rPr>
          <w:sz w:val="22"/>
          <w:szCs w:val="22"/>
        </w:rPr>
        <w:t xml:space="preserve"> </w:t>
      </w:r>
      <w:r>
        <w:rPr>
          <w:sz w:val="22"/>
          <w:szCs w:val="22"/>
        </w:rPr>
        <w:t>proponuje się istniejącą treść: „</w:t>
      </w:r>
      <w:r w:rsidRPr="00DF5C1B">
        <w:rPr>
          <w:rFonts w:eastAsia="Verdana" w:cs="Tahoma"/>
          <w:sz w:val="22"/>
          <w:szCs w:val="22"/>
        </w:rPr>
        <w:t xml:space="preserve">instalacji związanych z odzyskiem lub unieszkodliwianiem odpadów, </w:t>
      </w:r>
      <w:r>
        <w:rPr>
          <w:rFonts w:eastAsia="Verdana" w:cs="Tahoma"/>
          <w:sz w:val="22"/>
          <w:szCs w:val="22"/>
        </w:rPr>
        <w:t>oraz</w:t>
      </w:r>
      <w:r w:rsidRPr="00DF5C1B">
        <w:rPr>
          <w:rFonts w:eastAsia="Verdana" w:cs="Tahoma"/>
          <w:sz w:val="22"/>
          <w:szCs w:val="22"/>
        </w:rPr>
        <w:t xml:space="preserve"> instalacji do wytwarzania biogazu </w:t>
      </w:r>
      <w:r>
        <w:rPr>
          <w:rFonts w:eastAsia="Verdana" w:cs="Tahoma"/>
          <w:sz w:val="22"/>
          <w:szCs w:val="22"/>
        </w:rPr>
        <w:t xml:space="preserve">rolniczego”, </w:t>
      </w:r>
    </w:p>
    <w:p w:rsidR="00886B69" w:rsidRPr="005D4B78" w:rsidRDefault="00886B69" w:rsidP="00886B69">
      <w:pPr>
        <w:widowControl w:val="0"/>
        <w:tabs>
          <w:tab w:val="left" w:pos="720"/>
        </w:tabs>
        <w:suppressAutoHyphens/>
        <w:jc w:val="both"/>
        <w:rPr>
          <w:sz w:val="22"/>
          <w:szCs w:val="22"/>
        </w:rPr>
      </w:pPr>
      <w:r>
        <w:rPr>
          <w:rFonts w:eastAsia="Verdana" w:cs="Tahoma"/>
          <w:sz w:val="22"/>
          <w:szCs w:val="22"/>
        </w:rPr>
        <w:t>zmienić na zapis o treści:</w:t>
      </w:r>
      <w:r w:rsidRPr="005D4B78">
        <w:rPr>
          <w:sz w:val="22"/>
          <w:szCs w:val="22"/>
        </w:rPr>
        <w:t xml:space="preserve"> </w:t>
      </w:r>
      <w:r w:rsidRPr="004C5F53">
        <w:rPr>
          <w:i/>
          <w:sz w:val="22"/>
          <w:szCs w:val="22"/>
        </w:rPr>
        <w:t>„instalacje związane z segregacją, odzyskiem lub przetwarzaniem i unieszkodliwianiem odpadów, surowców wtórnych oraz instalacje do wytwarzania biogazu rolniczego”</w:t>
      </w:r>
      <w:r w:rsidRPr="005D4B78">
        <w:rPr>
          <w:sz w:val="22"/>
          <w:szCs w:val="22"/>
        </w:rPr>
        <w:t>;</w:t>
      </w:r>
    </w:p>
    <w:p w:rsidR="00886B69" w:rsidRPr="005D4B78" w:rsidRDefault="00886B69" w:rsidP="00886B69">
      <w:pPr>
        <w:jc w:val="both"/>
        <w:rPr>
          <w:sz w:val="22"/>
          <w:szCs w:val="22"/>
        </w:rPr>
      </w:pPr>
    </w:p>
    <w:p w:rsidR="00886B69" w:rsidRPr="005D4B78" w:rsidRDefault="00886B69" w:rsidP="00886B69">
      <w:pPr>
        <w:jc w:val="both"/>
        <w:rPr>
          <w:sz w:val="22"/>
          <w:szCs w:val="22"/>
        </w:rPr>
      </w:pPr>
      <w:r w:rsidRPr="005D4B78">
        <w:rPr>
          <w:sz w:val="22"/>
          <w:szCs w:val="22"/>
        </w:rPr>
        <w:noBreakHyphen/>
        <w:t xml:space="preserve"> </w:t>
      </w:r>
      <w:r w:rsidRPr="00DB45F0">
        <w:rPr>
          <w:sz w:val="22"/>
          <w:szCs w:val="22"/>
        </w:rPr>
        <w:t>w § 27 ust. 5</w:t>
      </w:r>
      <w:r w:rsidRPr="005D4B78">
        <w:rPr>
          <w:sz w:val="22"/>
          <w:szCs w:val="22"/>
        </w:rPr>
        <w:t xml:space="preserve"> </w:t>
      </w:r>
      <w:r>
        <w:rPr>
          <w:sz w:val="22"/>
          <w:szCs w:val="22"/>
        </w:rPr>
        <w:t xml:space="preserve">proponuje się </w:t>
      </w:r>
      <w:r w:rsidRPr="005D4B78">
        <w:rPr>
          <w:sz w:val="22"/>
          <w:szCs w:val="22"/>
        </w:rPr>
        <w:t xml:space="preserve">wprowadzić nowy pkt 7 o treści: </w:t>
      </w:r>
      <w:r w:rsidRPr="004C5F53">
        <w:rPr>
          <w:i/>
          <w:sz w:val="22"/>
          <w:szCs w:val="22"/>
        </w:rPr>
        <w:t>„lokalizacji inwestycji mogących pogorszyć stan wód powierzchniowych i podziemnych, a w szczególności wysypisk i wylewisk oraz składowisk”.</w:t>
      </w:r>
    </w:p>
    <w:p w:rsidR="00886B69" w:rsidRPr="005D4B78" w:rsidRDefault="00886B69" w:rsidP="00886B69">
      <w:pPr>
        <w:jc w:val="both"/>
        <w:rPr>
          <w:sz w:val="22"/>
          <w:szCs w:val="22"/>
        </w:rPr>
      </w:pPr>
    </w:p>
    <w:p w:rsidR="00886B69" w:rsidRPr="005D4B78" w:rsidRDefault="00886B69" w:rsidP="00886B69">
      <w:pPr>
        <w:jc w:val="both"/>
        <w:rPr>
          <w:sz w:val="22"/>
          <w:szCs w:val="22"/>
        </w:rPr>
      </w:pPr>
      <w:r w:rsidRPr="005D4B78">
        <w:rPr>
          <w:sz w:val="22"/>
          <w:szCs w:val="22"/>
        </w:rPr>
        <w:noBreakHyphen/>
        <w:t xml:space="preserve"> </w:t>
      </w:r>
      <w:r w:rsidRPr="00DB45F0">
        <w:rPr>
          <w:sz w:val="22"/>
          <w:szCs w:val="22"/>
        </w:rPr>
        <w:t>w § 27 ust. 5</w:t>
      </w:r>
      <w:r w:rsidRPr="005D4B78">
        <w:rPr>
          <w:sz w:val="22"/>
          <w:szCs w:val="22"/>
        </w:rPr>
        <w:t xml:space="preserve"> </w:t>
      </w:r>
      <w:r>
        <w:rPr>
          <w:sz w:val="22"/>
          <w:szCs w:val="22"/>
        </w:rPr>
        <w:t>proponuje się wprowadzić nowy pkt 8</w:t>
      </w:r>
      <w:r w:rsidRPr="005D4B78">
        <w:rPr>
          <w:sz w:val="22"/>
          <w:szCs w:val="22"/>
        </w:rPr>
        <w:t xml:space="preserve"> o treści: </w:t>
      </w:r>
      <w:r w:rsidRPr="004C5F53">
        <w:rPr>
          <w:i/>
          <w:sz w:val="22"/>
          <w:szCs w:val="22"/>
        </w:rPr>
        <w:t>„przetwarzania i odzysku materiałów poza urządzeniami w procesach R oraz unieszkodliwiania D”;</w:t>
      </w:r>
    </w:p>
    <w:p w:rsidR="00886B69" w:rsidRPr="005D4B78" w:rsidRDefault="00886B69" w:rsidP="00886B69">
      <w:pPr>
        <w:jc w:val="both"/>
        <w:rPr>
          <w:sz w:val="22"/>
          <w:szCs w:val="22"/>
        </w:rPr>
      </w:pPr>
    </w:p>
    <w:p w:rsidR="00886B69" w:rsidRPr="005D4B78" w:rsidRDefault="00886B69" w:rsidP="00886B69">
      <w:pPr>
        <w:jc w:val="both"/>
        <w:rPr>
          <w:sz w:val="22"/>
          <w:szCs w:val="22"/>
        </w:rPr>
      </w:pPr>
      <w:r w:rsidRPr="005D4B78">
        <w:rPr>
          <w:sz w:val="22"/>
          <w:szCs w:val="22"/>
        </w:rPr>
        <w:noBreakHyphen/>
        <w:t xml:space="preserve"> </w:t>
      </w:r>
      <w:r w:rsidRPr="00CD6F0F">
        <w:rPr>
          <w:sz w:val="22"/>
          <w:szCs w:val="22"/>
          <w:u w:val="single"/>
        </w:rPr>
        <w:t>w § 27 ust. 6</w:t>
      </w:r>
      <w:r w:rsidRPr="005D4B78">
        <w:rPr>
          <w:sz w:val="22"/>
          <w:szCs w:val="22"/>
        </w:rPr>
        <w:t xml:space="preserve"> </w:t>
      </w:r>
      <w:r>
        <w:rPr>
          <w:sz w:val="22"/>
          <w:szCs w:val="22"/>
        </w:rPr>
        <w:t xml:space="preserve">proponuje się </w:t>
      </w:r>
      <w:r w:rsidRPr="005D4B78">
        <w:rPr>
          <w:sz w:val="22"/>
          <w:szCs w:val="22"/>
        </w:rPr>
        <w:t xml:space="preserve">dokonać zmiany </w:t>
      </w:r>
      <w:r>
        <w:rPr>
          <w:sz w:val="22"/>
          <w:szCs w:val="22"/>
        </w:rPr>
        <w:t xml:space="preserve">dotychczasowego zapisu: </w:t>
      </w:r>
    </w:p>
    <w:p w:rsidR="00886B69" w:rsidRDefault="00886B69" w:rsidP="00886B69">
      <w:pPr>
        <w:jc w:val="both"/>
        <w:rPr>
          <w:sz w:val="22"/>
          <w:szCs w:val="22"/>
        </w:rPr>
      </w:pPr>
      <w:r>
        <w:rPr>
          <w:rFonts w:eastAsia="Verdana" w:cs="Tahoma"/>
          <w:sz w:val="22"/>
          <w:szCs w:val="22"/>
        </w:rPr>
        <w:t>„</w:t>
      </w:r>
      <w:r w:rsidRPr="00DF5C1B">
        <w:rPr>
          <w:rFonts w:eastAsia="Verdana" w:cs="Tahoma"/>
          <w:sz w:val="22"/>
          <w:szCs w:val="22"/>
        </w:rPr>
        <w:t xml:space="preserve">W granicach terenu wprowadza się zakaz lokalizacji składowiska odpadów </w:t>
      </w:r>
      <w:r>
        <w:rPr>
          <w:rFonts w:eastAsia="Verdana" w:cs="Tahoma"/>
          <w:sz w:val="22"/>
          <w:szCs w:val="22"/>
        </w:rPr>
        <w:t>oraz</w:t>
      </w:r>
      <w:r w:rsidRPr="00DF5C1B">
        <w:rPr>
          <w:rFonts w:eastAsia="Verdana" w:cs="Tahoma"/>
          <w:sz w:val="22"/>
          <w:szCs w:val="22"/>
        </w:rPr>
        <w:t xml:space="preserve"> punktów</w:t>
      </w:r>
      <w:r>
        <w:rPr>
          <w:rFonts w:eastAsia="Verdana" w:cs="Tahoma"/>
          <w:sz w:val="22"/>
          <w:szCs w:val="22"/>
        </w:rPr>
        <w:t xml:space="preserve"> zbierania i</w:t>
      </w:r>
      <w:r w:rsidR="007B3591">
        <w:rPr>
          <w:rFonts w:eastAsia="Verdana" w:cs="Tahoma"/>
          <w:sz w:val="22"/>
          <w:szCs w:val="22"/>
        </w:rPr>
        <w:t> </w:t>
      </w:r>
      <w:r w:rsidRPr="00DF5C1B">
        <w:rPr>
          <w:rFonts w:eastAsia="Verdana" w:cs="Tahoma"/>
          <w:sz w:val="22"/>
          <w:szCs w:val="22"/>
        </w:rPr>
        <w:t>magazynowania odpadów, w rozumieniu ustawy z dnia 14 grudnia 2012</w:t>
      </w:r>
      <w:r>
        <w:rPr>
          <w:rFonts w:eastAsia="Verdana" w:cs="Tahoma"/>
          <w:sz w:val="22"/>
          <w:szCs w:val="22"/>
        </w:rPr>
        <w:t> </w:t>
      </w:r>
      <w:r w:rsidRPr="00DF5C1B">
        <w:rPr>
          <w:rFonts w:eastAsia="Verdana" w:cs="Tahoma"/>
          <w:sz w:val="22"/>
          <w:szCs w:val="22"/>
        </w:rPr>
        <w:t>r. o odpadach (Dz.U.2018.21)</w:t>
      </w:r>
      <w:r>
        <w:rPr>
          <w:rFonts w:eastAsia="Verdana" w:cs="Tahoma"/>
          <w:sz w:val="22"/>
          <w:szCs w:val="22"/>
        </w:rPr>
        <w:t>”,</w:t>
      </w:r>
      <w:r w:rsidRPr="005D4B78">
        <w:rPr>
          <w:sz w:val="22"/>
          <w:szCs w:val="22"/>
        </w:rPr>
        <w:t xml:space="preserve"> </w:t>
      </w:r>
    </w:p>
    <w:p w:rsidR="00886B69" w:rsidRPr="00D5279C" w:rsidRDefault="00886B69" w:rsidP="00886B69">
      <w:pPr>
        <w:jc w:val="both"/>
        <w:rPr>
          <w:sz w:val="22"/>
          <w:szCs w:val="22"/>
        </w:rPr>
      </w:pPr>
      <w:r>
        <w:rPr>
          <w:sz w:val="22"/>
          <w:szCs w:val="22"/>
        </w:rPr>
        <w:t>na zapis o nowej treści</w:t>
      </w:r>
      <w:r w:rsidRPr="005D4B78">
        <w:rPr>
          <w:sz w:val="22"/>
          <w:szCs w:val="22"/>
        </w:rPr>
        <w:t xml:space="preserve"> „</w:t>
      </w:r>
      <w:r w:rsidRPr="00D5279C">
        <w:rPr>
          <w:i/>
          <w:sz w:val="22"/>
          <w:szCs w:val="22"/>
        </w:rPr>
        <w:t>W granicach terenu wprowadza się zakaz lokalizacji składowiska odpadów oraz punktów zbierania i magazynowania odpadów, surowców wtórnych oraz innych działalności związanymi z odpadami w rozumieniu ustawy z dnia 14 grudnia 2012 r. o odpadach (Dz.U.2018.21)”.</w:t>
      </w:r>
      <w:r>
        <w:rPr>
          <w:sz w:val="22"/>
          <w:szCs w:val="22"/>
        </w:rPr>
        <w:t xml:space="preserve"> </w:t>
      </w:r>
    </w:p>
    <w:p w:rsidR="00886B69" w:rsidRDefault="00886B69" w:rsidP="00886B69">
      <w:pPr>
        <w:jc w:val="both"/>
        <w:rPr>
          <w:sz w:val="22"/>
          <w:szCs w:val="22"/>
        </w:rPr>
      </w:pPr>
    </w:p>
    <w:p w:rsidR="00886B69" w:rsidRPr="003800EC" w:rsidRDefault="00886B69" w:rsidP="00886B69">
      <w:pPr>
        <w:jc w:val="both"/>
        <w:rPr>
          <w:sz w:val="22"/>
          <w:szCs w:val="22"/>
        </w:rPr>
      </w:pPr>
      <w:r w:rsidRPr="003800EC">
        <w:rPr>
          <w:sz w:val="22"/>
          <w:szCs w:val="22"/>
        </w:rPr>
        <w:noBreakHyphen/>
        <w:t xml:space="preserve"> </w:t>
      </w:r>
      <w:r w:rsidRPr="00DB45F0">
        <w:rPr>
          <w:sz w:val="22"/>
          <w:szCs w:val="22"/>
        </w:rPr>
        <w:t>w § 27</w:t>
      </w:r>
      <w:r w:rsidRPr="003800EC">
        <w:rPr>
          <w:sz w:val="22"/>
          <w:szCs w:val="22"/>
        </w:rPr>
        <w:t xml:space="preserve"> wprowadzić nowy ust. 7 o treści: </w:t>
      </w:r>
    </w:p>
    <w:p w:rsidR="00886B69" w:rsidRPr="00420E1D" w:rsidRDefault="00886B69" w:rsidP="00886B69">
      <w:pPr>
        <w:jc w:val="both"/>
        <w:rPr>
          <w:i/>
          <w:sz w:val="22"/>
          <w:szCs w:val="22"/>
        </w:rPr>
      </w:pPr>
      <w:r w:rsidRPr="00420E1D">
        <w:rPr>
          <w:i/>
          <w:sz w:val="22"/>
          <w:szCs w:val="22"/>
        </w:rPr>
        <w:t>„W granicach terenu wprowadza się zakaz działalności gospodarczej instalacji, urządzeń, przedsiębiorstw przetwarzających odpady, surowce wtórne, szlamy, ciecze, oleje oraz inne materiały zagrażające zdrowiu, życiu ludzi i uciążliwych dla środowiska”;</w:t>
      </w:r>
    </w:p>
    <w:p w:rsidR="00886B69" w:rsidRDefault="00886B69" w:rsidP="00886B69">
      <w:pPr>
        <w:jc w:val="both"/>
        <w:rPr>
          <w:sz w:val="22"/>
          <w:szCs w:val="22"/>
        </w:rPr>
      </w:pPr>
    </w:p>
    <w:p w:rsidR="00886B69" w:rsidRDefault="00886B69" w:rsidP="00886B69">
      <w:pPr>
        <w:jc w:val="both"/>
        <w:rPr>
          <w:sz w:val="22"/>
          <w:szCs w:val="22"/>
        </w:rPr>
      </w:pPr>
      <w:r w:rsidRPr="005D4B78">
        <w:rPr>
          <w:sz w:val="22"/>
          <w:szCs w:val="22"/>
        </w:rPr>
        <w:noBreakHyphen/>
        <w:t xml:space="preserve"> w § 27 wprowadzić nowy ust. 8 o treści: </w:t>
      </w:r>
    </w:p>
    <w:p w:rsidR="00886B69" w:rsidRPr="00420E1D" w:rsidRDefault="00886B69" w:rsidP="00886B69">
      <w:pPr>
        <w:jc w:val="both"/>
        <w:rPr>
          <w:i/>
          <w:sz w:val="22"/>
          <w:szCs w:val="22"/>
        </w:rPr>
      </w:pPr>
      <w:r w:rsidRPr="00420E1D">
        <w:rPr>
          <w:i/>
          <w:sz w:val="22"/>
          <w:szCs w:val="22"/>
        </w:rPr>
        <w:t>„W granicach terenu wprowadza się zakaz działalności gospodarczej szkodliwej dla człowieka i uciążliwych dla środowiska”;</w:t>
      </w:r>
    </w:p>
    <w:p w:rsidR="00886B69" w:rsidRPr="005D4B78" w:rsidRDefault="00886B69" w:rsidP="00886B69">
      <w:pPr>
        <w:jc w:val="both"/>
        <w:rPr>
          <w:sz w:val="22"/>
          <w:szCs w:val="22"/>
        </w:rPr>
      </w:pPr>
    </w:p>
    <w:p w:rsidR="00886B69" w:rsidRPr="00F71CB7" w:rsidRDefault="00886B69" w:rsidP="00886B69">
      <w:pPr>
        <w:jc w:val="both"/>
        <w:rPr>
          <w:sz w:val="22"/>
          <w:szCs w:val="22"/>
        </w:rPr>
      </w:pPr>
      <w:r w:rsidRPr="005D4B78">
        <w:rPr>
          <w:sz w:val="22"/>
          <w:szCs w:val="22"/>
        </w:rPr>
        <w:lastRenderedPageBreak/>
        <w:noBreakHyphen/>
        <w:t xml:space="preserve"> </w:t>
      </w:r>
      <w:r w:rsidRPr="00DB45F0">
        <w:rPr>
          <w:sz w:val="22"/>
          <w:szCs w:val="22"/>
        </w:rPr>
        <w:t>w § 27</w:t>
      </w:r>
      <w:r w:rsidRPr="005D4B78">
        <w:rPr>
          <w:sz w:val="22"/>
          <w:szCs w:val="22"/>
        </w:rPr>
        <w:t xml:space="preserve"> </w:t>
      </w:r>
      <w:r w:rsidRPr="00F71CB7">
        <w:rPr>
          <w:sz w:val="22"/>
          <w:szCs w:val="22"/>
        </w:rPr>
        <w:t xml:space="preserve">kolejność dotychczasowych ust. od 7-11 </w:t>
      </w:r>
      <w:r w:rsidRPr="00F71CB7">
        <w:rPr>
          <w:i/>
          <w:sz w:val="22"/>
          <w:szCs w:val="22"/>
        </w:rPr>
        <w:t>„zmienić na 9-13”.</w:t>
      </w:r>
    </w:p>
    <w:p w:rsidR="00886B69" w:rsidRPr="00F71CB7" w:rsidRDefault="00886B69" w:rsidP="00886B69">
      <w:pPr>
        <w:jc w:val="both"/>
        <w:rPr>
          <w:sz w:val="22"/>
          <w:szCs w:val="22"/>
        </w:rPr>
      </w:pPr>
    </w:p>
    <w:p w:rsidR="00886B69" w:rsidRPr="00F71CB7" w:rsidRDefault="00886B69" w:rsidP="00886B69">
      <w:pPr>
        <w:ind w:firstLine="708"/>
        <w:jc w:val="both"/>
        <w:rPr>
          <w:sz w:val="22"/>
          <w:szCs w:val="22"/>
        </w:rPr>
      </w:pPr>
      <w:r w:rsidRPr="00F71CB7">
        <w:rPr>
          <w:sz w:val="22"/>
          <w:szCs w:val="22"/>
        </w:rPr>
        <w:t xml:space="preserve">Wniesione uwagi związane ze zmianą treści zapisów określonych w § 27 w tekstu projektu uchwały i wprowadzenie nowych, </w:t>
      </w:r>
      <w:r w:rsidRPr="00F71CB7">
        <w:rPr>
          <w:b/>
          <w:sz w:val="22"/>
          <w:szCs w:val="22"/>
        </w:rPr>
        <w:t>nie mog</w:t>
      </w:r>
      <w:r>
        <w:rPr>
          <w:b/>
          <w:sz w:val="22"/>
          <w:szCs w:val="22"/>
        </w:rPr>
        <w:t>ły</w:t>
      </w:r>
      <w:r w:rsidRPr="00F71CB7">
        <w:rPr>
          <w:b/>
          <w:sz w:val="22"/>
          <w:szCs w:val="22"/>
        </w:rPr>
        <w:t xml:space="preserve"> być uwzględnione</w:t>
      </w:r>
      <w:r w:rsidRPr="00F71CB7">
        <w:rPr>
          <w:sz w:val="22"/>
          <w:szCs w:val="22"/>
        </w:rPr>
        <w:t>.</w:t>
      </w:r>
    </w:p>
    <w:p w:rsidR="00886B69" w:rsidRPr="00F71CB7" w:rsidRDefault="00886B69" w:rsidP="00886B69">
      <w:pPr>
        <w:ind w:firstLine="708"/>
        <w:jc w:val="both"/>
        <w:rPr>
          <w:sz w:val="22"/>
          <w:szCs w:val="22"/>
        </w:rPr>
      </w:pPr>
      <w:r w:rsidRPr="00F71CB7">
        <w:rPr>
          <w:sz w:val="22"/>
          <w:szCs w:val="22"/>
        </w:rPr>
        <w:t xml:space="preserve">Powyższe uwagi dotyczą ustaleń określonych w § 27 w tekście projektu uchwały dla </w:t>
      </w:r>
      <w:r w:rsidRPr="00F71CB7">
        <w:rPr>
          <w:rFonts w:eastAsia="Arial"/>
          <w:sz w:val="22"/>
          <w:szCs w:val="22"/>
        </w:rPr>
        <w:t>terenu działalności gospodarczej, produkcyjnej, magazynów i składów, o pow. 4,82 ha, oznaczonego na rysunku planu symbolem G</w:t>
      </w:r>
    </w:p>
    <w:p w:rsidR="00886B69" w:rsidRPr="00F71CB7" w:rsidRDefault="00886B69" w:rsidP="00886B69">
      <w:pPr>
        <w:ind w:firstLine="708"/>
        <w:jc w:val="both"/>
        <w:rPr>
          <w:sz w:val="22"/>
          <w:szCs w:val="22"/>
        </w:rPr>
      </w:pPr>
      <w:r w:rsidRPr="00F71CB7">
        <w:rPr>
          <w:sz w:val="22"/>
          <w:szCs w:val="22"/>
        </w:rPr>
        <w:t>Dla tego terenu ustalenia planu określają docelowe przeznaczenie terenu przy zachowaniu wymagań określonych w przepisach prawa dla inwestycji nie powodujących negatywnych skutków dla środowiska oraz są zgodne z przeznaczeniem terenu określonym w Zmianie Studium uwarunkowań i</w:t>
      </w:r>
      <w:r w:rsidR="007B3591">
        <w:rPr>
          <w:sz w:val="22"/>
          <w:szCs w:val="22"/>
        </w:rPr>
        <w:t> </w:t>
      </w:r>
      <w:r w:rsidRPr="00F71CB7">
        <w:rPr>
          <w:sz w:val="22"/>
          <w:szCs w:val="22"/>
        </w:rPr>
        <w:t>kierunków zagospodarowania przestrzennego gminy Bliżyn.</w:t>
      </w:r>
    </w:p>
    <w:p w:rsidR="00886B69" w:rsidRPr="00F71CB7" w:rsidRDefault="00886B69" w:rsidP="00886B69">
      <w:pPr>
        <w:ind w:firstLine="708"/>
        <w:jc w:val="both"/>
        <w:rPr>
          <w:sz w:val="22"/>
          <w:szCs w:val="22"/>
        </w:rPr>
      </w:pPr>
      <w:r w:rsidRPr="00F71CB7">
        <w:rPr>
          <w:sz w:val="22"/>
          <w:szCs w:val="22"/>
        </w:rPr>
        <w:t xml:space="preserve">Zakres wprowadzonych ograniczeń lokalizacyjnych wynikał ze zgłoszonych wniosków do planu i obowiązującego nazewnictwa określonego w obowiązujących przepisach. </w:t>
      </w:r>
    </w:p>
    <w:p w:rsidR="00886B69" w:rsidRPr="00F71CB7" w:rsidRDefault="00886B69" w:rsidP="00886B69">
      <w:pPr>
        <w:ind w:firstLine="708"/>
        <w:jc w:val="both"/>
        <w:rPr>
          <w:rFonts w:eastAsia="Arial"/>
          <w:sz w:val="22"/>
          <w:szCs w:val="22"/>
        </w:rPr>
      </w:pPr>
      <w:r w:rsidRPr="00F71CB7">
        <w:rPr>
          <w:sz w:val="22"/>
          <w:szCs w:val="22"/>
        </w:rPr>
        <w:t xml:space="preserve">W ustaleniach projektu planu wprowadzone zostały zakazy dot. </w:t>
      </w:r>
      <w:r w:rsidRPr="00F71CB7">
        <w:rPr>
          <w:rFonts w:eastAsia="Verdana"/>
          <w:sz w:val="22"/>
          <w:szCs w:val="22"/>
        </w:rPr>
        <w:t>lokalizacji przedsięwzięć</w:t>
      </w:r>
      <w:r w:rsidRPr="00F71CB7">
        <w:rPr>
          <w:rFonts w:eastAsia="Verdana"/>
          <w:b/>
          <w:sz w:val="22"/>
          <w:szCs w:val="22"/>
        </w:rPr>
        <w:t xml:space="preserve"> </w:t>
      </w:r>
      <w:r w:rsidRPr="00F71CB7">
        <w:rPr>
          <w:rFonts w:eastAsia="Verdana"/>
          <w:sz w:val="22"/>
          <w:szCs w:val="22"/>
        </w:rPr>
        <w:t>mogących zawsze znacząco oddziaływać na środowisko, oraz niektórych przedsięwzięć</w:t>
      </w:r>
      <w:r w:rsidRPr="00F71CB7">
        <w:rPr>
          <w:rFonts w:eastAsia="Verdana"/>
          <w:b/>
          <w:sz w:val="22"/>
          <w:szCs w:val="22"/>
        </w:rPr>
        <w:t xml:space="preserve"> </w:t>
      </w:r>
      <w:r w:rsidRPr="00F71CB7">
        <w:rPr>
          <w:rFonts w:eastAsia="Verdana"/>
          <w:sz w:val="22"/>
          <w:szCs w:val="22"/>
        </w:rPr>
        <w:t>mogących potencjalnie znacząco oddziaływać na środowisko określonych w rozporządzeniu Rady Ministrów z dnia 9</w:t>
      </w:r>
      <w:r w:rsidR="007B3591">
        <w:rPr>
          <w:rFonts w:eastAsia="Verdana"/>
          <w:sz w:val="22"/>
          <w:szCs w:val="22"/>
        </w:rPr>
        <w:t> </w:t>
      </w:r>
      <w:r w:rsidRPr="00F71CB7">
        <w:rPr>
          <w:rFonts w:eastAsia="Verdana"/>
          <w:sz w:val="22"/>
          <w:szCs w:val="22"/>
        </w:rPr>
        <w:t xml:space="preserve">listopada 2010 r. oraz zakaz lokalizacji składowiska odpadów oraz punktów zbierania i magazynowania odpadów, w rozumieniu ustawy z dnia 14 grudnia 2012 r. o odpadach na wyznaczonym terenie </w:t>
      </w:r>
      <w:r w:rsidRPr="00F71CB7">
        <w:rPr>
          <w:rFonts w:eastAsia="Arial"/>
          <w:sz w:val="22"/>
          <w:szCs w:val="22"/>
        </w:rPr>
        <w:t xml:space="preserve">działalności gospodarczej. </w:t>
      </w:r>
    </w:p>
    <w:p w:rsidR="00886B69" w:rsidRPr="00F71CB7" w:rsidRDefault="00886B69" w:rsidP="00886B69">
      <w:pPr>
        <w:ind w:firstLine="708"/>
        <w:jc w:val="both"/>
        <w:rPr>
          <w:rFonts w:eastAsia="Verdana"/>
          <w:sz w:val="22"/>
          <w:szCs w:val="22"/>
        </w:rPr>
      </w:pPr>
      <w:r w:rsidRPr="00F71CB7">
        <w:rPr>
          <w:rFonts w:eastAsia="Arial"/>
          <w:sz w:val="22"/>
          <w:szCs w:val="22"/>
        </w:rPr>
        <w:t xml:space="preserve">Zakazy dla przedsięwzięć na tym terenie, w pełni zabezpieczają </w:t>
      </w:r>
      <w:r w:rsidRPr="00F71CB7">
        <w:rPr>
          <w:rFonts w:eastAsia="Verdana"/>
          <w:sz w:val="22"/>
          <w:szCs w:val="22"/>
        </w:rPr>
        <w:t xml:space="preserve">środowisko przyrodnicze oraz </w:t>
      </w:r>
      <w:r w:rsidRPr="00F71CB7">
        <w:rPr>
          <w:sz w:val="22"/>
          <w:szCs w:val="22"/>
        </w:rPr>
        <w:t>zdrowie i życie</w:t>
      </w:r>
      <w:r w:rsidRPr="00F71CB7">
        <w:rPr>
          <w:i/>
          <w:sz w:val="22"/>
          <w:szCs w:val="22"/>
        </w:rPr>
        <w:t xml:space="preserve"> </w:t>
      </w:r>
      <w:r w:rsidRPr="00F71CB7">
        <w:rPr>
          <w:rFonts w:eastAsia="Verdana"/>
          <w:sz w:val="22"/>
          <w:szCs w:val="22"/>
        </w:rPr>
        <w:t>mieszkańców.</w:t>
      </w:r>
    </w:p>
    <w:p w:rsidR="00886B69" w:rsidRPr="00F71CB7" w:rsidRDefault="00886B69" w:rsidP="00886B69">
      <w:pPr>
        <w:ind w:firstLine="708"/>
        <w:jc w:val="both"/>
        <w:rPr>
          <w:sz w:val="22"/>
          <w:szCs w:val="22"/>
        </w:rPr>
      </w:pPr>
      <w:r w:rsidRPr="00F71CB7">
        <w:rPr>
          <w:rFonts w:eastAsia="Verdana"/>
          <w:sz w:val="22"/>
          <w:szCs w:val="22"/>
        </w:rPr>
        <w:t>Podkreślić należy również, że zgodnie z obowiązującymi przepisami, uciążliwość działalności gospodarczej na wyznaczonym terenie G, nie może przekroczyć granic terenu - działki nr ewid. 55/24.</w:t>
      </w:r>
    </w:p>
    <w:p w:rsidR="00886B69" w:rsidRPr="00F71CB7" w:rsidRDefault="00886B69" w:rsidP="00886B69">
      <w:pPr>
        <w:ind w:firstLine="708"/>
        <w:jc w:val="both"/>
        <w:rPr>
          <w:sz w:val="22"/>
          <w:szCs w:val="22"/>
        </w:rPr>
      </w:pPr>
      <w:r w:rsidRPr="00F71CB7">
        <w:rPr>
          <w:sz w:val="22"/>
          <w:szCs w:val="22"/>
        </w:rPr>
        <w:t>Proponowana zmiana zapisów określonych w projekcie planu i wprowadzenie zapisów nowych, nie spowoduje większej ochrony obszaru planu gdyż sformułowane uwagi (zmiany zapisów) w stosunku do zapisów określonych w projekcie</w:t>
      </w:r>
      <w:r w:rsidR="00C159B5">
        <w:rPr>
          <w:sz w:val="22"/>
          <w:szCs w:val="22"/>
        </w:rPr>
        <w:t xml:space="preserve"> planu, pod względem formalno-</w:t>
      </w:r>
      <w:r w:rsidRPr="00F71CB7">
        <w:rPr>
          <w:sz w:val="22"/>
          <w:szCs w:val="22"/>
        </w:rPr>
        <w:t xml:space="preserve">prawnym zabezpieczają w sposób wystarczający ochronę terenu objętego planem przed niepożądanymi inwestycjami. </w:t>
      </w:r>
    </w:p>
    <w:p w:rsidR="00886B69" w:rsidRPr="00F71CB7" w:rsidRDefault="00886B69" w:rsidP="00886B69">
      <w:pPr>
        <w:ind w:firstLine="708"/>
        <w:jc w:val="both"/>
        <w:rPr>
          <w:sz w:val="22"/>
          <w:szCs w:val="22"/>
        </w:rPr>
      </w:pPr>
      <w:r w:rsidRPr="00F71CB7">
        <w:rPr>
          <w:sz w:val="22"/>
          <w:szCs w:val="22"/>
        </w:rPr>
        <w:t>Wprowadzenie kolejnych ograniczeń lokalizacyjnych nie zamknie wachlarza nowych oczekiwań uczestników procedury planistycznej, ujawnianych na etapie ponawianej procedury wyłożenia do publicznego wglądu, natomiast znacznie wydłuży czas trwania procedury sporządzenia planu, której szybkie zakończenie gwarantuje sprawną ochronę przedmiotowego terenu przed inwestycjami wzbudzającymi zastrzeżenia społeczności lokalnej, w możliwie szybkim czasie.</w:t>
      </w:r>
    </w:p>
    <w:p w:rsidR="00886B69" w:rsidRPr="00F71CB7" w:rsidRDefault="00886B69" w:rsidP="00886B69">
      <w:pPr>
        <w:ind w:firstLine="708"/>
        <w:jc w:val="both"/>
        <w:rPr>
          <w:sz w:val="22"/>
          <w:szCs w:val="22"/>
        </w:rPr>
      </w:pPr>
      <w:r w:rsidRPr="00F71CB7">
        <w:rPr>
          <w:sz w:val="22"/>
          <w:szCs w:val="22"/>
        </w:rPr>
        <w:t>Ponadto na etapie planu została opracowana prognoza oddziaływania na środowisko, która kompleksowo oceniła wpływ planowanego zagospodarowania na wszystkie elementy środowiska. Realizacja ustaleń planu nie wpłynie negatywnie na cele ochrony obszarów chronionych i na przyrodę. Prognoza została pozytywnie zaopiniowana i uzgodniona z wymaganymi ustawowo organami i instytucjami, w tym przez Regionalnego Dyrektora Ochrony Środowiska w Kielcach i Państwowego Powiatowego Inspektora Sanitarnego w Skarżysku – Kamiennej. Prognoza zawiera wszystkie informacje wymagane do przedmiotowego opracowania planu.</w:t>
      </w:r>
    </w:p>
    <w:p w:rsidR="00886B69" w:rsidRPr="00F71CB7" w:rsidRDefault="00886B69" w:rsidP="00886B69">
      <w:pPr>
        <w:jc w:val="both"/>
      </w:pPr>
    </w:p>
    <w:p w:rsidR="00886B69" w:rsidRPr="00F71CB7" w:rsidRDefault="00886B69" w:rsidP="00886B69">
      <w:pPr>
        <w:jc w:val="both"/>
        <w:rPr>
          <w:b/>
          <w:sz w:val="18"/>
          <w:szCs w:val="18"/>
        </w:rPr>
      </w:pPr>
    </w:p>
    <w:p w:rsidR="00886B69" w:rsidRPr="00F71CB7" w:rsidRDefault="00886B69" w:rsidP="00886B69">
      <w:pPr>
        <w:jc w:val="both"/>
        <w:rPr>
          <w:sz w:val="22"/>
          <w:szCs w:val="22"/>
        </w:rPr>
      </w:pPr>
      <w:r w:rsidRPr="00F71CB7">
        <w:rPr>
          <w:b/>
          <w:sz w:val="22"/>
          <w:szCs w:val="22"/>
        </w:rPr>
        <w:t>2/ Na rysunku planu</w:t>
      </w:r>
      <w:r w:rsidRPr="00F71CB7">
        <w:rPr>
          <w:sz w:val="22"/>
          <w:szCs w:val="22"/>
        </w:rPr>
        <w:t xml:space="preserve"> proponuje się dokonanie zmian na działce nr 55/17 (zgodnie z graficznym zał. nr 1 poprzez:</w:t>
      </w:r>
    </w:p>
    <w:p w:rsidR="00886B69" w:rsidRPr="00F71CB7" w:rsidRDefault="00886B69" w:rsidP="00886B69">
      <w:pPr>
        <w:jc w:val="both"/>
        <w:rPr>
          <w:sz w:val="22"/>
          <w:szCs w:val="22"/>
        </w:rPr>
      </w:pPr>
    </w:p>
    <w:p w:rsidR="00886B69" w:rsidRPr="00F71CB7" w:rsidRDefault="00886B69" w:rsidP="00886B69">
      <w:pPr>
        <w:jc w:val="both"/>
        <w:rPr>
          <w:sz w:val="22"/>
          <w:szCs w:val="22"/>
        </w:rPr>
      </w:pPr>
      <w:r w:rsidRPr="00F71CB7">
        <w:rPr>
          <w:sz w:val="22"/>
          <w:szCs w:val="22"/>
        </w:rPr>
        <w:t>1. zaprojektowanie nowego odcinka drogi łączącej drogę wewnętrzną (KDW) z odcinkiem istniejącej drogi KD-D (czerwone linie na rysunku i dwa napisy w kolorze czerwonym KDW);</w:t>
      </w:r>
    </w:p>
    <w:p w:rsidR="00886B69" w:rsidRPr="00F71CB7" w:rsidRDefault="00886B69" w:rsidP="00886B69">
      <w:pPr>
        <w:jc w:val="both"/>
        <w:rPr>
          <w:sz w:val="22"/>
          <w:szCs w:val="22"/>
        </w:rPr>
      </w:pPr>
      <w:r w:rsidRPr="00F71CB7">
        <w:rPr>
          <w:sz w:val="22"/>
          <w:szCs w:val="22"/>
        </w:rPr>
        <w:t>2. przesuniecie linii rozgraniczającej teren o przeznaczeniu usługowym (U) z terenem o przeznaczeniu usług turystyki i wypoczynku (UT.US) do naturalnej linii drzew (alejka brzozowa. (linia żółta na rysunku),</w:t>
      </w:r>
    </w:p>
    <w:p w:rsidR="00886B69" w:rsidRPr="00F71CB7" w:rsidRDefault="00886B69" w:rsidP="00886B69">
      <w:pPr>
        <w:jc w:val="both"/>
        <w:rPr>
          <w:sz w:val="22"/>
          <w:szCs w:val="22"/>
        </w:rPr>
      </w:pPr>
      <w:r w:rsidRPr="00F71CB7">
        <w:rPr>
          <w:sz w:val="22"/>
          <w:szCs w:val="22"/>
        </w:rPr>
        <w:t>3. zmianę przeznaczenia północnego obszaru działki 55/17 z charakteru usługowego na zabudowę mieszkaniową mieszaną (czerwony napis MW/MN).</w:t>
      </w:r>
    </w:p>
    <w:p w:rsidR="00886B69" w:rsidRPr="00F71CB7" w:rsidRDefault="00886B69" w:rsidP="00886B69">
      <w:pPr>
        <w:ind w:firstLine="708"/>
        <w:jc w:val="both"/>
        <w:rPr>
          <w:sz w:val="18"/>
        </w:rPr>
      </w:pPr>
      <w:r w:rsidRPr="00F71CB7">
        <w:rPr>
          <w:sz w:val="22"/>
          <w:szCs w:val="22"/>
        </w:rPr>
        <w:t>Powyższe uwagi,</w:t>
      </w:r>
      <w:r w:rsidRPr="00F71CB7">
        <w:rPr>
          <w:b/>
          <w:sz w:val="22"/>
          <w:szCs w:val="22"/>
        </w:rPr>
        <w:t xml:space="preserve"> nie mog</w:t>
      </w:r>
      <w:r>
        <w:rPr>
          <w:b/>
          <w:sz w:val="22"/>
          <w:szCs w:val="22"/>
        </w:rPr>
        <w:t>ły</w:t>
      </w:r>
      <w:r w:rsidRPr="00F71CB7">
        <w:rPr>
          <w:b/>
          <w:sz w:val="22"/>
          <w:szCs w:val="22"/>
        </w:rPr>
        <w:t xml:space="preserve"> być uwzględnione</w:t>
      </w:r>
      <w:r w:rsidRPr="00F71CB7">
        <w:rPr>
          <w:sz w:val="22"/>
          <w:szCs w:val="22"/>
        </w:rPr>
        <w:t>.</w:t>
      </w:r>
    </w:p>
    <w:p w:rsidR="00886B69" w:rsidRPr="00F71CB7" w:rsidRDefault="00886B69" w:rsidP="00886B69">
      <w:pPr>
        <w:ind w:firstLine="708"/>
        <w:jc w:val="both"/>
        <w:rPr>
          <w:sz w:val="22"/>
          <w:szCs w:val="22"/>
        </w:rPr>
      </w:pPr>
      <w:r w:rsidRPr="00F71CB7">
        <w:rPr>
          <w:sz w:val="22"/>
          <w:szCs w:val="22"/>
        </w:rPr>
        <w:t xml:space="preserve">Proponowany (pkt.1) do zaprojektowania nowy odcinek drogi (wzdłuż terenu kolei) łączący projektowaną drogę wewnętrzną KDW z odcinkiem istniejącej drogi KD-D nie ma uzasadnienia z uwagi na fakt, iż droga KD-D obsługuje w szczególności istniejącą zabudowę mieszkaniową a projektowany odcinek drogi KDW w większości będzie obsługiwał projektowaną działalność gospodarczą. Zaproponowana zmiana układu komunikacyjnego jest niekorzystna dla terenów zabudowy wielofunkcyjnej, głównie mieszkaniowej, zlokalizowanej po sąsiedzku, ponieważ generowałaby zwiększenie natężenia </w:t>
      </w:r>
      <w:r w:rsidRPr="00F71CB7">
        <w:rPr>
          <w:sz w:val="22"/>
          <w:szCs w:val="22"/>
        </w:rPr>
        <w:lastRenderedPageBreak/>
        <w:t xml:space="preserve">ruchu na terenie drogi obsługującej zabudowę mieszkaniową, przez potencjalne dojazdy do terenów działalności gospodarczej. </w:t>
      </w:r>
    </w:p>
    <w:p w:rsidR="00886B69" w:rsidRPr="00F71CB7" w:rsidRDefault="00886B69" w:rsidP="00886B69">
      <w:pPr>
        <w:ind w:firstLine="708"/>
        <w:jc w:val="both"/>
        <w:rPr>
          <w:sz w:val="22"/>
          <w:szCs w:val="22"/>
        </w:rPr>
      </w:pPr>
      <w:r w:rsidRPr="00F71CB7">
        <w:rPr>
          <w:sz w:val="22"/>
          <w:szCs w:val="22"/>
        </w:rPr>
        <w:t>Zgodnie z ustawą o planowaniu i zagospodarowaniu przestrzennym, przeznaczenie terenu określone w planie nie może naruszać przeznaczenia określonego w „Studium…”, a zatem proponowana zmiana funkcji terenu (określona w pkt. 2 i 3) nie może być uwzględniona. Przeznaczenie terenu działki 55/17 jest zgodne z ustaleniami studium i stanowi odpowiednio tereny usług publicznych i komercyjnych (U) oraz tereny usług turystyki i wypoczynku, sportu i rekreacji (UT.US), przeznaczenie terenu na cele zabudowy mieszkaniowej wielorodzinnej i/lub jednorodzinnej byłoby niezgodne z ustaleniami „Studium…” i skutkowałoby uchyleniem planu przez Wojewodę Świętokrzyskiego.</w:t>
      </w:r>
    </w:p>
    <w:p w:rsidR="00886B69" w:rsidRPr="00F71CB7" w:rsidRDefault="00886B69" w:rsidP="00886B69">
      <w:pPr>
        <w:ind w:firstLine="708"/>
        <w:jc w:val="both"/>
        <w:rPr>
          <w:sz w:val="22"/>
          <w:szCs w:val="22"/>
        </w:rPr>
      </w:pPr>
    </w:p>
    <w:p w:rsidR="00886B69" w:rsidRPr="00F95374" w:rsidRDefault="00886B69" w:rsidP="00886B69">
      <w:pPr>
        <w:jc w:val="both"/>
        <w:rPr>
          <w:sz w:val="22"/>
          <w:szCs w:val="22"/>
        </w:rPr>
      </w:pPr>
      <w:r w:rsidRPr="00F71CB7">
        <w:rPr>
          <w:b/>
          <w:sz w:val="22"/>
          <w:szCs w:val="22"/>
        </w:rPr>
        <w:t>2. </w:t>
      </w:r>
      <w:r w:rsidRPr="00F95374">
        <w:rPr>
          <w:sz w:val="22"/>
          <w:szCs w:val="22"/>
        </w:rPr>
        <w:t>M.B. Górki 26-120 Bliżyn Radny Rady Powiatu Skarżyskiego;</w:t>
      </w:r>
    </w:p>
    <w:p w:rsidR="00886B69" w:rsidRPr="00F95374" w:rsidRDefault="00886B69" w:rsidP="00886B69">
      <w:pPr>
        <w:jc w:val="both"/>
        <w:rPr>
          <w:sz w:val="22"/>
          <w:szCs w:val="22"/>
        </w:rPr>
      </w:pPr>
      <w:r w:rsidRPr="00F95374">
        <w:rPr>
          <w:sz w:val="22"/>
          <w:szCs w:val="22"/>
        </w:rPr>
        <w:t xml:space="preserve">    Z.S. Kamionka 26-120 Bliżyn;</w:t>
      </w:r>
    </w:p>
    <w:p w:rsidR="00886B69" w:rsidRPr="00F95374" w:rsidRDefault="00886B69" w:rsidP="00886B69">
      <w:pPr>
        <w:jc w:val="both"/>
        <w:rPr>
          <w:sz w:val="22"/>
          <w:szCs w:val="22"/>
        </w:rPr>
      </w:pPr>
      <w:r w:rsidRPr="00F95374">
        <w:rPr>
          <w:sz w:val="22"/>
          <w:szCs w:val="22"/>
        </w:rPr>
        <w:t xml:space="preserve">    R.I. Kamionka 26-120 Bliżyn, wnieśli uwagi do projektu miejscowego planu…</w:t>
      </w:r>
    </w:p>
    <w:p w:rsidR="00886B69" w:rsidRPr="00F71CB7" w:rsidRDefault="00886B69" w:rsidP="00886B69">
      <w:pPr>
        <w:jc w:val="both"/>
        <w:rPr>
          <w:sz w:val="22"/>
          <w:szCs w:val="22"/>
        </w:rPr>
      </w:pPr>
    </w:p>
    <w:p w:rsidR="00886B69" w:rsidRPr="00F71CB7" w:rsidRDefault="00886B69" w:rsidP="00886B69">
      <w:pPr>
        <w:jc w:val="both"/>
        <w:rPr>
          <w:sz w:val="22"/>
          <w:szCs w:val="22"/>
        </w:rPr>
      </w:pPr>
      <w:r w:rsidRPr="00F71CB7">
        <w:rPr>
          <w:b/>
          <w:sz w:val="22"/>
          <w:szCs w:val="22"/>
        </w:rPr>
        <w:t>1/</w:t>
      </w:r>
      <w:r w:rsidRPr="00F71CB7">
        <w:rPr>
          <w:sz w:val="22"/>
          <w:szCs w:val="22"/>
        </w:rPr>
        <w:t xml:space="preserve"> Przedstawione zostały propozycje następujących zmian </w:t>
      </w:r>
      <w:r w:rsidRPr="00F71CB7">
        <w:rPr>
          <w:b/>
          <w:sz w:val="22"/>
          <w:szCs w:val="22"/>
        </w:rPr>
        <w:t>w treści</w:t>
      </w:r>
      <w:r w:rsidRPr="00F71CB7">
        <w:rPr>
          <w:sz w:val="22"/>
          <w:szCs w:val="22"/>
        </w:rPr>
        <w:t xml:space="preserve"> projektu planu:</w:t>
      </w:r>
    </w:p>
    <w:p w:rsidR="00886B69" w:rsidRPr="00F71CB7" w:rsidRDefault="00886B69" w:rsidP="00886B69">
      <w:pPr>
        <w:jc w:val="both"/>
        <w:rPr>
          <w:sz w:val="22"/>
          <w:szCs w:val="22"/>
        </w:rPr>
      </w:pPr>
    </w:p>
    <w:p w:rsidR="00886B69" w:rsidRPr="00F71CB7" w:rsidRDefault="00886B69" w:rsidP="00886B69">
      <w:pPr>
        <w:jc w:val="both"/>
        <w:rPr>
          <w:sz w:val="22"/>
          <w:szCs w:val="22"/>
        </w:rPr>
      </w:pPr>
      <w:r w:rsidRPr="00F71CB7">
        <w:rPr>
          <w:sz w:val="22"/>
          <w:szCs w:val="22"/>
        </w:rPr>
        <w:noBreakHyphen/>
        <w:t xml:space="preserve"> </w:t>
      </w:r>
      <w:r w:rsidRPr="00F71CB7">
        <w:rPr>
          <w:sz w:val="22"/>
          <w:szCs w:val="22"/>
          <w:u w:val="single"/>
        </w:rPr>
        <w:t xml:space="preserve">w </w:t>
      </w:r>
      <w:r w:rsidRPr="00DB45F0">
        <w:rPr>
          <w:b/>
          <w:sz w:val="22"/>
          <w:szCs w:val="22"/>
          <w:u w:val="single"/>
        </w:rPr>
        <w:t>§14</w:t>
      </w:r>
      <w:r w:rsidRPr="00F71CB7">
        <w:rPr>
          <w:sz w:val="22"/>
          <w:szCs w:val="22"/>
          <w:u w:val="single"/>
        </w:rPr>
        <w:t xml:space="preserve"> ust.1 pkt 2</w:t>
      </w:r>
      <w:r w:rsidRPr="00F71CB7">
        <w:rPr>
          <w:sz w:val="22"/>
          <w:szCs w:val="22"/>
        </w:rPr>
        <w:t xml:space="preserve"> zmienić istniejący zapis: „obszary szczególnego zagrożenia powodzią” poprzez dodanie treści: „znajdują się w występującej tam strefie zalewowej”;</w:t>
      </w:r>
    </w:p>
    <w:p w:rsidR="00886B69" w:rsidRPr="00F71CB7" w:rsidRDefault="00886B69" w:rsidP="00886B69">
      <w:pPr>
        <w:jc w:val="both"/>
        <w:rPr>
          <w:sz w:val="22"/>
          <w:szCs w:val="22"/>
        </w:rPr>
      </w:pPr>
    </w:p>
    <w:p w:rsidR="00886B69" w:rsidRPr="00F71CB7" w:rsidRDefault="00886B69" w:rsidP="00886B69">
      <w:pPr>
        <w:ind w:firstLine="708"/>
        <w:jc w:val="both"/>
        <w:rPr>
          <w:sz w:val="22"/>
          <w:szCs w:val="22"/>
        </w:rPr>
      </w:pPr>
      <w:r w:rsidRPr="00F71CB7">
        <w:rPr>
          <w:sz w:val="22"/>
          <w:szCs w:val="22"/>
        </w:rPr>
        <w:t xml:space="preserve">Powyższa uwaga, </w:t>
      </w:r>
      <w:r w:rsidRPr="00F71CB7">
        <w:rPr>
          <w:b/>
          <w:sz w:val="22"/>
          <w:szCs w:val="22"/>
        </w:rPr>
        <w:t>nie mo</w:t>
      </w:r>
      <w:r>
        <w:rPr>
          <w:b/>
          <w:sz w:val="22"/>
          <w:szCs w:val="22"/>
        </w:rPr>
        <w:t>gła</w:t>
      </w:r>
      <w:r w:rsidRPr="00F71CB7">
        <w:rPr>
          <w:b/>
          <w:sz w:val="22"/>
          <w:szCs w:val="22"/>
        </w:rPr>
        <w:t xml:space="preserve"> być uwzględniona</w:t>
      </w:r>
      <w:r w:rsidRPr="00F71CB7">
        <w:rPr>
          <w:sz w:val="22"/>
          <w:szCs w:val="22"/>
        </w:rPr>
        <w:t>.</w:t>
      </w:r>
    </w:p>
    <w:p w:rsidR="00886B69" w:rsidRPr="00F71CB7" w:rsidRDefault="00886B69" w:rsidP="00886B69">
      <w:pPr>
        <w:widowControl w:val="0"/>
        <w:suppressAutoHyphens/>
        <w:autoSpaceDE w:val="0"/>
        <w:jc w:val="both"/>
        <w:rPr>
          <w:rFonts w:eastAsia="Arial"/>
          <w:sz w:val="22"/>
          <w:szCs w:val="22"/>
        </w:rPr>
      </w:pPr>
      <w:r w:rsidRPr="00F71CB7">
        <w:rPr>
          <w:sz w:val="22"/>
          <w:szCs w:val="22"/>
        </w:rPr>
        <w:t>Zapisy § 14 projektu uchwały ustalają granice i sposoby zagospodarowania terenów lub obiektów podlegających ochronie, ustalonych na podstawie odrębnych przepisów (w tym ustawy Prawo wodne).</w:t>
      </w:r>
      <w:r w:rsidRPr="00F71CB7">
        <w:rPr>
          <w:rFonts w:eastAsia="Arial"/>
          <w:sz w:val="22"/>
          <w:szCs w:val="22"/>
        </w:rPr>
        <w:t xml:space="preserve"> </w:t>
      </w:r>
    </w:p>
    <w:p w:rsidR="00886B69" w:rsidRPr="00F71CB7" w:rsidRDefault="00886B69" w:rsidP="00886B69">
      <w:pPr>
        <w:widowControl w:val="0"/>
        <w:suppressAutoHyphens/>
        <w:jc w:val="both"/>
        <w:rPr>
          <w:sz w:val="22"/>
          <w:szCs w:val="22"/>
          <w:lang w:eastAsia="ar-SA"/>
        </w:rPr>
      </w:pPr>
      <w:r w:rsidRPr="00F71CB7">
        <w:rPr>
          <w:sz w:val="22"/>
          <w:szCs w:val="22"/>
        </w:rPr>
        <w:t>„1. W granicach terenów objętych planem</w:t>
      </w:r>
      <w:r w:rsidRPr="00F71CB7">
        <w:rPr>
          <w:sz w:val="22"/>
          <w:szCs w:val="22"/>
          <w:lang w:eastAsia="ar-SA"/>
        </w:rPr>
        <w:t xml:space="preserve"> nie znajdują się tereny objęte ochroną wyznaczone na podstawie odrębnych przepisów, t.j:</w:t>
      </w:r>
    </w:p>
    <w:p w:rsidR="00886B69" w:rsidRPr="00F71CB7" w:rsidRDefault="00886B69" w:rsidP="00886B69">
      <w:pPr>
        <w:widowControl w:val="0"/>
        <w:numPr>
          <w:ilvl w:val="0"/>
          <w:numId w:val="29"/>
        </w:numPr>
        <w:suppressAutoHyphens/>
        <w:autoSpaceDE w:val="0"/>
        <w:jc w:val="both"/>
        <w:rPr>
          <w:rFonts w:eastAsia="Arial"/>
          <w:sz w:val="22"/>
          <w:szCs w:val="22"/>
        </w:rPr>
      </w:pPr>
      <w:r w:rsidRPr="00F71CB7">
        <w:rPr>
          <w:rFonts w:eastAsia="Arial"/>
          <w:sz w:val="22"/>
          <w:szCs w:val="22"/>
        </w:rPr>
        <w:t>ustanowione obszary i tereny górnicze;</w:t>
      </w:r>
    </w:p>
    <w:p w:rsidR="00886B69" w:rsidRPr="00F71CB7" w:rsidRDefault="00886B69" w:rsidP="00886B69">
      <w:pPr>
        <w:widowControl w:val="0"/>
        <w:numPr>
          <w:ilvl w:val="0"/>
          <w:numId w:val="29"/>
        </w:numPr>
        <w:suppressAutoHyphens/>
        <w:autoSpaceDE w:val="0"/>
        <w:jc w:val="both"/>
        <w:rPr>
          <w:sz w:val="22"/>
          <w:szCs w:val="22"/>
        </w:rPr>
      </w:pPr>
      <w:r w:rsidRPr="00F71CB7">
        <w:rPr>
          <w:rFonts w:eastAsia="Arial"/>
          <w:sz w:val="22"/>
          <w:szCs w:val="22"/>
        </w:rPr>
        <w:t xml:space="preserve">obszary szczególnego zagrożenia powodzą; </w:t>
      </w:r>
    </w:p>
    <w:p w:rsidR="00886B69" w:rsidRPr="00F71CB7" w:rsidRDefault="00886B69" w:rsidP="00886B69">
      <w:pPr>
        <w:widowControl w:val="0"/>
        <w:numPr>
          <w:ilvl w:val="0"/>
          <w:numId w:val="29"/>
        </w:numPr>
        <w:suppressAutoHyphens/>
        <w:autoSpaceDE w:val="0"/>
        <w:jc w:val="both"/>
        <w:rPr>
          <w:sz w:val="22"/>
          <w:szCs w:val="22"/>
        </w:rPr>
      </w:pPr>
      <w:r w:rsidRPr="00F71CB7">
        <w:rPr>
          <w:sz w:val="22"/>
          <w:szCs w:val="22"/>
          <w:lang w:eastAsia="ar-SA"/>
        </w:rPr>
        <w:t>tereny zagrożone osuwaniem się mas ziemnych.”</w:t>
      </w:r>
    </w:p>
    <w:p w:rsidR="00886B69" w:rsidRPr="00F71CB7" w:rsidRDefault="00886B69" w:rsidP="00886B69">
      <w:pPr>
        <w:jc w:val="both"/>
        <w:rPr>
          <w:sz w:val="22"/>
          <w:szCs w:val="22"/>
        </w:rPr>
      </w:pPr>
    </w:p>
    <w:p w:rsidR="00886B69" w:rsidRPr="00F71CB7" w:rsidRDefault="00886B69" w:rsidP="00886B69">
      <w:pPr>
        <w:ind w:firstLine="397"/>
        <w:jc w:val="both"/>
        <w:rPr>
          <w:sz w:val="22"/>
          <w:szCs w:val="22"/>
        </w:rPr>
      </w:pPr>
      <w:r w:rsidRPr="00F71CB7">
        <w:rPr>
          <w:sz w:val="22"/>
          <w:szCs w:val="22"/>
        </w:rPr>
        <w:t>Na terenie objętym planem nie występują obszary szczególnego zagrożenia powodzią, w rozumieniu ustawy Prawo wodne. Sporządzone na jej podstawie opracowanie pn. „Studium dla obszarów nieobwałowanych narażonych na niebezpieczeństwo powodzi”, dla obszaru doliny rzeki Kamienna, nie wskazuje na występowanie takich zagrożeń w granicach terenów objętych planem miejscowym, stąd brak jest podstaw prawnych do wprowadzenia wnioskowanego zapisu.</w:t>
      </w:r>
    </w:p>
    <w:p w:rsidR="00886B69" w:rsidRPr="00F71CB7" w:rsidRDefault="00886B69" w:rsidP="00886B69">
      <w:pPr>
        <w:jc w:val="both"/>
        <w:rPr>
          <w:sz w:val="22"/>
          <w:szCs w:val="22"/>
        </w:rPr>
      </w:pPr>
    </w:p>
    <w:p w:rsidR="00886B69" w:rsidRPr="00F71CB7" w:rsidRDefault="00886B69" w:rsidP="00886B69">
      <w:pPr>
        <w:jc w:val="both"/>
        <w:rPr>
          <w:rFonts w:eastAsia="Verdana" w:cs="Tahoma"/>
          <w:sz w:val="22"/>
          <w:szCs w:val="22"/>
        </w:rPr>
      </w:pPr>
      <w:r w:rsidRPr="00F71CB7">
        <w:rPr>
          <w:sz w:val="22"/>
          <w:szCs w:val="22"/>
        </w:rPr>
        <w:noBreakHyphen/>
        <w:t xml:space="preserve"> </w:t>
      </w:r>
      <w:r w:rsidRPr="00F71CB7">
        <w:rPr>
          <w:sz w:val="22"/>
          <w:szCs w:val="22"/>
          <w:u w:val="single"/>
        </w:rPr>
        <w:t xml:space="preserve">w </w:t>
      </w:r>
      <w:r w:rsidRPr="00DB45F0">
        <w:rPr>
          <w:b/>
          <w:sz w:val="22"/>
          <w:szCs w:val="22"/>
          <w:u w:val="single"/>
        </w:rPr>
        <w:t>§ 27</w:t>
      </w:r>
      <w:r w:rsidRPr="00F71CB7">
        <w:rPr>
          <w:sz w:val="22"/>
          <w:szCs w:val="22"/>
          <w:u w:val="single"/>
        </w:rPr>
        <w:t xml:space="preserve"> ust. 5</w:t>
      </w:r>
      <w:r w:rsidRPr="00F71CB7">
        <w:rPr>
          <w:sz w:val="22"/>
          <w:szCs w:val="22"/>
        </w:rPr>
        <w:t xml:space="preserve"> proponuje się dokonać zmiany dotychczasowego zapisu „</w:t>
      </w:r>
      <w:r w:rsidRPr="00F71CB7">
        <w:rPr>
          <w:rFonts w:eastAsia="Verdana" w:cs="Tahoma"/>
          <w:sz w:val="22"/>
          <w:szCs w:val="22"/>
        </w:rPr>
        <w:t>W granicach terenu dopuszcza się lokalizację przedsięwzięć</w:t>
      </w:r>
      <w:r w:rsidRPr="00F71CB7">
        <w:rPr>
          <w:rFonts w:eastAsia="Verdana" w:cs="Tahoma"/>
          <w:b/>
          <w:sz w:val="22"/>
          <w:szCs w:val="22"/>
        </w:rPr>
        <w:t xml:space="preserve"> </w:t>
      </w:r>
      <w:r w:rsidRPr="00F71CB7">
        <w:rPr>
          <w:rFonts w:eastAsia="Verdana" w:cs="Tahoma"/>
          <w:sz w:val="22"/>
          <w:szCs w:val="22"/>
        </w:rPr>
        <w:t xml:space="preserve">mogących potencjalnie znacząco oddziaływać na środowisko, określonych w rozporządzeniu Rady Ministrów z dnia 9 listopada 2010 r. w sprawie przedsięwzięć mogących znacząco oddziaływać na środowisko (Dz.U.2016.71), z wyłączeniem:” </w:t>
      </w:r>
    </w:p>
    <w:p w:rsidR="00886B69" w:rsidRPr="005D4B78" w:rsidRDefault="00886B69" w:rsidP="00886B69">
      <w:pPr>
        <w:jc w:val="both"/>
        <w:rPr>
          <w:sz w:val="22"/>
          <w:szCs w:val="22"/>
        </w:rPr>
      </w:pPr>
      <w:r w:rsidRPr="00F71CB7">
        <w:rPr>
          <w:rFonts w:eastAsia="Verdana" w:cs="Tahoma"/>
          <w:sz w:val="22"/>
          <w:szCs w:val="22"/>
        </w:rPr>
        <w:t>na następujący zapis</w:t>
      </w:r>
      <w:r w:rsidRPr="00F71CB7">
        <w:rPr>
          <w:rFonts w:eastAsia="Verdana" w:cs="Tahoma"/>
          <w:i/>
          <w:sz w:val="22"/>
          <w:szCs w:val="22"/>
        </w:rPr>
        <w:t>:</w:t>
      </w:r>
      <w:r w:rsidRPr="00F71CB7">
        <w:rPr>
          <w:i/>
          <w:sz w:val="22"/>
          <w:szCs w:val="22"/>
        </w:rPr>
        <w:t xml:space="preserve"> „W granicach terenu wprowadza się zakaz lokalizacji przedsięwzięć, określonych w Rozporządzeniu Rady Ministrów z dnia 9.11.2010 r. w sprawie przedsięwzięć mogących znacząco</w:t>
      </w:r>
      <w:r w:rsidRPr="002C4EFD">
        <w:rPr>
          <w:i/>
          <w:sz w:val="22"/>
          <w:szCs w:val="22"/>
        </w:rPr>
        <w:t xml:space="preserve"> oddziaływać na środowisko (Dz.U.2016.71) w szczególności:”</w:t>
      </w:r>
      <w:r w:rsidRPr="005D4B78">
        <w:rPr>
          <w:sz w:val="22"/>
          <w:szCs w:val="22"/>
        </w:rPr>
        <w:t>;</w:t>
      </w:r>
    </w:p>
    <w:p w:rsidR="00886B69" w:rsidRDefault="00886B69" w:rsidP="00886B69">
      <w:pPr>
        <w:widowControl w:val="0"/>
        <w:tabs>
          <w:tab w:val="left" w:pos="720"/>
        </w:tabs>
        <w:suppressAutoHyphens/>
        <w:jc w:val="both"/>
        <w:rPr>
          <w:sz w:val="22"/>
          <w:szCs w:val="22"/>
        </w:rPr>
      </w:pPr>
    </w:p>
    <w:p w:rsidR="00886B69" w:rsidRDefault="00886B69" w:rsidP="00886B69">
      <w:pPr>
        <w:widowControl w:val="0"/>
        <w:tabs>
          <w:tab w:val="left" w:pos="720"/>
        </w:tabs>
        <w:suppressAutoHyphens/>
        <w:jc w:val="both"/>
        <w:rPr>
          <w:rFonts w:eastAsia="Verdana" w:cs="Tahoma"/>
          <w:sz w:val="22"/>
          <w:szCs w:val="22"/>
        </w:rPr>
      </w:pPr>
      <w:r w:rsidRPr="005D4B78">
        <w:rPr>
          <w:sz w:val="22"/>
          <w:szCs w:val="22"/>
        </w:rPr>
        <w:noBreakHyphen/>
        <w:t xml:space="preserve"> </w:t>
      </w:r>
      <w:r w:rsidRPr="00DB45F0">
        <w:rPr>
          <w:sz w:val="22"/>
          <w:szCs w:val="22"/>
        </w:rPr>
        <w:t>w § 27 ust. 5 pkt 2</w:t>
      </w:r>
      <w:r w:rsidRPr="005D4B78">
        <w:rPr>
          <w:sz w:val="22"/>
          <w:szCs w:val="22"/>
        </w:rPr>
        <w:t xml:space="preserve"> </w:t>
      </w:r>
      <w:r>
        <w:rPr>
          <w:sz w:val="22"/>
          <w:szCs w:val="22"/>
        </w:rPr>
        <w:t>proponuje się istniejącą treść: „</w:t>
      </w:r>
      <w:r w:rsidRPr="00DF5C1B">
        <w:rPr>
          <w:rFonts w:eastAsia="Verdana" w:cs="Tahoma"/>
          <w:sz w:val="22"/>
          <w:szCs w:val="22"/>
        </w:rPr>
        <w:t xml:space="preserve">instalacji związanych z odzyskiem lub unieszkodliwianiem odpadów, </w:t>
      </w:r>
      <w:r>
        <w:rPr>
          <w:rFonts w:eastAsia="Verdana" w:cs="Tahoma"/>
          <w:sz w:val="22"/>
          <w:szCs w:val="22"/>
        </w:rPr>
        <w:t>oraz</w:t>
      </w:r>
      <w:r w:rsidRPr="00DF5C1B">
        <w:rPr>
          <w:rFonts w:eastAsia="Verdana" w:cs="Tahoma"/>
          <w:sz w:val="22"/>
          <w:szCs w:val="22"/>
        </w:rPr>
        <w:t xml:space="preserve"> instalacji do wytwarzania biogazu </w:t>
      </w:r>
      <w:r>
        <w:rPr>
          <w:rFonts w:eastAsia="Verdana" w:cs="Tahoma"/>
          <w:sz w:val="22"/>
          <w:szCs w:val="22"/>
        </w:rPr>
        <w:t xml:space="preserve">rolniczego”, </w:t>
      </w:r>
    </w:p>
    <w:p w:rsidR="00886B69" w:rsidRPr="005D4B78" w:rsidRDefault="00886B69" w:rsidP="00886B69">
      <w:pPr>
        <w:widowControl w:val="0"/>
        <w:tabs>
          <w:tab w:val="left" w:pos="720"/>
        </w:tabs>
        <w:suppressAutoHyphens/>
        <w:jc w:val="both"/>
        <w:rPr>
          <w:sz w:val="22"/>
          <w:szCs w:val="22"/>
        </w:rPr>
      </w:pPr>
      <w:r>
        <w:rPr>
          <w:rFonts w:eastAsia="Verdana" w:cs="Tahoma"/>
          <w:sz w:val="22"/>
          <w:szCs w:val="22"/>
        </w:rPr>
        <w:t>zmienić na zapis o treści:</w:t>
      </w:r>
      <w:r w:rsidRPr="005D4B78">
        <w:rPr>
          <w:sz w:val="22"/>
          <w:szCs w:val="22"/>
        </w:rPr>
        <w:t xml:space="preserve"> </w:t>
      </w:r>
      <w:r w:rsidRPr="004C5F53">
        <w:rPr>
          <w:i/>
          <w:sz w:val="22"/>
          <w:szCs w:val="22"/>
        </w:rPr>
        <w:t>„instalacje związane z segregacją, odzyskiem lub przetwarzaniem i</w:t>
      </w:r>
      <w:r w:rsidR="007B3591">
        <w:rPr>
          <w:i/>
          <w:sz w:val="22"/>
          <w:szCs w:val="22"/>
        </w:rPr>
        <w:t> </w:t>
      </w:r>
      <w:r w:rsidRPr="004C5F53">
        <w:rPr>
          <w:i/>
          <w:sz w:val="22"/>
          <w:szCs w:val="22"/>
        </w:rPr>
        <w:t>unieszkodliwianiem odpadów, surowców wtórnych oraz instalacje do wytwarzania biogazu rolniczego”</w:t>
      </w:r>
      <w:r w:rsidRPr="005D4B78">
        <w:rPr>
          <w:sz w:val="22"/>
          <w:szCs w:val="22"/>
        </w:rPr>
        <w:t>;</w:t>
      </w:r>
    </w:p>
    <w:p w:rsidR="00886B69" w:rsidRPr="005D4B78" w:rsidRDefault="00886B69" w:rsidP="00886B69">
      <w:pPr>
        <w:jc w:val="both"/>
        <w:rPr>
          <w:sz w:val="22"/>
          <w:szCs w:val="22"/>
        </w:rPr>
      </w:pPr>
    </w:p>
    <w:p w:rsidR="00886B69" w:rsidRPr="005D4B78" w:rsidRDefault="00886B69" w:rsidP="00886B69">
      <w:pPr>
        <w:jc w:val="both"/>
        <w:rPr>
          <w:sz w:val="22"/>
          <w:szCs w:val="22"/>
        </w:rPr>
      </w:pPr>
      <w:r w:rsidRPr="005D4B78">
        <w:rPr>
          <w:sz w:val="22"/>
          <w:szCs w:val="22"/>
        </w:rPr>
        <w:noBreakHyphen/>
        <w:t xml:space="preserve"> </w:t>
      </w:r>
      <w:r w:rsidRPr="00DB45F0">
        <w:rPr>
          <w:sz w:val="22"/>
          <w:szCs w:val="22"/>
        </w:rPr>
        <w:t>w § 27 ust. 5</w:t>
      </w:r>
      <w:r w:rsidRPr="005D4B78">
        <w:rPr>
          <w:sz w:val="22"/>
          <w:szCs w:val="22"/>
        </w:rPr>
        <w:t xml:space="preserve"> </w:t>
      </w:r>
      <w:r>
        <w:rPr>
          <w:sz w:val="22"/>
          <w:szCs w:val="22"/>
        </w:rPr>
        <w:t xml:space="preserve">proponuje się </w:t>
      </w:r>
      <w:r w:rsidRPr="005D4B78">
        <w:rPr>
          <w:sz w:val="22"/>
          <w:szCs w:val="22"/>
        </w:rPr>
        <w:t xml:space="preserve">wprowadzić nowy pkt 7 o treści: </w:t>
      </w:r>
      <w:r w:rsidRPr="004C5F53">
        <w:rPr>
          <w:i/>
          <w:sz w:val="22"/>
          <w:szCs w:val="22"/>
        </w:rPr>
        <w:t>„lokalizacji inwestycji mogących pogorszyć stan wód powierzchniowych i podziemnych, a w szczególności wysypisk i wylewisk oraz składowisk”.</w:t>
      </w:r>
    </w:p>
    <w:p w:rsidR="00886B69" w:rsidRPr="005D4B78" w:rsidRDefault="00886B69" w:rsidP="00886B69">
      <w:pPr>
        <w:jc w:val="both"/>
        <w:rPr>
          <w:sz w:val="22"/>
          <w:szCs w:val="22"/>
        </w:rPr>
      </w:pPr>
    </w:p>
    <w:p w:rsidR="00886B69" w:rsidRPr="005D4B78" w:rsidRDefault="00886B69" w:rsidP="00886B69">
      <w:pPr>
        <w:jc w:val="both"/>
        <w:rPr>
          <w:sz w:val="22"/>
          <w:szCs w:val="22"/>
        </w:rPr>
      </w:pPr>
      <w:r w:rsidRPr="005D4B78">
        <w:rPr>
          <w:sz w:val="22"/>
          <w:szCs w:val="22"/>
        </w:rPr>
        <w:noBreakHyphen/>
        <w:t xml:space="preserve"> </w:t>
      </w:r>
      <w:r w:rsidRPr="00DB45F0">
        <w:rPr>
          <w:sz w:val="22"/>
          <w:szCs w:val="22"/>
        </w:rPr>
        <w:t>w § 27 ust. 5</w:t>
      </w:r>
      <w:r w:rsidRPr="005D4B78">
        <w:rPr>
          <w:sz w:val="22"/>
          <w:szCs w:val="22"/>
        </w:rPr>
        <w:t xml:space="preserve"> </w:t>
      </w:r>
      <w:r>
        <w:rPr>
          <w:sz w:val="22"/>
          <w:szCs w:val="22"/>
        </w:rPr>
        <w:t>proponuje się wprowadzić nowy pkt 8</w:t>
      </w:r>
      <w:r w:rsidRPr="005D4B78">
        <w:rPr>
          <w:sz w:val="22"/>
          <w:szCs w:val="22"/>
        </w:rPr>
        <w:t xml:space="preserve"> o treści: </w:t>
      </w:r>
      <w:r w:rsidRPr="004C5F53">
        <w:rPr>
          <w:i/>
          <w:sz w:val="22"/>
          <w:szCs w:val="22"/>
        </w:rPr>
        <w:t>„przetwarzania i odzysku materiałów poza urządzeniami w procesach R oraz unieszkodliwiania D”;</w:t>
      </w:r>
    </w:p>
    <w:p w:rsidR="00886B69" w:rsidRPr="005D4B78" w:rsidRDefault="00886B69" w:rsidP="00886B69">
      <w:pPr>
        <w:jc w:val="both"/>
        <w:rPr>
          <w:sz w:val="22"/>
          <w:szCs w:val="22"/>
        </w:rPr>
      </w:pPr>
    </w:p>
    <w:p w:rsidR="00886B69" w:rsidRPr="005D4B78" w:rsidRDefault="00886B69" w:rsidP="00886B69">
      <w:pPr>
        <w:jc w:val="both"/>
        <w:rPr>
          <w:sz w:val="22"/>
          <w:szCs w:val="22"/>
        </w:rPr>
      </w:pPr>
      <w:r w:rsidRPr="005D4B78">
        <w:rPr>
          <w:sz w:val="22"/>
          <w:szCs w:val="22"/>
        </w:rPr>
        <w:noBreakHyphen/>
        <w:t xml:space="preserve"> w § 27 ust. 6 </w:t>
      </w:r>
      <w:r>
        <w:rPr>
          <w:sz w:val="22"/>
          <w:szCs w:val="22"/>
        </w:rPr>
        <w:t xml:space="preserve">proponuje się </w:t>
      </w:r>
      <w:r w:rsidRPr="005D4B78">
        <w:rPr>
          <w:sz w:val="22"/>
          <w:szCs w:val="22"/>
        </w:rPr>
        <w:t xml:space="preserve">dokonać zmiany </w:t>
      </w:r>
      <w:r>
        <w:rPr>
          <w:sz w:val="22"/>
          <w:szCs w:val="22"/>
        </w:rPr>
        <w:t xml:space="preserve">dotychczasowego zapisu: </w:t>
      </w:r>
    </w:p>
    <w:p w:rsidR="00886B69" w:rsidRDefault="00886B69" w:rsidP="00886B69">
      <w:pPr>
        <w:jc w:val="both"/>
        <w:rPr>
          <w:sz w:val="22"/>
          <w:szCs w:val="22"/>
        </w:rPr>
      </w:pPr>
      <w:r>
        <w:rPr>
          <w:rFonts w:eastAsia="Verdana" w:cs="Tahoma"/>
          <w:sz w:val="22"/>
          <w:szCs w:val="22"/>
        </w:rPr>
        <w:t>„</w:t>
      </w:r>
      <w:r w:rsidRPr="00DF5C1B">
        <w:rPr>
          <w:rFonts w:eastAsia="Verdana" w:cs="Tahoma"/>
          <w:sz w:val="22"/>
          <w:szCs w:val="22"/>
        </w:rPr>
        <w:t xml:space="preserve">W granicach terenu wprowadza się zakaz lokalizacji składowiska odpadów </w:t>
      </w:r>
      <w:r>
        <w:rPr>
          <w:rFonts w:eastAsia="Verdana" w:cs="Tahoma"/>
          <w:sz w:val="22"/>
          <w:szCs w:val="22"/>
        </w:rPr>
        <w:t>oraz</w:t>
      </w:r>
      <w:r w:rsidRPr="00DF5C1B">
        <w:rPr>
          <w:rFonts w:eastAsia="Verdana" w:cs="Tahoma"/>
          <w:sz w:val="22"/>
          <w:szCs w:val="22"/>
        </w:rPr>
        <w:t xml:space="preserve"> punktów</w:t>
      </w:r>
      <w:r>
        <w:rPr>
          <w:rFonts w:eastAsia="Verdana" w:cs="Tahoma"/>
          <w:sz w:val="22"/>
          <w:szCs w:val="22"/>
        </w:rPr>
        <w:t xml:space="preserve"> zbierania i</w:t>
      </w:r>
      <w:r w:rsidR="007B3591">
        <w:rPr>
          <w:rFonts w:eastAsia="Verdana" w:cs="Tahoma"/>
          <w:sz w:val="22"/>
          <w:szCs w:val="22"/>
        </w:rPr>
        <w:t> </w:t>
      </w:r>
      <w:r w:rsidRPr="00DF5C1B">
        <w:rPr>
          <w:rFonts w:eastAsia="Verdana" w:cs="Tahoma"/>
          <w:sz w:val="22"/>
          <w:szCs w:val="22"/>
        </w:rPr>
        <w:t>magazynowania odpadów, w rozumieniu ustawy z dnia 14 grudnia 2012</w:t>
      </w:r>
      <w:r>
        <w:rPr>
          <w:rFonts w:eastAsia="Verdana" w:cs="Tahoma"/>
          <w:sz w:val="22"/>
          <w:szCs w:val="22"/>
        </w:rPr>
        <w:t> </w:t>
      </w:r>
      <w:r w:rsidRPr="00DF5C1B">
        <w:rPr>
          <w:rFonts w:eastAsia="Verdana" w:cs="Tahoma"/>
          <w:sz w:val="22"/>
          <w:szCs w:val="22"/>
        </w:rPr>
        <w:t>r. o odpadach (Dz.U.2018.21)</w:t>
      </w:r>
      <w:r>
        <w:rPr>
          <w:rFonts w:eastAsia="Verdana" w:cs="Tahoma"/>
          <w:sz w:val="22"/>
          <w:szCs w:val="22"/>
        </w:rPr>
        <w:t>”,</w:t>
      </w:r>
      <w:r w:rsidRPr="005D4B78">
        <w:rPr>
          <w:sz w:val="22"/>
          <w:szCs w:val="22"/>
        </w:rPr>
        <w:t xml:space="preserve"> </w:t>
      </w:r>
    </w:p>
    <w:p w:rsidR="00886B69" w:rsidRPr="00D5279C" w:rsidRDefault="00886B69" w:rsidP="00886B69">
      <w:pPr>
        <w:jc w:val="both"/>
        <w:rPr>
          <w:sz w:val="22"/>
          <w:szCs w:val="22"/>
        </w:rPr>
      </w:pPr>
      <w:r>
        <w:rPr>
          <w:sz w:val="22"/>
          <w:szCs w:val="22"/>
        </w:rPr>
        <w:lastRenderedPageBreak/>
        <w:t>na zapis o nowej treści</w:t>
      </w:r>
      <w:r w:rsidRPr="005D4B78">
        <w:rPr>
          <w:sz w:val="22"/>
          <w:szCs w:val="22"/>
        </w:rPr>
        <w:t xml:space="preserve"> „</w:t>
      </w:r>
      <w:r w:rsidRPr="00D5279C">
        <w:rPr>
          <w:i/>
          <w:sz w:val="22"/>
          <w:szCs w:val="22"/>
        </w:rPr>
        <w:t>W granicach terenu wprowadza się zakaz lokalizacji składowiska odpadów oraz punktów zbierania i magazynowania odpadów, surowców wtórnych oraz innych działalności związanymi z odpadami w rozumieniu ustawy z dnia 14 grudnia 2012 r. o odpadach (Dz.U.2018.21)”.</w:t>
      </w:r>
      <w:r>
        <w:rPr>
          <w:sz w:val="22"/>
          <w:szCs w:val="22"/>
        </w:rPr>
        <w:t xml:space="preserve"> </w:t>
      </w:r>
    </w:p>
    <w:p w:rsidR="00886B69" w:rsidRDefault="00886B69" w:rsidP="00886B69">
      <w:pPr>
        <w:rPr>
          <w:sz w:val="22"/>
          <w:szCs w:val="22"/>
        </w:rPr>
      </w:pPr>
    </w:p>
    <w:p w:rsidR="00886B69" w:rsidRPr="003800EC" w:rsidRDefault="00886B69" w:rsidP="00886B69">
      <w:pPr>
        <w:jc w:val="both"/>
        <w:rPr>
          <w:sz w:val="22"/>
          <w:szCs w:val="22"/>
        </w:rPr>
      </w:pPr>
      <w:r w:rsidRPr="003800EC">
        <w:rPr>
          <w:sz w:val="22"/>
          <w:szCs w:val="22"/>
        </w:rPr>
        <w:noBreakHyphen/>
        <w:t xml:space="preserve"> w § 27 wprowadzić nowy ust. 7 o treści: </w:t>
      </w:r>
    </w:p>
    <w:p w:rsidR="00886B69" w:rsidRPr="00420E1D" w:rsidRDefault="00886B69" w:rsidP="00886B69">
      <w:pPr>
        <w:jc w:val="both"/>
        <w:rPr>
          <w:i/>
          <w:sz w:val="22"/>
          <w:szCs w:val="22"/>
        </w:rPr>
      </w:pPr>
      <w:r w:rsidRPr="00420E1D">
        <w:rPr>
          <w:i/>
          <w:sz w:val="22"/>
          <w:szCs w:val="22"/>
        </w:rPr>
        <w:t>„W granicach terenu wprowadza się zakaz działalności gospodarczej instalacji, urządzeń, przedsiębiorstw przetwarzających odpady, surowce wtórne, szlamy, ciecze, oleje oraz inne materiały zagrażające zdrowiu, życiu ludzi i uciążliwych dla środowiska”;</w:t>
      </w:r>
    </w:p>
    <w:p w:rsidR="00886B69" w:rsidRDefault="00886B69" w:rsidP="00886B69">
      <w:pPr>
        <w:jc w:val="both"/>
        <w:rPr>
          <w:sz w:val="22"/>
          <w:szCs w:val="22"/>
        </w:rPr>
      </w:pPr>
    </w:p>
    <w:p w:rsidR="00886B69" w:rsidRDefault="00886B69" w:rsidP="00886B69">
      <w:pPr>
        <w:jc w:val="both"/>
        <w:rPr>
          <w:sz w:val="22"/>
          <w:szCs w:val="22"/>
        </w:rPr>
      </w:pPr>
      <w:r w:rsidRPr="005D4B78">
        <w:rPr>
          <w:sz w:val="22"/>
          <w:szCs w:val="22"/>
        </w:rPr>
        <w:noBreakHyphen/>
        <w:t xml:space="preserve"> w § 27 wprowadzić nowy ust. 8 o treści: </w:t>
      </w:r>
    </w:p>
    <w:p w:rsidR="00886B69" w:rsidRPr="00420E1D" w:rsidRDefault="00886B69" w:rsidP="00886B69">
      <w:pPr>
        <w:jc w:val="both"/>
        <w:rPr>
          <w:i/>
          <w:sz w:val="22"/>
          <w:szCs w:val="22"/>
        </w:rPr>
      </w:pPr>
      <w:r w:rsidRPr="00420E1D">
        <w:rPr>
          <w:i/>
          <w:sz w:val="22"/>
          <w:szCs w:val="22"/>
        </w:rPr>
        <w:t>„W granicach terenu wprowadza się zakaz działalności gospodarczej szkodliwej dla człowieka i uciążliwych dla środowiska”;</w:t>
      </w:r>
    </w:p>
    <w:p w:rsidR="00886B69" w:rsidRPr="005D4B78" w:rsidRDefault="00886B69" w:rsidP="00886B69">
      <w:pPr>
        <w:rPr>
          <w:sz w:val="22"/>
          <w:szCs w:val="22"/>
        </w:rPr>
      </w:pPr>
    </w:p>
    <w:p w:rsidR="00886B69" w:rsidRPr="00855F9A" w:rsidRDefault="00886B69" w:rsidP="00886B69">
      <w:pPr>
        <w:rPr>
          <w:sz w:val="22"/>
          <w:szCs w:val="22"/>
        </w:rPr>
      </w:pPr>
      <w:r w:rsidRPr="00855F9A">
        <w:rPr>
          <w:sz w:val="22"/>
          <w:szCs w:val="22"/>
        </w:rPr>
        <w:noBreakHyphen/>
        <w:t xml:space="preserve"> w § 27 kolejność dotychczasowych ust. od 7-11 </w:t>
      </w:r>
      <w:r w:rsidRPr="00855F9A">
        <w:rPr>
          <w:i/>
          <w:sz w:val="22"/>
          <w:szCs w:val="22"/>
        </w:rPr>
        <w:t>„zmienić na 9-13”.</w:t>
      </w:r>
    </w:p>
    <w:p w:rsidR="00886B69" w:rsidRPr="00855F9A" w:rsidRDefault="00886B69" w:rsidP="00886B69">
      <w:pPr>
        <w:rPr>
          <w:sz w:val="22"/>
          <w:szCs w:val="22"/>
        </w:rPr>
      </w:pPr>
    </w:p>
    <w:p w:rsidR="00886B69" w:rsidRPr="00855F9A" w:rsidRDefault="00886B69" w:rsidP="00886B69">
      <w:pPr>
        <w:ind w:firstLine="708"/>
        <w:jc w:val="both"/>
        <w:rPr>
          <w:sz w:val="22"/>
          <w:szCs w:val="22"/>
        </w:rPr>
      </w:pPr>
      <w:r w:rsidRPr="00855F9A">
        <w:rPr>
          <w:sz w:val="22"/>
          <w:szCs w:val="22"/>
        </w:rPr>
        <w:t xml:space="preserve">Wniesione uwagi związane ze zmianą treści zapisów określonych w § 27 w tekstu projektu uchwały i wprowadzenie nowych, </w:t>
      </w:r>
      <w:r>
        <w:rPr>
          <w:b/>
          <w:sz w:val="22"/>
          <w:szCs w:val="22"/>
        </w:rPr>
        <w:t>nie mogły</w:t>
      </w:r>
      <w:r w:rsidRPr="00855F9A">
        <w:rPr>
          <w:b/>
          <w:sz w:val="22"/>
          <w:szCs w:val="22"/>
        </w:rPr>
        <w:t xml:space="preserve"> być uwzględnione</w:t>
      </w:r>
      <w:r w:rsidRPr="00855F9A">
        <w:rPr>
          <w:sz w:val="22"/>
          <w:szCs w:val="22"/>
        </w:rPr>
        <w:t>.</w:t>
      </w:r>
    </w:p>
    <w:p w:rsidR="00886B69" w:rsidRPr="00855F9A" w:rsidRDefault="00886B69" w:rsidP="00886B69">
      <w:pPr>
        <w:ind w:firstLine="708"/>
        <w:jc w:val="both"/>
        <w:rPr>
          <w:sz w:val="22"/>
          <w:szCs w:val="22"/>
        </w:rPr>
      </w:pPr>
      <w:r w:rsidRPr="00855F9A">
        <w:rPr>
          <w:sz w:val="22"/>
          <w:szCs w:val="22"/>
        </w:rPr>
        <w:t xml:space="preserve">Powyższe uwagi dotyczą ustaleń określonych w § 27 w tekście projektu uchwały dla </w:t>
      </w:r>
      <w:r w:rsidRPr="00855F9A">
        <w:rPr>
          <w:rFonts w:eastAsia="Arial"/>
          <w:sz w:val="22"/>
          <w:szCs w:val="22"/>
        </w:rPr>
        <w:t>terenu działalności gospodarczej, produkcyjnej, magazynów i składów, o pow. 4,82 ha, oznaczonego na rysunku planu symbolem G</w:t>
      </w:r>
    </w:p>
    <w:p w:rsidR="00886B69" w:rsidRPr="00855F9A" w:rsidRDefault="00886B69" w:rsidP="00886B69">
      <w:pPr>
        <w:ind w:firstLine="708"/>
        <w:jc w:val="both"/>
        <w:rPr>
          <w:sz w:val="22"/>
          <w:szCs w:val="22"/>
        </w:rPr>
      </w:pPr>
      <w:r w:rsidRPr="00855F9A">
        <w:rPr>
          <w:sz w:val="22"/>
          <w:szCs w:val="22"/>
        </w:rPr>
        <w:t>Dla tego terenu ustalenia planu określają docelowe przeznaczenie terenu przy zachowaniu wymagań określonych w przepisach prawa dla inwestycji nie powodujących negatywnych skutków dla środowiska oraz są zgodne z przeznaczeniem terenu określonym w Zmianie Studium uwarunkowań i</w:t>
      </w:r>
      <w:r w:rsidR="007B3591">
        <w:rPr>
          <w:sz w:val="22"/>
          <w:szCs w:val="22"/>
        </w:rPr>
        <w:t> </w:t>
      </w:r>
      <w:r w:rsidRPr="00855F9A">
        <w:rPr>
          <w:sz w:val="22"/>
          <w:szCs w:val="22"/>
        </w:rPr>
        <w:t>kierunków zagospodarowania przestrzennego gminy Bliżyn.</w:t>
      </w:r>
    </w:p>
    <w:p w:rsidR="00886B69" w:rsidRPr="00855F9A" w:rsidRDefault="00886B69" w:rsidP="00886B69">
      <w:pPr>
        <w:ind w:firstLine="708"/>
        <w:jc w:val="both"/>
        <w:rPr>
          <w:sz w:val="22"/>
          <w:szCs w:val="22"/>
        </w:rPr>
      </w:pPr>
      <w:r w:rsidRPr="00855F9A">
        <w:rPr>
          <w:sz w:val="22"/>
          <w:szCs w:val="22"/>
        </w:rPr>
        <w:t xml:space="preserve">Zakres wprowadzonych ograniczeń lokalizacyjnych wynikał ze zgłoszonych wniosków do planu i obowiązującego nazewnictwa określonego w obowiązujących przepisach. </w:t>
      </w:r>
    </w:p>
    <w:p w:rsidR="00886B69" w:rsidRPr="00855F9A" w:rsidRDefault="00886B69" w:rsidP="00886B69">
      <w:pPr>
        <w:ind w:firstLine="708"/>
        <w:jc w:val="both"/>
        <w:rPr>
          <w:rFonts w:eastAsia="Arial"/>
          <w:sz w:val="22"/>
          <w:szCs w:val="22"/>
        </w:rPr>
      </w:pPr>
      <w:r w:rsidRPr="00855F9A">
        <w:rPr>
          <w:sz w:val="22"/>
          <w:szCs w:val="22"/>
        </w:rPr>
        <w:t xml:space="preserve">W ustaleniach projektu planu wprowadzone zostały zakazy dot. </w:t>
      </w:r>
      <w:r w:rsidRPr="00855F9A">
        <w:rPr>
          <w:rFonts w:eastAsia="Verdana"/>
          <w:sz w:val="22"/>
          <w:szCs w:val="22"/>
        </w:rPr>
        <w:t>lokalizacji przedsięwzięć</w:t>
      </w:r>
      <w:r w:rsidRPr="00855F9A">
        <w:rPr>
          <w:rFonts w:eastAsia="Verdana"/>
          <w:b/>
          <w:sz w:val="22"/>
          <w:szCs w:val="22"/>
        </w:rPr>
        <w:t xml:space="preserve"> </w:t>
      </w:r>
      <w:r w:rsidRPr="00855F9A">
        <w:rPr>
          <w:rFonts w:eastAsia="Verdana"/>
          <w:sz w:val="22"/>
          <w:szCs w:val="22"/>
        </w:rPr>
        <w:t>mogących zawsze znacząco oddziaływać na środowisko, oraz niektórych przedsięwzięć</w:t>
      </w:r>
      <w:r w:rsidRPr="00855F9A">
        <w:rPr>
          <w:rFonts w:eastAsia="Verdana"/>
          <w:b/>
          <w:sz w:val="22"/>
          <w:szCs w:val="22"/>
        </w:rPr>
        <w:t xml:space="preserve"> </w:t>
      </w:r>
      <w:r w:rsidRPr="00855F9A">
        <w:rPr>
          <w:rFonts w:eastAsia="Verdana"/>
          <w:sz w:val="22"/>
          <w:szCs w:val="22"/>
        </w:rPr>
        <w:t>mogących potencjalnie znacząco oddziaływać na środowisko określonych w rozporządzeniu Rady Ministrów z dnia 9</w:t>
      </w:r>
      <w:r w:rsidR="007B3591">
        <w:rPr>
          <w:rFonts w:eastAsia="Verdana"/>
          <w:sz w:val="22"/>
          <w:szCs w:val="22"/>
        </w:rPr>
        <w:t> </w:t>
      </w:r>
      <w:r w:rsidRPr="00855F9A">
        <w:rPr>
          <w:rFonts w:eastAsia="Verdana"/>
          <w:sz w:val="22"/>
          <w:szCs w:val="22"/>
        </w:rPr>
        <w:t xml:space="preserve">listopada 2010 r. oraz zakaz lokalizacji składowiska odpadów oraz punktów zbierania i magazynowania odpadów, w rozumieniu ustawy z dnia 14 grudnia 2012 r. o odpadach na wyznaczonym terenie </w:t>
      </w:r>
      <w:r w:rsidRPr="00855F9A">
        <w:rPr>
          <w:rFonts w:eastAsia="Arial"/>
          <w:sz w:val="22"/>
          <w:szCs w:val="22"/>
        </w:rPr>
        <w:t xml:space="preserve">działalności gospodarczej. </w:t>
      </w:r>
    </w:p>
    <w:p w:rsidR="00886B69" w:rsidRPr="00855F9A" w:rsidRDefault="00886B69" w:rsidP="00886B69">
      <w:pPr>
        <w:ind w:firstLine="708"/>
        <w:jc w:val="both"/>
        <w:rPr>
          <w:rFonts w:eastAsia="Verdana"/>
          <w:sz w:val="22"/>
          <w:szCs w:val="22"/>
        </w:rPr>
      </w:pPr>
      <w:r w:rsidRPr="00855F9A">
        <w:rPr>
          <w:rFonts w:eastAsia="Arial"/>
          <w:sz w:val="22"/>
          <w:szCs w:val="22"/>
        </w:rPr>
        <w:t xml:space="preserve">Zakazy dla przedsięwzięć na tym terenie, w pełni zabezpieczają </w:t>
      </w:r>
      <w:r w:rsidRPr="00855F9A">
        <w:rPr>
          <w:rFonts w:eastAsia="Verdana"/>
          <w:sz w:val="22"/>
          <w:szCs w:val="22"/>
        </w:rPr>
        <w:t xml:space="preserve">środowisko przyrodnicze oraz </w:t>
      </w:r>
      <w:r w:rsidRPr="00855F9A">
        <w:rPr>
          <w:sz w:val="22"/>
          <w:szCs w:val="22"/>
        </w:rPr>
        <w:t>zdrowie i życie</w:t>
      </w:r>
      <w:r w:rsidRPr="00855F9A">
        <w:rPr>
          <w:i/>
          <w:sz w:val="22"/>
          <w:szCs w:val="22"/>
        </w:rPr>
        <w:t xml:space="preserve"> </w:t>
      </w:r>
      <w:r w:rsidRPr="00855F9A">
        <w:rPr>
          <w:rFonts w:eastAsia="Verdana"/>
          <w:sz w:val="22"/>
          <w:szCs w:val="22"/>
        </w:rPr>
        <w:t>mieszkańców.</w:t>
      </w:r>
    </w:p>
    <w:p w:rsidR="00886B69" w:rsidRPr="00855F9A" w:rsidRDefault="00886B69" w:rsidP="00886B69">
      <w:pPr>
        <w:ind w:firstLine="708"/>
        <w:jc w:val="both"/>
        <w:rPr>
          <w:sz w:val="22"/>
          <w:szCs w:val="22"/>
        </w:rPr>
      </w:pPr>
      <w:r w:rsidRPr="00855F9A">
        <w:rPr>
          <w:rFonts w:eastAsia="Verdana"/>
          <w:sz w:val="22"/>
          <w:szCs w:val="22"/>
        </w:rPr>
        <w:t>Podkreślić należy również, że zgodnie z obowiązującymi przepisami, uciążliwość działalności gospodarczej na wyznaczonym terenie G, nie może przekroczyć granic terenu - działki nr ewid. 55/24.</w:t>
      </w:r>
    </w:p>
    <w:p w:rsidR="00886B69" w:rsidRPr="00855F9A" w:rsidRDefault="00886B69" w:rsidP="00886B69">
      <w:pPr>
        <w:ind w:firstLine="708"/>
        <w:jc w:val="both"/>
        <w:rPr>
          <w:sz w:val="22"/>
          <w:szCs w:val="22"/>
        </w:rPr>
      </w:pPr>
      <w:r w:rsidRPr="00855F9A">
        <w:rPr>
          <w:sz w:val="22"/>
          <w:szCs w:val="22"/>
        </w:rPr>
        <w:t>Proponowana zmiana zapisów określonych w projekcie planu i wprowadzenie zapisów nowych, nie spowoduje większej ochrony obszaru planu gdyż sformułowane uwagi (zmiany zapisów) w stosunku do zapisów określonych w projekci</w:t>
      </w:r>
      <w:r w:rsidR="00C159B5">
        <w:rPr>
          <w:sz w:val="22"/>
          <w:szCs w:val="22"/>
        </w:rPr>
        <w:t>e planu, pod względem formalno-</w:t>
      </w:r>
      <w:r w:rsidRPr="00855F9A">
        <w:rPr>
          <w:sz w:val="22"/>
          <w:szCs w:val="22"/>
        </w:rPr>
        <w:t xml:space="preserve">prawnym zabezpieczają w sposób wystarczający ochronę terenu objętego planem przed niepożądanymi inwestycjami. </w:t>
      </w:r>
    </w:p>
    <w:p w:rsidR="00886B69" w:rsidRPr="00855F9A" w:rsidRDefault="00886B69" w:rsidP="00886B69">
      <w:pPr>
        <w:ind w:firstLine="708"/>
        <w:jc w:val="both"/>
        <w:rPr>
          <w:sz w:val="22"/>
          <w:szCs w:val="22"/>
        </w:rPr>
      </w:pPr>
      <w:r w:rsidRPr="00855F9A">
        <w:rPr>
          <w:sz w:val="22"/>
          <w:szCs w:val="22"/>
        </w:rPr>
        <w:t>Wprowadzenie kolejnych ograniczeń lokalizacyjnych nie zamknie wachlarza nowych oczekiwań uczestników procedury planistycznej, ujawnianych na etapie ponawianej procedury wyłożenia do publicznego wglądu, natomiast znacznie wydłuży czas trwania procedury sporządzenia planu, której szybkie zakończenie gwarantuje sprawną ochronę przedmiotowego terenu przed inwestycjami wzbudzającymi zastrzeżenia społeczności lokalnej, w możliwie szybkim czasie.</w:t>
      </w:r>
    </w:p>
    <w:p w:rsidR="00886B69" w:rsidRPr="00855F9A" w:rsidRDefault="00886B69" w:rsidP="00886B69">
      <w:pPr>
        <w:ind w:firstLine="708"/>
        <w:jc w:val="both"/>
        <w:rPr>
          <w:sz w:val="22"/>
          <w:szCs w:val="22"/>
        </w:rPr>
      </w:pPr>
      <w:r w:rsidRPr="00855F9A">
        <w:rPr>
          <w:sz w:val="22"/>
          <w:szCs w:val="22"/>
        </w:rPr>
        <w:t>Ponadto na etapie planu została opracowana prognoza oddziaływania na środowisko, która kompleksowo oceniła wpływ planowanego zagospodarowania na wszystkie elementy środowiska. Realizacja ustaleń planu nie wpłynie negatywnie na cele ochrony obszarów chronionych i na przyrodę. Prognoza została pozytywnie zaopiniowana i uzgodniona z wymaganymi ustawowo organami i instytucjami, w tym przez Regionalnego Dyrektora Ochrony Środowiska w Kielcach i Państwowego Powiatowego Inspektora Sanitarnego w Skarżysku – Kamiennej. Prognoza zawiera wszystkie informacje wymagane do przedmiotowego opracowania planu.</w:t>
      </w:r>
    </w:p>
    <w:p w:rsidR="00886B69" w:rsidRPr="00855F9A" w:rsidRDefault="00886B69" w:rsidP="00886B69">
      <w:pPr>
        <w:jc w:val="both"/>
        <w:rPr>
          <w:b/>
          <w:sz w:val="22"/>
          <w:szCs w:val="22"/>
        </w:rPr>
      </w:pPr>
    </w:p>
    <w:p w:rsidR="00886B69" w:rsidRPr="003A3C0C" w:rsidRDefault="00886B69" w:rsidP="00886B69">
      <w:pPr>
        <w:jc w:val="both"/>
        <w:rPr>
          <w:sz w:val="22"/>
          <w:szCs w:val="22"/>
        </w:rPr>
      </w:pPr>
      <w:r>
        <w:rPr>
          <w:b/>
          <w:sz w:val="22"/>
          <w:szCs w:val="22"/>
        </w:rPr>
        <w:t xml:space="preserve">2/ </w:t>
      </w:r>
      <w:r w:rsidRPr="003A3C0C">
        <w:rPr>
          <w:b/>
          <w:sz w:val="22"/>
          <w:szCs w:val="22"/>
        </w:rPr>
        <w:t>Na rysunku planu</w:t>
      </w:r>
      <w:r w:rsidRPr="003A3C0C">
        <w:rPr>
          <w:sz w:val="22"/>
          <w:szCs w:val="22"/>
        </w:rPr>
        <w:t xml:space="preserve"> proponuje się dokonanie zmian na działce nr 55/17 (zgodnie z graficznym zał.</w:t>
      </w:r>
      <w:r>
        <w:rPr>
          <w:sz w:val="22"/>
          <w:szCs w:val="22"/>
        </w:rPr>
        <w:t xml:space="preserve"> </w:t>
      </w:r>
      <w:r w:rsidRPr="003A3C0C">
        <w:rPr>
          <w:sz w:val="22"/>
          <w:szCs w:val="22"/>
        </w:rPr>
        <w:t>nr 1 poprzez:</w:t>
      </w:r>
    </w:p>
    <w:p w:rsidR="00886B69" w:rsidRDefault="00886B69" w:rsidP="00886B69">
      <w:pPr>
        <w:jc w:val="both"/>
        <w:rPr>
          <w:sz w:val="22"/>
          <w:szCs w:val="22"/>
        </w:rPr>
      </w:pPr>
    </w:p>
    <w:p w:rsidR="00886B69" w:rsidRPr="00E76C6D" w:rsidRDefault="00886B69" w:rsidP="00886B69">
      <w:pPr>
        <w:jc w:val="both"/>
        <w:rPr>
          <w:sz w:val="22"/>
          <w:szCs w:val="22"/>
        </w:rPr>
      </w:pPr>
      <w:r w:rsidRPr="00E76C6D">
        <w:rPr>
          <w:sz w:val="22"/>
          <w:szCs w:val="22"/>
        </w:rPr>
        <w:t>1</w:t>
      </w:r>
      <w:r>
        <w:rPr>
          <w:sz w:val="22"/>
          <w:szCs w:val="22"/>
        </w:rPr>
        <w:t>. </w:t>
      </w:r>
      <w:r w:rsidRPr="00E76C6D">
        <w:rPr>
          <w:sz w:val="22"/>
          <w:szCs w:val="22"/>
        </w:rPr>
        <w:t>zaprojektowanie nowego odcinka drogi łączącej drogę wewnętrzną (KDW) z odcinkiem istniejącej drogi KD-D (czerwone linie na rysunku i dwa napisy w kolorze czerwonym KDW);</w:t>
      </w:r>
    </w:p>
    <w:p w:rsidR="00886B69" w:rsidRPr="00E76C6D" w:rsidRDefault="00886B69" w:rsidP="00886B69">
      <w:pPr>
        <w:jc w:val="both"/>
        <w:rPr>
          <w:sz w:val="22"/>
          <w:szCs w:val="22"/>
        </w:rPr>
      </w:pPr>
      <w:r w:rsidRPr="00E76C6D">
        <w:rPr>
          <w:sz w:val="22"/>
          <w:szCs w:val="22"/>
        </w:rPr>
        <w:lastRenderedPageBreak/>
        <w:t>2</w:t>
      </w:r>
      <w:r>
        <w:rPr>
          <w:sz w:val="22"/>
          <w:szCs w:val="22"/>
        </w:rPr>
        <w:t>. </w:t>
      </w:r>
      <w:r w:rsidRPr="00E76C6D">
        <w:rPr>
          <w:sz w:val="22"/>
          <w:szCs w:val="22"/>
        </w:rPr>
        <w:t>przesuniecie linii rozgraniczającej teren o przeznaczeniu usługowym (U) z terenem o przeznaczeniu usług turystyki i wypoczynku (UT.US) do naturalnej linii drzew (alejka brzozowa. (linia żółta na rysunku),</w:t>
      </w:r>
    </w:p>
    <w:p w:rsidR="00886B69" w:rsidRPr="00E76C6D" w:rsidRDefault="00886B69" w:rsidP="00886B69">
      <w:pPr>
        <w:jc w:val="both"/>
        <w:rPr>
          <w:sz w:val="22"/>
          <w:szCs w:val="22"/>
        </w:rPr>
      </w:pPr>
      <w:r w:rsidRPr="00E76C6D">
        <w:rPr>
          <w:sz w:val="22"/>
          <w:szCs w:val="22"/>
        </w:rPr>
        <w:t>3</w:t>
      </w:r>
      <w:r>
        <w:rPr>
          <w:sz w:val="22"/>
          <w:szCs w:val="22"/>
        </w:rPr>
        <w:t>. </w:t>
      </w:r>
      <w:r w:rsidRPr="00E76C6D">
        <w:rPr>
          <w:sz w:val="22"/>
          <w:szCs w:val="22"/>
        </w:rPr>
        <w:t xml:space="preserve">zmianę przeznaczenia północnego obszaru działki 55/17 z charakteru usługowego na zabudowę mieszkaniową </w:t>
      </w:r>
      <w:r>
        <w:rPr>
          <w:sz w:val="22"/>
          <w:szCs w:val="22"/>
        </w:rPr>
        <w:t>mieszaną (czerwony napis MW/MN),</w:t>
      </w:r>
    </w:p>
    <w:p w:rsidR="00886B69" w:rsidRPr="00E76C6D" w:rsidRDefault="00886B69" w:rsidP="00886B69">
      <w:pPr>
        <w:jc w:val="both"/>
        <w:rPr>
          <w:sz w:val="22"/>
          <w:szCs w:val="22"/>
        </w:rPr>
      </w:pPr>
      <w:r w:rsidRPr="00E76C6D">
        <w:rPr>
          <w:sz w:val="22"/>
          <w:szCs w:val="22"/>
        </w:rPr>
        <w:t>4</w:t>
      </w:r>
      <w:r>
        <w:rPr>
          <w:sz w:val="22"/>
          <w:szCs w:val="22"/>
        </w:rPr>
        <w:t>. </w:t>
      </w:r>
      <w:r w:rsidRPr="00E76C6D">
        <w:rPr>
          <w:sz w:val="22"/>
          <w:szCs w:val="22"/>
        </w:rPr>
        <w:t>na rysunku planu brak jest projektu parkingu na terenach o przeznaczeniu usługowym i w zabudowie mieszkaniowej.</w:t>
      </w:r>
    </w:p>
    <w:p w:rsidR="00886B69" w:rsidRPr="00855F9A" w:rsidRDefault="00886B69" w:rsidP="00886B69">
      <w:pPr>
        <w:ind w:firstLine="708"/>
        <w:jc w:val="both"/>
        <w:rPr>
          <w:sz w:val="18"/>
        </w:rPr>
      </w:pPr>
      <w:r w:rsidRPr="00855F9A">
        <w:rPr>
          <w:sz w:val="22"/>
          <w:szCs w:val="22"/>
        </w:rPr>
        <w:t xml:space="preserve">Powyższe uwagi, </w:t>
      </w:r>
      <w:r w:rsidRPr="00855F9A">
        <w:rPr>
          <w:b/>
          <w:sz w:val="22"/>
          <w:szCs w:val="22"/>
        </w:rPr>
        <w:t>nie mog</w:t>
      </w:r>
      <w:r>
        <w:rPr>
          <w:b/>
          <w:sz w:val="22"/>
          <w:szCs w:val="22"/>
        </w:rPr>
        <w:t>ły</w:t>
      </w:r>
      <w:r w:rsidRPr="00855F9A">
        <w:rPr>
          <w:b/>
          <w:sz w:val="22"/>
          <w:szCs w:val="22"/>
        </w:rPr>
        <w:t xml:space="preserve"> być uwzględnione</w:t>
      </w:r>
      <w:r w:rsidRPr="00855F9A">
        <w:rPr>
          <w:sz w:val="22"/>
          <w:szCs w:val="22"/>
        </w:rPr>
        <w:t>.</w:t>
      </w:r>
    </w:p>
    <w:p w:rsidR="00886B69" w:rsidRPr="00855F9A" w:rsidRDefault="00886B69" w:rsidP="00886B69">
      <w:pPr>
        <w:ind w:firstLine="708"/>
        <w:jc w:val="both"/>
        <w:rPr>
          <w:sz w:val="22"/>
          <w:szCs w:val="22"/>
        </w:rPr>
      </w:pPr>
      <w:r w:rsidRPr="00855F9A">
        <w:rPr>
          <w:sz w:val="22"/>
          <w:szCs w:val="22"/>
        </w:rPr>
        <w:t xml:space="preserve">Proponowany (pkt.1) do zaprojektowania nowy odcinek drogi (wzdłuż terenu kolei) łączący projektowaną drogę wewnętrzną KDW z odcinkiem istniejącej drogi KD-D nie ma uzasadnienia z uwagi na fakt, iż droga KD-D obsługuje w szczególności istniejącą zabudowę mieszkaniową a projektowany odcinek drogi KDW w większości będzie obsługiwał projektowaną działalność gospodarczą. Zaproponowana zmiana układu komunikacyjnego jest niekorzystna dla terenów zabudowy wielofunkcyjnej, głównie mieszkaniowej,  zlokalizowanej po sąsiedzku, ponieważ generowałaby zwiększenie natężenia ruchu na terenie drogi obsługującej zabudowę mieszkaniową, przez potencjalne dojazdy do terenów działalności gospodarczej.  </w:t>
      </w:r>
    </w:p>
    <w:p w:rsidR="00886B69" w:rsidRPr="00855F9A" w:rsidRDefault="00886B69" w:rsidP="00886B69">
      <w:pPr>
        <w:ind w:firstLine="708"/>
        <w:jc w:val="both"/>
        <w:rPr>
          <w:sz w:val="22"/>
          <w:szCs w:val="22"/>
        </w:rPr>
      </w:pPr>
      <w:r w:rsidRPr="00855F9A">
        <w:rPr>
          <w:sz w:val="22"/>
          <w:szCs w:val="22"/>
        </w:rPr>
        <w:t>Zgodnie z ustawą o planowaniu i zagospodarowaniu przestrzennym, przeznaczenie terenu określone w planie nie może naruszać przeznaczenia określonego w „Studium…”, a zatem proponowana zmiana funkcji terenu (określona w pkt. 2 i 3) nie może być uwzględniona. Przeznaczenie terenu działki 55/17 jest zgodne z ustaleniami studium i stanowi odpowiednio tereny usług publicznych i komercyjnych (U) oraz tereny usług turystyki i wypoczynku, sportu i rekreacji (UT.US), przeznaczenie terenu na cele zabudowy mieszkaniowej wielorodzinnej i/lub jednorodzinnej byłoby niezgodne z ustaleniami „Studium…” i skutkowałoby uchyleniem planu przez Wojewodę Świętokrzyskiego.</w:t>
      </w:r>
    </w:p>
    <w:p w:rsidR="00886B69" w:rsidRPr="00855F9A" w:rsidRDefault="00886B69" w:rsidP="00886B69">
      <w:pPr>
        <w:ind w:firstLine="708"/>
        <w:jc w:val="both"/>
        <w:rPr>
          <w:sz w:val="22"/>
          <w:szCs w:val="22"/>
        </w:rPr>
      </w:pPr>
      <w:r w:rsidRPr="00855F9A">
        <w:rPr>
          <w:sz w:val="22"/>
          <w:szCs w:val="22"/>
        </w:rPr>
        <w:t>Ustalenia planu w § 18 ust. 9 tekstu przewidują dla każdego terenu określonego w planie zapewnienie minimalnej ilości miejsc parkingowych (w tym dla terenów usługowych i mieszkaniowych) (pkt. 4).</w:t>
      </w:r>
    </w:p>
    <w:p w:rsidR="00886B69" w:rsidRPr="00855F9A" w:rsidRDefault="00886B69" w:rsidP="00886B69">
      <w:pPr>
        <w:widowControl w:val="0"/>
        <w:suppressAutoHyphens/>
        <w:jc w:val="both"/>
        <w:rPr>
          <w:rFonts w:eastAsia="Arial"/>
          <w:sz w:val="22"/>
          <w:szCs w:val="22"/>
        </w:rPr>
      </w:pPr>
      <w:r w:rsidRPr="00855F9A">
        <w:rPr>
          <w:sz w:val="22"/>
          <w:szCs w:val="22"/>
        </w:rPr>
        <w:t>„</w:t>
      </w:r>
      <w:r w:rsidRPr="00855F9A">
        <w:rPr>
          <w:rFonts w:eastAsia="Arial"/>
          <w:sz w:val="22"/>
          <w:szCs w:val="22"/>
        </w:rPr>
        <w:t>W granicach poszczególnych terenów przeznaczonych do zainwestowania należy przewidzieć niezbędną ilość miejsc do parkowania pojazdów lub garażowych, przyjmując jako ilość minimalną dla terenów:</w:t>
      </w:r>
    </w:p>
    <w:p w:rsidR="00886B69" w:rsidRPr="00855F9A" w:rsidRDefault="00886B69" w:rsidP="00886B69">
      <w:pPr>
        <w:widowControl w:val="0"/>
        <w:numPr>
          <w:ilvl w:val="0"/>
          <w:numId w:val="28"/>
        </w:numPr>
        <w:suppressAutoHyphens/>
        <w:jc w:val="both"/>
        <w:rPr>
          <w:sz w:val="22"/>
          <w:szCs w:val="22"/>
        </w:rPr>
      </w:pPr>
      <w:r w:rsidRPr="00855F9A">
        <w:rPr>
          <w:rFonts w:eastAsia="Arial"/>
          <w:sz w:val="22"/>
          <w:szCs w:val="22"/>
        </w:rPr>
        <w:t>zabudowy mieszkaniowej, jednorodzinnej – 1 miejsce na mieszkanie;</w:t>
      </w:r>
    </w:p>
    <w:p w:rsidR="00886B69" w:rsidRPr="00855F9A" w:rsidRDefault="00886B69" w:rsidP="00886B69">
      <w:pPr>
        <w:widowControl w:val="0"/>
        <w:numPr>
          <w:ilvl w:val="0"/>
          <w:numId w:val="28"/>
        </w:numPr>
        <w:suppressAutoHyphens/>
        <w:jc w:val="both"/>
        <w:rPr>
          <w:sz w:val="22"/>
          <w:szCs w:val="22"/>
        </w:rPr>
      </w:pPr>
      <w:r w:rsidRPr="00855F9A">
        <w:rPr>
          <w:rFonts w:eastAsia="Arial"/>
          <w:sz w:val="22"/>
          <w:szCs w:val="22"/>
        </w:rPr>
        <w:t>zabudowy mieszkaniowej wielorodzinnej – 1 miejsce na mieszkanie;</w:t>
      </w:r>
    </w:p>
    <w:p w:rsidR="00886B69" w:rsidRPr="00855F9A" w:rsidRDefault="00886B69" w:rsidP="00886B69">
      <w:pPr>
        <w:widowControl w:val="0"/>
        <w:numPr>
          <w:ilvl w:val="0"/>
          <w:numId w:val="28"/>
        </w:numPr>
        <w:suppressAutoHyphens/>
        <w:jc w:val="both"/>
        <w:rPr>
          <w:sz w:val="22"/>
          <w:szCs w:val="22"/>
        </w:rPr>
      </w:pPr>
      <w:r w:rsidRPr="00855F9A">
        <w:rPr>
          <w:rFonts w:eastAsia="Arial"/>
          <w:sz w:val="22"/>
          <w:szCs w:val="22"/>
        </w:rPr>
        <w:t>zabudowy usługowej; mieszkaniowo-usługowej; usług turystyki i wypoczynku, sportu i</w:t>
      </w:r>
      <w:r w:rsidR="007B3591">
        <w:rPr>
          <w:rFonts w:eastAsia="Arial"/>
          <w:sz w:val="22"/>
          <w:szCs w:val="22"/>
        </w:rPr>
        <w:t> </w:t>
      </w:r>
      <w:r w:rsidRPr="00855F9A">
        <w:rPr>
          <w:rFonts w:eastAsia="Arial"/>
          <w:sz w:val="22"/>
          <w:szCs w:val="22"/>
        </w:rPr>
        <w:t>rekreacji – 2 miejsca na 100 m² powierzchni użytkowej;</w:t>
      </w:r>
    </w:p>
    <w:p w:rsidR="00886B69" w:rsidRPr="00855F9A" w:rsidRDefault="00886B69" w:rsidP="00886B69">
      <w:pPr>
        <w:widowControl w:val="0"/>
        <w:numPr>
          <w:ilvl w:val="0"/>
          <w:numId w:val="28"/>
        </w:numPr>
        <w:tabs>
          <w:tab w:val="clear" w:pos="794"/>
        </w:tabs>
        <w:suppressAutoHyphens/>
        <w:jc w:val="both"/>
        <w:rPr>
          <w:rFonts w:eastAsia="Arial"/>
          <w:sz w:val="22"/>
          <w:szCs w:val="22"/>
        </w:rPr>
      </w:pPr>
      <w:r w:rsidRPr="00855F9A">
        <w:rPr>
          <w:rFonts w:eastAsia="Arial"/>
          <w:sz w:val="22"/>
          <w:szCs w:val="22"/>
        </w:rPr>
        <w:t xml:space="preserve"> działalności gospodarczej, produkcyjnych, magazynowych, składowych – 3 miejsca na 100 m² powierzchni użytkowej, z uwzględnieniem dodatkowych potrzeb wynikających z</w:t>
      </w:r>
      <w:r w:rsidR="007B3591">
        <w:rPr>
          <w:rFonts w:eastAsia="Arial"/>
          <w:sz w:val="22"/>
          <w:szCs w:val="22"/>
        </w:rPr>
        <w:t> </w:t>
      </w:r>
      <w:r w:rsidRPr="00855F9A">
        <w:rPr>
          <w:rFonts w:eastAsia="Arial"/>
          <w:sz w:val="22"/>
          <w:szCs w:val="22"/>
        </w:rPr>
        <w:t>charakteru inwestycji, potrzeb technologicznych, zasad obsługi komunikacyjnej wewnętrznej itp. lub w przeliczeniu na ilość osób zatrudnionych na jednej zmianie (min.1 miejsce na trzech zatrudnionych);</w:t>
      </w:r>
    </w:p>
    <w:p w:rsidR="00886B69" w:rsidRPr="00855F9A" w:rsidRDefault="00886B69" w:rsidP="00886B69">
      <w:pPr>
        <w:widowControl w:val="0"/>
        <w:numPr>
          <w:ilvl w:val="0"/>
          <w:numId w:val="28"/>
        </w:numPr>
        <w:tabs>
          <w:tab w:val="clear" w:pos="794"/>
        </w:tabs>
        <w:suppressAutoHyphens/>
        <w:jc w:val="both"/>
        <w:rPr>
          <w:rFonts w:eastAsia="Arial"/>
          <w:sz w:val="22"/>
          <w:szCs w:val="22"/>
        </w:rPr>
      </w:pPr>
      <w:r w:rsidRPr="00855F9A">
        <w:rPr>
          <w:rFonts w:eastAsia="Arial"/>
          <w:sz w:val="22"/>
          <w:szCs w:val="22"/>
        </w:rPr>
        <w:t xml:space="preserve"> parkingu – ilość miejsc parkingowych powinna wynikać z pojemności terenu parkingu i zasad jego obsługi komunikacyjnej;</w:t>
      </w:r>
    </w:p>
    <w:p w:rsidR="00886B69" w:rsidRPr="00855F9A" w:rsidRDefault="00886B69" w:rsidP="00886B69">
      <w:pPr>
        <w:widowControl w:val="0"/>
        <w:numPr>
          <w:ilvl w:val="0"/>
          <w:numId w:val="28"/>
        </w:numPr>
        <w:tabs>
          <w:tab w:val="clear" w:pos="794"/>
        </w:tabs>
        <w:suppressAutoHyphens/>
        <w:jc w:val="both"/>
        <w:rPr>
          <w:rFonts w:eastAsia="Arial"/>
          <w:sz w:val="22"/>
          <w:szCs w:val="22"/>
        </w:rPr>
      </w:pPr>
      <w:r w:rsidRPr="00855F9A">
        <w:rPr>
          <w:rFonts w:eastAsia="Verdana"/>
          <w:sz w:val="22"/>
          <w:szCs w:val="22"/>
        </w:rPr>
        <w:t xml:space="preserve"> oraz usług z zakresu kultury i turystyki </w:t>
      </w:r>
      <w:r w:rsidRPr="00855F9A">
        <w:rPr>
          <w:rFonts w:eastAsia="Verdana"/>
          <w:sz w:val="22"/>
          <w:szCs w:val="22"/>
        </w:rPr>
        <w:noBreakHyphen/>
        <w:t xml:space="preserve"> 3 miejsca do parkowania pojazdów na terenie parkingu, projektowanego w bezpośrednim sąsiedztwie tego terenu.”</w:t>
      </w:r>
    </w:p>
    <w:p w:rsidR="00886B69" w:rsidRPr="00855F9A" w:rsidRDefault="00886B69" w:rsidP="00886B69">
      <w:pPr>
        <w:widowControl w:val="0"/>
        <w:suppressAutoHyphens/>
        <w:jc w:val="both"/>
        <w:rPr>
          <w:rFonts w:eastAsia="Verdana"/>
          <w:sz w:val="22"/>
          <w:szCs w:val="22"/>
        </w:rPr>
      </w:pPr>
      <w:r w:rsidRPr="00855F9A">
        <w:rPr>
          <w:rFonts w:eastAsia="Verdana"/>
          <w:sz w:val="22"/>
          <w:szCs w:val="22"/>
        </w:rPr>
        <w:t>Zapisy te pozwalają na elastyczną lokalizację miejsc parkingowych na terenach usługowych i</w:t>
      </w:r>
      <w:r w:rsidR="007B3591">
        <w:rPr>
          <w:rFonts w:eastAsia="Verdana"/>
          <w:sz w:val="22"/>
          <w:szCs w:val="22"/>
        </w:rPr>
        <w:t> </w:t>
      </w:r>
      <w:r w:rsidRPr="00855F9A">
        <w:rPr>
          <w:rFonts w:eastAsia="Verdana"/>
          <w:sz w:val="22"/>
          <w:szCs w:val="22"/>
        </w:rPr>
        <w:t>mieszkaniowych, zgodnie z docelowym programem funkcjonalno-przestrzennym inwestycji, stwierdzenie o braku projektu parkingu jest nie prawdziwe.</w:t>
      </w:r>
    </w:p>
    <w:p w:rsidR="00886B69" w:rsidRPr="009B3BD0" w:rsidRDefault="00886B69" w:rsidP="00886B69">
      <w:pPr>
        <w:rPr>
          <w:sz w:val="22"/>
          <w:szCs w:val="22"/>
        </w:rPr>
      </w:pPr>
    </w:p>
    <w:p w:rsidR="00886B69" w:rsidRDefault="00886B69" w:rsidP="00886B69">
      <w:pPr>
        <w:rPr>
          <w:b/>
          <w:sz w:val="22"/>
          <w:szCs w:val="22"/>
        </w:rPr>
      </w:pPr>
      <w:r w:rsidRPr="00E76C6D">
        <w:rPr>
          <w:b/>
          <w:sz w:val="22"/>
          <w:szCs w:val="22"/>
        </w:rPr>
        <w:t>3. Stowarzyszenie Pracownia na rzecz Wszystkich Istot ul. Jasna 17 43-360 Bystra</w:t>
      </w:r>
    </w:p>
    <w:p w:rsidR="00886B69" w:rsidRPr="00E76C6D" w:rsidRDefault="00886B69" w:rsidP="00886B69">
      <w:pPr>
        <w:rPr>
          <w:b/>
          <w:sz w:val="22"/>
          <w:szCs w:val="22"/>
        </w:rPr>
      </w:pPr>
    </w:p>
    <w:p w:rsidR="00886B69" w:rsidRPr="004F2FD2" w:rsidRDefault="00886B69" w:rsidP="00886B69">
      <w:pPr>
        <w:ind w:firstLine="708"/>
        <w:jc w:val="both"/>
        <w:rPr>
          <w:sz w:val="22"/>
          <w:szCs w:val="22"/>
        </w:rPr>
      </w:pPr>
      <w:r>
        <w:rPr>
          <w:sz w:val="22"/>
          <w:szCs w:val="22"/>
        </w:rPr>
        <w:t>Uwagi i wnioski d</w:t>
      </w:r>
      <w:r w:rsidRPr="004F2FD2">
        <w:rPr>
          <w:sz w:val="22"/>
          <w:szCs w:val="22"/>
        </w:rPr>
        <w:t>otycz</w:t>
      </w:r>
      <w:r>
        <w:rPr>
          <w:sz w:val="22"/>
          <w:szCs w:val="22"/>
        </w:rPr>
        <w:t>ą</w:t>
      </w:r>
      <w:r w:rsidRPr="004F2FD2">
        <w:rPr>
          <w:sz w:val="22"/>
          <w:szCs w:val="22"/>
        </w:rPr>
        <w:t xml:space="preserve"> zabezpieczenia terenu starej cegielni i okolic przed lokowaniem w tym miejscu inwestycji stanowiących uciążliwe sąsiedztwo oraz mogących znacząco negatywnie oddziaływać na przyrodę, w tym tereny prawnie chronione tj. obszar Natura 2000 Dolina Czarnej.</w:t>
      </w:r>
    </w:p>
    <w:p w:rsidR="00886B69" w:rsidRPr="00EE5883" w:rsidRDefault="00886B69" w:rsidP="00886B69">
      <w:pPr>
        <w:ind w:firstLine="708"/>
        <w:jc w:val="both"/>
        <w:rPr>
          <w:b/>
          <w:sz w:val="22"/>
          <w:szCs w:val="22"/>
        </w:rPr>
      </w:pPr>
      <w:r>
        <w:rPr>
          <w:sz w:val="22"/>
          <w:szCs w:val="22"/>
        </w:rPr>
        <w:t>Stowarzyszenie wnosi, aby p</w:t>
      </w:r>
      <w:r w:rsidRPr="004F2FD2">
        <w:rPr>
          <w:sz w:val="22"/>
          <w:szCs w:val="22"/>
        </w:rPr>
        <w:t xml:space="preserve">ostulowany do wprowadzenia do </w:t>
      </w:r>
      <w:proofErr w:type="spellStart"/>
      <w:r w:rsidRPr="004F2FD2">
        <w:rPr>
          <w:sz w:val="22"/>
          <w:szCs w:val="22"/>
        </w:rPr>
        <w:t>mpzp</w:t>
      </w:r>
      <w:proofErr w:type="spellEnd"/>
      <w:r w:rsidRPr="004F2FD2">
        <w:rPr>
          <w:sz w:val="22"/>
          <w:szCs w:val="22"/>
        </w:rPr>
        <w:t xml:space="preserve"> zakaz lokalizacji składowiska odpadów oraz produktów zbierania i magazynowania odpadów </w:t>
      </w:r>
      <w:r w:rsidRPr="00EE5883">
        <w:rPr>
          <w:b/>
          <w:sz w:val="22"/>
          <w:szCs w:val="22"/>
        </w:rPr>
        <w:t>rozszerzyć o zakaz lokalizowania w tym terenie działalności gospodarczej uciążliwej dla mieszkańców oraz zagrażającej utrzymaniu bądź odtworzeniu właściwego stanu ochrony środowiska przyrodniczego.</w:t>
      </w:r>
    </w:p>
    <w:p w:rsidR="00886B69" w:rsidRPr="00855F9A" w:rsidRDefault="00886B69" w:rsidP="00886B69">
      <w:pPr>
        <w:ind w:firstLine="708"/>
        <w:jc w:val="both"/>
        <w:rPr>
          <w:sz w:val="22"/>
          <w:szCs w:val="22"/>
        </w:rPr>
      </w:pPr>
    </w:p>
    <w:p w:rsidR="00886B69" w:rsidRPr="00855F9A" w:rsidRDefault="00886B69" w:rsidP="00886B69">
      <w:pPr>
        <w:ind w:firstLine="708"/>
        <w:jc w:val="both"/>
        <w:rPr>
          <w:sz w:val="22"/>
          <w:szCs w:val="22"/>
        </w:rPr>
      </w:pPr>
      <w:r w:rsidRPr="00855F9A">
        <w:rPr>
          <w:sz w:val="22"/>
          <w:szCs w:val="22"/>
        </w:rPr>
        <w:t>Powyższe uwagi i wnioski, dotyczą ogólnych zasad realizacji przedsięwzięć stanowiących uciążliwe sąsiedztwo oraz mogących znacząco negatywnie oddziaływać na przyrodę oraz ich ograniczeń w zakresie zakazów, które mogłyby wywołać negatywne skutki dla środowiska i mieszkańców.</w:t>
      </w:r>
    </w:p>
    <w:p w:rsidR="00886B69" w:rsidRPr="00855F9A" w:rsidRDefault="00886B69" w:rsidP="00886B69">
      <w:pPr>
        <w:ind w:firstLine="708"/>
        <w:jc w:val="both"/>
        <w:rPr>
          <w:sz w:val="22"/>
          <w:szCs w:val="22"/>
        </w:rPr>
      </w:pPr>
      <w:r w:rsidRPr="00855F9A">
        <w:rPr>
          <w:sz w:val="22"/>
          <w:szCs w:val="22"/>
        </w:rPr>
        <w:lastRenderedPageBreak/>
        <w:t>Zakres wprowadzonych do planu ograniczeń lokalizacyjnych wynikał ze zgłoszonych wniosków do planu i obowiązującego nazewnictwa określonego w obowiązujących przepisach. Wprowadzenie kolejnych ograniczeń lokalizacyjnych nie zamknie wachlarza nowych oczekiwań uczestników procedury planistycznej, ujawnianych na etapie ponawianej procedury wyłożenia do publicznego wglądu, natomiast znacznie wydłuży czas trwania procedury sporządzenia planu, której szybkie zakończenie gwarantuje sprawną ochronę przedmiotowego terenu przed inwestycjami wzbudzającymi zastrzeżenia społeczności lokalnej, w możliwie szybkim czasie.</w:t>
      </w:r>
    </w:p>
    <w:p w:rsidR="00886B69" w:rsidRPr="00855F9A" w:rsidRDefault="00886B69" w:rsidP="00886B69">
      <w:pPr>
        <w:ind w:firstLine="708"/>
        <w:jc w:val="both"/>
        <w:rPr>
          <w:sz w:val="22"/>
          <w:szCs w:val="22"/>
        </w:rPr>
      </w:pPr>
    </w:p>
    <w:p w:rsidR="00886B69" w:rsidRPr="00855F9A" w:rsidRDefault="00886B69" w:rsidP="00886B69">
      <w:pPr>
        <w:ind w:firstLine="708"/>
        <w:jc w:val="both"/>
        <w:rPr>
          <w:sz w:val="22"/>
          <w:szCs w:val="22"/>
        </w:rPr>
      </w:pPr>
      <w:r w:rsidRPr="00855F9A">
        <w:rPr>
          <w:sz w:val="22"/>
          <w:szCs w:val="22"/>
        </w:rPr>
        <w:t>Dla terenu objętego planem oprócz szczegółowych ustaleń konkretyzujących zakazy lokalizacyjne w granicach terenu objętego planem, w szczególności terenu działalności gospodarczej oznaczonej symbolem G, funkcjonuje również szereg zapisów ogólnych dotyczących zasad ochrony środowiska i zdrowia ludzi w granicach wszystkich terenów określonych w planie:</w:t>
      </w:r>
    </w:p>
    <w:p w:rsidR="00886B69" w:rsidRPr="00855F9A" w:rsidRDefault="00886B69" w:rsidP="00886B69">
      <w:pPr>
        <w:widowControl w:val="0"/>
        <w:suppressAutoHyphens/>
        <w:jc w:val="both"/>
        <w:rPr>
          <w:rFonts w:eastAsia="Verdana"/>
          <w:sz w:val="22"/>
          <w:szCs w:val="22"/>
        </w:rPr>
      </w:pPr>
      <w:r w:rsidRPr="00855F9A">
        <w:rPr>
          <w:sz w:val="22"/>
          <w:szCs w:val="22"/>
        </w:rPr>
        <w:t>„</w:t>
      </w:r>
      <w:r w:rsidRPr="00855F9A">
        <w:rPr>
          <w:rFonts w:eastAsia="Verdana"/>
          <w:sz w:val="22"/>
          <w:szCs w:val="22"/>
        </w:rPr>
        <w:t>1. Na terenie objętym niniejszym planem wszelkie działania inwestycyjne podlegają obowiązkowi racjonalnego kształtowania środowiska i gospodarowania jego zasobami, zgodnie z zasadą zrównoważonego rozwoju, uwzględniającą:</w:t>
      </w:r>
    </w:p>
    <w:p w:rsidR="00886B69" w:rsidRPr="00855F9A" w:rsidRDefault="00886B69" w:rsidP="00886B69">
      <w:pPr>
        <w:widowControl w:val="0"/>
        <w:numPr>
          <w:ilvl w:val="0"/>
          <w:numId w:val="30"/>
        </w:numPr>
        <w:suppressAutoHyphens/>
        <w:jc w:val="both"/>
        <w:rPr>
          <w:rFonts w:eastAsia="Arial"/>
          <w:sz w:val="22"/>
          <w:szCs w:val="22"/>
        </w:rPr>
      </w:pPr>
      <w:r w:rsidRPr="00855F9A">
        <w:rPr>
          <w:rFonts w:eastAsia="Arial"/>
          <w:sz w:val="22"/>
          <w:szCs w:val="22"/>
        </w:rPr>
        <w:t>zapewnienie kompleksowego rozwiązania problemów zabudowy miejscowości, ze szczególnym uwzględnieniem gospodarki wodnej, odprowadzania ścieków, gospodarowania odpadami, rozwiązań komunikacyjnych oraz urządzania i kształtowania terenów zieleni,</w:t>
      </w:r>
    </w:p>
    <w:p w:rsidR="00886B69" w:rsidRPr="00855F9A" w:rsidRDefault="00886B69" w:rsidP="00886B69">
      <w:pPr>
        <w:widowControl w:val="0"/>
        <w:numPr>
          <w:ilvl w:val="0"/>
          <w:numId w:val="30"/>
        </w:numPr>
        <w:tabs>
          <w:tab w:val="left" w:pos="567"/>
          <w:tab w:val="num" w:pos="1028"/>
        </w:tabs>
        <w:suppressAutoHyphens/>
        <w:jc w:val="both"/>
        <w:rPr>
          <w:rFonts w:eastAsia="Arial"/>
          <w:sz w:val="22"/>
          <w:szCs w:val="22"/>
        </w:rPr>
      </w:pPr>
      <w:r w:rsidRPr="00855F9A">
        <w:rPr>
          <w:rFonts w:eastAsia="Arial"/>
          <w:sz w:val="22"/>
          <w:szCs w:val="22"/>
        </w:rPr>
        <w:t>oszczędne korzystanie z terenu przy realizacji wszelkich inwestycji,</w:t>
      </w:r>
    </w:p>
    <w:p w:rsidR="00886B69" w:rsidRPr="00855F9A" w:rsidRDefault="00886B69" w:rsidP="00886B69">
      <w:pPr>
        <w:widowControl w:val="0"/>
        <w:numPr>
          <w:ilvl w:val="0"/>
          <w:numId w:val="30"/>
        </w:numPr>
        <w:tabs>
          <w:tab w:val="left" w:pos="567"/>
          <w:tab w:val="num" w:pos="1028"/>
        </w:tabs>
        <w:suppressAutoHyphens/>
        <w:jc w:val="both"/>
        <w:rPr>
          <w:rFonts w:eastAsia="Arial"/>
          <w:sz w:val="22"/>
          <w:szCs w:val="22"/>
        </w:rPr>
      </w:pPr>
      <w:r w:rsidRPr="00855F9A">
        <w:rPr>
          <w:rFonts w:eastAsia="Arial"/>
          <w:sz w:val="22"/>
          <w:szCs w:val="22"/>
        </w:rPr>
        <w:t>konieczność ochrony wód, powietrza i ziemi przed zanieczyszczeniem,</w:t>
      </w:r>
    </w:p>
    <w:p w:rsidR="00886B69" w:rsidRPr="00855F9A" w:rsidRDefault="00886B69" w:rsidP="00886B69">
      <w:pPr>
        <w:widowControl w:val="0"/>
        <w:numPr>
          <w:ilvl w:val="0"/>
          <w:numId w:val="30"/>
        </w:numPr>
        <w:tabs>
          <w:tab w:val="left" w:pos="567"/>
          <w:tab w:val="num" w:pos="1028"/>
        </w:tabs>
        <w:suppressAutoHyphens/>
        <w:jc w:val="both"/>
        <w:rPr>
          <w:rFonts w:eastAsia="Arial"/>
          <w:sz w:val="22"/>
          <w:szCs w:val="22"/>
        </w:rPr>
      </w:pPr>
      <w:r w:rsidRPr="00855F9A">
        <w:rPr>
          <w:rFonts w:eastAsia="Arial"/>
          <w:sz w:val="22"/>
          <w:szCs w:val="22"/>
        </w:rPr>
        <w:t>zapewnienie ochrony walorów krajobrazowych środowiska,</w:t>
      </w:r>
    </w:p>
    <w:p w:rsidR="00886B69" w:rsidRPr="00855F9A" w:rsidRDefault="00886B69" w:rsidP="00886B69">
      <w:pPr>
        <w:widowControl w:val="0"/>
        <w:numPr>
          <w:ilvl w:val="0"/>
          <w:numId w:val="30"/>
        </w:numPr>
        <w:tabs>
          <w:tab w:val="left" w:pos="567"/>
          <w:tab w:val="num" w:pos="1028"/>
        </w:tabs>
        <w:suppressAutoHyphens/>
        <w:jc w:val="both"/>
        <w:rPr>
          <w:rFonts w:eastAsia="Arial"/>
          <w:sz w:val="22"/>
          <w:szCs w:val="22"/>
        </w:rPr>
      </w:pPr>
      <w:r w:rsidRPr="00855F9A">
        <w:rPr>
          <w:rFonts w:eastAsia="Arial"/>
          <w:sz w:val="22"/>
          <w:szCs w:val="22"/>
        </w:rPr>
        <w:t>ochronę przed hałasem, wibracjami i polami elektromagnetycznymi,</w:t>
      </w:r>
    </w:p>
    <w:p w:rsidR="00886B69" w:rsidRPr="00855F9A" w:rsidRDefault="00886B69" w:rsidP="00886B69">
      <w:pPr>
        <w:widowControl w:val="0"/>
        <w:numPr>
          <w:ilvl w:val="0"/>
          <w:numId w:val="30"/>
        </w:numPr>
        <w:tabs>
          <w:tab w:val="left" w:pos="567"/>
          <w:tab w:val="num" w:pos="1028"/>
        </w:tabs>
        <w:suppressAutoHyphens/>
        <w:jc w:val="both"/>
        <w:rPr>
          <w:rFonts w:eastAsia="Arial"/>
          <w:sz w:val="22"/>
          <w:szCs w:val="22"/>
        </w:rPr>
      </w:pPr>
      <w:r w:rsidRPr="00855F9A">
        <w:rPr>
          <w:rFonts w:eastAsia="Arial"/>
          <w:sz w:val="22"/>
          <w:szCs w:val="22"/>
        </w:rPr>
        <w:t>przywracanie elementów przyrodniczych do stanu właściwego.</w:t>
      </w:r>
    </w:p>
    <w:p w:rsidR="00886B69" w:rsidRPr="00855F9A" w:rsidRDefault="00886B69" w:rsidP="00886B69">
      <w:pPr>
        <w:jc w:val="both"/>
        <w:rPr>
          <w:sz w:val="22"/>
          <w:szCs w:val="22"/>
        </w:rPr>
      </w:pPr>
      <w:r w:rsidRPr="00855F9A">
        <w:rPr>
          <w:rFonts w:eastAsia="Arial"/>
          <w:sz w:val="22"/>
          <w:szCs w:val="22"/>
        </w:rPr>
        <w:t xml:space="preserve">2. Teren objęty planem znajduje się w granicach </w:t>
      </w:r>
      <w:r w:rsidRPr="00855F9A">
        <w:rPr>
          <w:b/>
          <w:sz w:val="22"/>
          <w:szCs w:val="22"/>
        </w:rPr>
        <w:t>Konecko-Łopuszniańskiego Obszaru Chronionego Krajobrazu (K-</w:t>
      </w:r>
      <w:proofErr w:type="spellStart"/>
      <w:r w:rsidRPr="00855F9A">
        <w:rPr>
          <w:b/>
          <w:sz w:val="22"/>
          <w:szCs w:val="22"/>
        </w:rPr>
        <w:t>ŁOChK</w:t>
      </w:r>
      <w:proofErr w:type="spellEnd"/>
      <w:r w:rsidRPr="00855F9A">
        <w:rPr>
          <w:b/>
          <w:sz w:val="22"/>
          <w:szCs w:val="22"/>
        </w:rPr>
        <w:t>),</w:t>
      </w:r>
      <w:r w:rsidRPr="00855F9A">
        <w:rPr>
          <w:sz w:val="22"/>
          <w:szCs w:val="22"/>
        </w:rPr>
        <w:t xml:space="preserve"> dla którego zostały określone: granice Obszaru, działania w zakresie czynnej ochrony ekosystemów, zakazy obowiązujące na terenie Obszaru oraz odstępstwa od zakazów dla terenów i przedsięwzięć,</w:t>
      </w:r>
      <w:r w:rsidRPr="00855F9A">
        <w:rPr>
          <w:rFonts w:eastAsia="Arial"/>
          <w:sz w:val="22"/>
          <w:szCs w:val="22"/>
        </w:rPr>
        <w:t xml:space="preserve"> </w:t>
      </w:r>
      <w:r w:rsidRPr="00855F9A">
        <w:rPr>
          <w:sz w:val="22"/>
          <w:szCs w:val="22"/>
        </w:rPr>
        <w:t>w Uchwale Nr XXXV/616/13 Sejmiku Województwa Świętokrzyskiego z dnia 23 września 2013 r. dotyczącej wyznaczenia Konecko-Łopuszniańskiego Obszaru Chronionego Krajobrazu (Dz. Urz. Woj. Świętokrzyskiego z dnia 1 października 2013 r., Poz. 3308).</w:t>
      </w:r>
    </w:p>
    <w:p w:rsidR="00886B69" w:rsidRPr="00855F9A" w:rsidRDefault="00886B69" w:rsidP="00886B69">
      <w:pPr>
        <w:widowControl w:val="0"/>
        <w:suppressAutoHyphens/>
        <w:jc w:val="both"/>
        <w:rPr>
          <w:rFonts w:eastAsia="Arial"/>
          <w:sz w:val="22"/>
          <w:szCs w:val="22"/>
        </w:rPr>
      </w:pPr>
      <w:r w:rsidRPr="00855F9A">
        <w:rPr>
          <w:rFonts w:eastAsia="Arial"/>
          <w:sz w:val="22"/>
          <w:szCs w:val="22"/>
        </w:rPr>
        <w:t xml:space="preserve">3. Teren objęty planem od strony zachodniej graniczy z Obszarem </w:t>
      </w:r>
      <w:r w:rsidRPr="00855F9A">
        <w:rPr>
          <w:rFonts w:eastAsia="Arial"/>
          <w:b/>
          <w:sz w:val="22"/>
          <w:szCs w:val="22"/>
        </w:rPr>
        <w:t>Natura 2000 - „Dolina Czarnej”</w:t>
      </w:r>
      <w:r w:rsidRPr="00855F9A">
        <w:rPr>
          <w:rFonts w:eastAsia="Arial"/>
          <w:sz w:val="22"/>
          <w:szCs w:val="22"/>
        </w:rPr>
        <w:t xml:space="preserve"> PLH260015 mającym znaczenie dla Wspólnoty, </w:t>
      </w:r>
      <w:r w:rsidRPr="00855F9A">
        <w:rPr>
          <w:sz w:val="22"/>
          <w:szCs w:val="22"/>
        </w:rPr>
        <w:t>przyjęty Decyzją Wykonawczą Komisji (UE) 2018/43 z 12 grudnia 2017 r. w sprawie przyjęcia jedenastego zaktualizowanego wykazu terenów mających znaczenie dla Wspólnoty składających się na kontynentalny region biogeograficzny (</w:t>
      </w:r>
      <w:proofErr w:type="spellStart"/>
      <w:r w:rsidRPr="00855F9A">
        <w:rPr>
          <w:sz w:val="22"/>
          <w:szCs w:val="22"/>
        </w:rPr>
        <w:t>Dz.U.UE.L</w:t>
      </w:r>
      <w:proofErr w:type="spellEnd"/>
      <w:r w:rsidRPr="00855F9A">
        <w:rPr>
          <w:sz w:val="22"/>
          <w:szCs w:val="22"/>
        </w:rPr>
        <w:t> 15/397 z 19 stycznia 2018 r.).</w:t>
      </w:r>
    </w:p>
    <w:p w:rsidR="00886B69" w:rsidRPr="00855F9A" w:rsidRDefault="00886B69" w:rsidP="00886B69">
      <w:pPr>
        <w:widowControl w:val="0"/>
        <w:suppressAutoHyphens/>
        <w:jc w:val="both"/>
        <w:rPr>
          <w:rFonts w:eastAsia="Arial"/>
          <w:sz w:val="22"/>
          <w:szCs w:val="22"/>
        </w:rPr>
      </w:pPr>
      <w:r w:rsidRPr="00855F9A">
        <w:rPr>
          <w:rFonts w:eastAsia="Arial"/>
          <w:sz w:val="22"/>
          <w:szCs w:val="22"/>
        </w:rPr>
        <w:t>Na terenie Obszaru Natura 2000 w rejonie sąsiedztwa z planem nie występują obszary wdrażania działań ochronnych dla przedmiotów ochrony „Doliny Czarnej”.</w:t>
      </w:r>
    </w:p>
    <w:p w:rsidR="00886B69" w:rsidRPr="00855F9A" w:rsidRDefault="00886B69" w:rsidP="00886B69">
      <w:pPr>
        <w:jc w:val="both"/>
        <w:rPr>
          <w:sz w:val="22"/>
          <w:szCs w:val="22"/>
        </w:rPr>
      </w:pPr>
      <w:r w:rsidRPr="00855F9A">
        <w:rPr>
          <w:sz w:val="22"/>
          <w:szCs w:val="22"/>
        </w:rPr>
        <w:t xml:space="preserve">4. Fragment północno - zachodni terenu planu, znajduje się w granicach </w:t>
      </w:r>
      <w:r w:rsidRPr="00855F9A">
        <w:rPr>
          <w:b/>
          <w:bCs/>
          <w:sz w:val="22"/>
          <w:szCs w:val="22"/>
        </w:rPr>
        <w:t>Korytarza Południowo – Centralnego (</w:t>
      </w:r>
      <w:proofErr w:type="spellStart"/>
      <w:r w:rsidRPr="00855F9A">
        <w:rPr>
          <w:b/>
          <w:bCs/>
          <w:sz w:val="22"/>
          <w:szCs w:val="22"/>
        </w:rPr>
        <w:t>KPdC</w:t>
      </w:r>
      <w:proofErr w:type="spellEnd"/>
      <w:r w:rsidRPr="00855F9A">
        <w:rPr>
          <w:b/>
          <w:bCs/>
          <w:sz w:val="22"/>
          <w:szCs w:val="22"/>
        </w:rPr>
        <w:t xml:space="preserve">), </w:t>
      </w:r>
      <w:r w:rsidRPr="00855F9A">
        <w:rPr>
          <w:bCs/>
          <w:sz w:val="22"/>
          <w:szCs w:val="22"/>
        </w:rPr>
        <w:t xml:space="preserve">obszaru Częstochowa – wschód, o randze Korytarza Głównego, </w:t>
      </w:r>
      <w:r w:rsidRPr="00855F9A">
        <w:rPr>
          <w:sz w:val="22"/>
          <w:szCs w:val="22"/>
        </w:rPr>
        <w:t xml:space="preserve">stanowiącego ważne ogniwo łączności ekologicznej w skali Europy. </w:t>
      </w:r>
    </w:p>
    <w:p w:rsidR="00886B69" w:rsidRPr="00855F9A" w:rsidRDefault="00886B69" w:rsidP="00886B69">
      <w:pPr>
        <w:jc w:val="both"/>
        <w:rPr>
          <w:sz w:val="22"/>
          <w:szCs w:val="22"/>
        </w:rPr>
      </w:pPr>
      <w:r w:rsidRPr="00855F9A">
        <w:rPr>
          <w:sz w:val="22"/>
          <w:szCs w:val="22"/>
        </w:rPr>
        <w:t xml:space="preserve">5. W granicach terenu objętego planem, znajdują się dwa </w:t>
      </w:r>
      <w:r w:rsidRPr="00855F9A">
        <w:rPr>
          <w:b/>
          <w:sz w:val="22"/>
          <w:szCs w:val="22"/>
        </w:rPr>
        <w:t>zbiorniki wód powierzchniowych</w:t>
      </w:r>
      <w:r w:rsidRPr="00855F9A">
        <w:rPr>
          <w:sz w:val="22"/>
          <w:szCs w:val="22"/>
        </w:rPr>
        <w:t xml:space="preserve">, określone w planie jako: </w:t>
      </w:r>
    </w:p>
    <w:p w:rsidR="00886B69" w:rsidRPr="00855F9A" w:rsidRDefault="00886B69" w:rsidP="00886B69">
      <w:pPr>
        <w:numPr>
          <w:ilvl w:val="0"/>
          <w:numId w:val="31"/>
        </w:numPr>
        <w:jc w:val="both"/>
        <w:rPr>
          <w:sz w:val="22"/>
          <w:szCs w:val="22"/>
        </w:rPr>
      </w:pPr>
      <w:r w:rsidRPr="00855F9A">
        <w:rPr>
          <w:sz w:val="22"/>
          <w:szCs w:val="22"/>
        </w:rPr>
        <w:t>zbiornik p. pożarowego, występuje na terenie</w:t>
      </w:r>
      <w:r w:rsidRPr="00855F9A">
        <w:rPr>
          <w:rFonts w:eastAsia="Arial"/>
          <w:sz w:val="22"/>
          <w:szCs w:val="22"/>
        </w:rPr>
        <w:t xml:space="preserve"> działalności gospodarczej, produkcyjnej, magazynów i składów</w:t>
      </w:r>
      <w:r w:rsidRPr="00855F9A">
        <w:rPr>
          <w:sz w:val="22"/>
          <w:szCs w:val="22"/>
        </w:rPr>
        <w:t>;</w:t>
      </w:r>
    </w:p>
    <w:p w:rsidR="00886B69" w:rsidRPr="00855F9A" w:rsidRDefault="00C159B5" w:rsidP="00886B69">
      <w:pPr>
        <w:numPr>
          <w:ilvl w:val="0"/>
          <w:numId w:val="31"/>
        </w:numPr>
        <w:jc w:val="both"/>
        <w:rPr>
          <w:sz w:val="22"/>
          <w:szCs w:val="22"/>
        </w:rPr>
      </w:pPr>
      <w:r>
        <w:rPr>
          <w:sz w:val="22"/>
          <w:szCs w:val="22"/>
        </w:rPr>
        <w:t>zbiornik rekreacyjno-</w:t>
      </w:r>
      <w:r w:rsidR="00886B69" w:rsidRPr="00855F9A">
        <w:rPr>
          <w:sz w:val="22"/>
          <w:szCs w:val="22"/>
        </w:rPr>
        <w:t>wypoczynkowy, występuje na terenie</w:t>
      </w:r>
      <w:r w:rsidR="00886B69" w:rsidRPr="00855F9A">
        <w:rPr>
          <w:rFonts w:eastAsia="Arial"/>
          <w:sz w:val="22"/>
          <w:szCs w:val="22"/>
        </w:rPr>
        <w:t xml:space="preserve"> turystyki i wypoczynku, sportu i</w:t>
      </w:r>
      <w:r>
        <w:rPr>
          <w:rFonts w:eastAsia="Arial"/>
          <w:sz w:val="22"/>
          <w:szCs w:val="22"/>
        </w:rPr>
        <w:t> </w:t>
      </w:r>
      <w:r w:rsidR="00886B69" w:rsidRPr="00855F9A">
        <w:rPr>
          <w:rFonts w:eastAsia="Arial"/>
          <w:sz w:val="22"/>
          <w:szCs w:val="22"/>
        </w:rPr>
        <w:t>rekreacji</w:t>
      </w:r>
      <w:r w:rsidR="00886B69" w:rsidRPr="00855F9A">
        <w:rPr>
          <w:sz w:val="22"/>
          <w:szCs w:val="22"/>
        </w:rPr>
        <w:t>.</w:t>
      </w:r>
    </w:p>
    <w:p w:rsidR="00886B69" w:rsidRPr="00855F9A" w:rsidRDefault="00886B69" w:rsidP="00886B69">
      <w:pPr>
        <w:jc w:val="both"/>
        <w:rPr>
          <w:sz w:val="22"/>
          <w:szCs w:val="22"/>
        </w:rPr>
      </w:pPr>
      <w:r w:rsidRPr="00855F9A">
        <w:rPr>
          <w:sz w:val="22"/>
          <w:szCs w:val="22"/>
        </w:rPr>
        <w:t xml:space="preserve">Zbiorniki wymagają zachowania i ochrony przed zmianą sposobu użytkowania. </w:t>
      </w:r>
    </w:p>
    <w:p w:rsidR="00886B69" w:rsidRPr="00855F9A" w:rsidRDefault="00886B69" w:rsidP="00886B69">
      <w:pPr>
        <w:jc w:val="both"/>
        <w:rPr>
          <w:rFonts w:eastAsia="Arial"/>
          <w:sz w:val="22"/>
          <w:szCs w:val="22"/>
        </w:rPr>
      </w:pPr>
      <w:r w:rsidRPr="00855F9A">
        <w:rPr>
          <w:rFonts w:eastAsia="Arial"/>
          <w:sz w:val="22"/>
          <w:szCs w:val="22"/>
        </w:rPr>
        <w:t>Zabrania się grodzenia nieruchomości przyległych do powierzchniowych wód publicznych w odległości mniejszej niż 1,5 m od linii brzegu, a także zakazywania lub uniemożliwiania przechodzenia przez ten obszar.</w:t>
      </w:r>
    </w:p>
    <w:p w:rsidR="00886B69" w:rsidRPr="00855F9A" w:rsidRDefault="00886B69" w:rsidP="00886B69">
      <w:pPr>
        <w:jc w:val="both"/>
        <w:rPr>
          <w:sz w:val="22"/>
          <w:szCs w:val="22"/>
        </w:rPr>
      </w:pPr>
      <w:r w:rsidRPr="00855F9A">
        <w:rPr>
          <w:sz w:val="22"/>
          <w:szCs w:val="22"/>
        </w:rPr>
        <w:t>6. W granicach terenu objętego planem, należy uwzględniać cele środowiskowe, wyznaczone dla wód powierzchniowych i podziemnych, określone w „Planie gospodarowania wodami na obszarze dorzecza Wisły”, zatwierdzonym przez Prezesa Rady Ministrów, na posiedzeniu Rady Ministrów w dniu 22 lutego 2011 r oraz cele zawarte w Ramowej Dyrektywie Wodnej 2000/60/WE Parlamentu Europejskiego i Rady z dnia 23 października 2000 r. ustanawiającej ramy wspólnotowego działania w dziedzinie polityki wodnej, wraz z przyjętym przez Radę Ministrów Planem gospodarowania wodami na obszarze dorzecza Wisły, stanowiącym aktualizację dotychczasowego Planu gospodarowania wodami na obszarze dorzecza Wisły - Rozporządzenie Rady Ministrów z dnia 18 października 2016 r. w sprawie Planu gospodarowania wodami na obszarze Wisły (Dz.U.2016.1911).</w:t>
      </w:r>
    </w:p>
    <w:p w:rsidR="00886B69" w:rsidRPr="00855F9A" w:rsidRDefault="00886B69" w:rsidP="00886B69">
      <w:pPr>
        <w:widowControl w:val="0"/>
        <w:suppressAutoHyphens/>
        <w:autoSpaceDE w:val="0"/>
        <w:jc w:val="both"/>
        <w:rPr>
          <w:rFonts w:eastAsia="Arial"/>
          <w:sz w:val="22"/>
          <w:szCs w:val="22"/>
        </w:rPr>
      </w:pPr>
      <w:r w:rsidRPr="00855F9A">
        <w:rPr>
          <w:rFonts w:eastAsia="Arial"/>
          <w:sz w:val="22"/>
          <w:szCs w:val="22"/>
        </w:rPr>
        <w:t xml:space="preserve">7. W granicach terenu objętego planem, część terenów planowanych do zabudowy, jest </w:t>
      </w:r>
      <w:r w:rsidRPr="00855F9A">
        <w:rPr>
          <w:rFonts w:eastAsia="Arial"/>
          <w:sz w:val="22"/>
          <w:szCs w:val="22"/>
        </w:rPr>
        <w:lastRenderedPageBreak/>
        <w:t>zlokalizowanych w bezpośrednim sąsiedztwie lasu i terenu przewidzianego ustaleniami planu do zalesienia. Lokalizacja obiektów budowlanych w sąsiedztwie lasu i terenu przewidzianego ustaleniami planu do zalesienia, na warunkach określonych w przepisach odrębnych.</w:t>
      </w:r>
    </w:p>
    <w:p w:rsidR="00886B69" w:rsidRPr="00855F9A" w:rsidRDefault="00886B69" w:rsidP="00886B69">
      <w:pPr>
        <w:widowControl w:val="0"/>
        <w:suppressAutoHyphens/>
        <w:jc w:val="both"/>
        <w:rPr>
          <w:sz w:val="22"/>
          <w:szCs w:val="22"/>
          <w:lang w:eastAsia="ar-SA"/>
        </w:rPr>
      </w:pPr>
      <w:r w:rsidRPr="00855F9A">
        <w:rPr>
          <w:rFonts w:eastAsia="Verdana"/>
          <w:sz w:val="22"/>
          <w:szCs w:val="22"/>
        </w:rPr>
        <w:t>8. Dla terenów zabudowy obowiązują wartości dopuszczalnych poziomów hałasu w środowisku</w:t>
      </w:r>
      <w:r w:rsidRPr="00855F9A">
        <w:rPr>
          <w:sz w:val="22"/>
          <w:szCs w:val="22"/>
          <w:lang w:eastAsia="ar-SA"/>
        </w:rPr>
        <w:t>, zgodnie z Rozporządzeniem Ministra Środowiska z dnia 14 czerwca 2007 r. w sprawie dopuszczalnych poziomów hałasu w środowisku (Dz.U.2014.112).”</w:t>
      </w:r>
    </w:p>
    <w:p w:rsidR="00886B69" w:rsidRPr="00855F9A" w:rsidRDefault="00886B69" w:rsidP="00886B69">
      <w:pPr>
        <w:widowControl w:val="0"/>
        <w:suppressAutoHyphens/>
        <w:ind w:firstLine="708"/>
        <w:jc w:val="both"/>
        <w:rPr>
          <w:sz w:val="22"/>
          <w:szCs w:val="22"/>
        </w:rPr>
      </w:pPr>
      <w:r w:rsidRPr="00855F9A">
        <w:rPr>
          <w:sz w:val="22"/>
          <w:szCs w:val="22"/>
        </w:rPr>
        <w:t>Uwzględnienie w zagospodarowaniu terenów objętych planem ww. informacji i wytycznych wynikających z powyższych zapisów, kompleksowo rozwiązuje problem ochrony środowiska i zdrowia ludzi i posiada prawne zaplecze w postaci obowiązujących przepisów prawa, które niezależnie od treści planu stale obowiązują.</w:t>
      </w:r>
    </w:p>
    <w:p w:rsidR="00886B69" w:rsidRPr="00855F9A" w:rsidRDefault="00886B69" w:rsidP="00886B69">
      <w:pPr>
        <w:widowControl w:val="0"/>
        <w:suppressAutoHyphens/>
        <w:ind w:firstLine="708"/>
        <w:jc w:val="both"/>
        <w:rPr>
          <w:sz w:val="22"/>
          <w:szCs w:val="22"/>
        </w:rPr>
      </w:pPr>
    </w:p>
    <w:p w:rsidR="00886B69" w:rsidRPr="00855F9A" w:rsidRDefault="00886B69" w:rsidP="00886B69">
      <w:pPr>
        <w:widowControl w:val="0"/>
        <w:suppressAutoHyphens/>
        <w:ind w:firstLine="708"/>
        <w:jc w:val="both"/>
        <w:rPr>
          <w:sz w:val="22"/>
          <w:szCs w:val="22"/>
        </w:rPr>
      </w:pPr>
      <w:r w:rsidRPr="00855F9A">
        <w:rPr>
          <w:sz w:val="22"/>
          <w:szCs w:val="22"/>
        </w:rPr>
        <w:t>Ustalenia ogólne i szczegółowe dotyczące sposobu zagospodarowania terenu starej cegielni precyzują sposób jego zagospodarowania, uzgodniony z Wojewódzkim Świętokrzyskim Konserwatorem Zabytków.</w:t>
      </w:r>
    </w:p>
    <w:p w:rsidR="00886B69" w:rsidRPr="00855F9A" w:rsidRDefault="00886B69" w:rsidP="00886B69">
      <w:pPr>
        <w:widowControl w:val="0"/>
        <w:suppressAutoHyphens/>
        <w:ind w:firstLine="708"/>
        <w:jc w:val="both"/>
        <w:rPr>
          <w:sz w:val="22"/>
          <w:szCs w:val="22"/>
        </w:rPr>
      </w:pPr>
      <w:r w:rsidRPr="00855F9A">
        <w:rPr>
          <w:sz w:val="22"/>
          <w:szCs w:val="22"/>
        </w:rPr>
        <w:t xml:space="preserve">Dla terenu starej cegielni w § 12. Ustalenia dotyczące zasad ochrony dziedzictwa kulturowego i zabytków oraz dóbr kultury współczesnej, zostały określone ustalenia w zakresie funkcji terenu oznaczonego symbolem </w:t>
      </w:r>
      <w:r w:rsidRPr="00855F9A">
        <w:rPr>
          <w:rFonts w:eastAsia="Arial"/>
          <w:bCs/>
          <w:sz w:val="22"/>
          <w:szCs w:val="22"/>
        </w:rPr>
        <w:t>UK.UT tj.:</w:t>
      </w:r>
    </w:p>
    <w:p w:rsidR="00886B69" w:rsidRPr="00855F9A" w:rsidRDefault="00886B69" w:rsidP="00886B69">
      <w:pPr>
        <w:autoSpaceDE w:val="0"/>
        <w:jc w:val="both"/>
        <w:rPr>
          <w:rFonts w:eastAsia="Arial"/>
          <w:sz w:val="22"/>
          <w:szCs w:val="22"/>
        </w:rPr>
      </w:pPr>
      <w:r w:rsidRPr="00855F9A">
        <w:rPr>
          <w:rFonts w:eastAsia="Arial"/>
          <w:sz w:val="22"/>
          <w:szCs w:val="22"/>
        </w:rPr>
        <w:t>„1. Ochroną konserwatorską na terenie planu w miejscowości Sołtyków, został objęty budynek cegielni, zlokalizowany na działce o nr ewidencyjnym 55/9, ujęty w Wojewódzkiej Ewidencji Zabytków jako „ruina cegielni” i wskazany przez ŚWKZ do zawarcia w ewidencji gminnej, dla którego mają zastosowanie przepisy odrębne, związane z ochroną i opieką nad zabytkami.</w:t>
      </w:r>
    </w:p>
    <w:p w:rsidR="00886B69" w:rsidRPr="00855F9A" w:rsidRDefault="00886B69" w:rsidP="00886B69">
      <w:pPr>
        <w:autoSpaceDE w:val="0"/>
        <w:jc w:val="both"/>
        <w:rPr>
          <w:rFonts w:eastAsia="Arial"/>
          <w:sz w:val="22"/>
          <w:szCs w:val="22"/>
        </w:rPr>
      </w:pPr>
      <w:r w:rsidRPr="00855F9A">
        <w:rPr>
          <w:rFonts w:eastAsia="Arial"/>
          <w:sz w:val="22"/>
          <w:szCs w:val="22"/>
        </w:rPr>
        <w:t>2. Ochronie konserwatorskiej podlega teren działki o nr ewidencyjnym 55/9, na którym jest posadowiony obiekt zabytkowy p.n. „ruina cegielni”.</w:t>
      </w:r>
    </w:p>
    <w:p w:rsidR="00886B69" w:rsidRPr="00855F9A" w:rsidRDefault="00886B69" w:rsidP="00886B69">
      <w:pPr>
        <w:autoSpaceDE w:val="0"/>
        <w:jc w:val="both"/>
        <w:rPr>
          <w:rFonts w:eastAsia="Arial"/>
          <w:sz w:val="22"/>
          <w:szCs w:val="22"/>
        </w:rPr>
      </w:pPr>
      <w:r w:rsidRPr="00855F9A">
        <w:rPr>
          <w:rFonts w:eastAsia="Arial"/>
          <w:sz w:val="22"/>
          <w:szCs w:val="22"/>
        </w:rPr>
        <w:t>3. </w:t>
      </w:r>
      <w:r w:rsidRPr="00855F9A">
        <w:rPr>
          <w:sz w:val="22"/>
          <w:szCs w:val="22"/>
        </w:rPr>
        <w:t>Wszelka działalność inwestycyjna na terenie objętym strefą ochrony konserwatorskiej, wymaga</w:t>
      </w:r>
      <w:r w:rsidRPr="00855F9A">
        <w:rPr>
          <w:rFonts w:eastAsia="Arial"/>
          <w:sz w:val="22"/>
          <w:szCs w:val="22"/>
        </w:rPr>
        <w:t xml:space="preserve"> uzgodnienia oraz uzyskania pozwolenia od </w:t>
      </w:r>
      <w:r w:rsidRPr="00855F9A">
        <w:rPr>
          <w:sz w:val="22"/>
          <w:szCs w:val="22"/>
        </w:rPr>
        <w:t xml:space="preserve">Świętokrzyskiego Wojewódzkiego Konserwatora Zabytków </w:t>
      </w:r>
      <w:r w:rsidRPr="00855F9A">
        <w:rPr>
          <w:rFonts w:eastAsia="Arial"/>
          <w:sz w:val="22"/>
          <w:szCs w:val="22"/>
        </w:rPr>
        <w:t>na prowadzenie robót budowlanych przy obiekcie wpisanym do Wojewódzkiej Ewidencji Zabytków jako „ruina cegielni” oraz na terenie działki o nr ewidencyjnym 55/9, na którym jest posadowiony obiekt zabytkowy.”</w:t>
      </w:r>
    </w:p>
    <w:p w:rsidR="00886B69" w:rsidRPr="00855F9A" w:rsidRDefault="00886B69" w:rsidP="00886B69">
      <w:pPr>
        <w:autoSpaceDE w:val="0"/>
        <w:jc w:val="both"/>
        <w:rPr>
          <w:rFonts w:eastAsia="Arial"/>
          <w:sz w:val="22"/>
          <w:szCs w:val="22"/>
        </w:rPr>
      </w:pPr>
      <w:r w:rsidRPr="00777F09">
        <w:rPr>
          <w:rFonts w:eastAsia="Arial"/>
          <w:sz w:val="22"/>
          <w:szCs w:val="22"/>
          <w:u w:val="single"/>
        </w:rPr>
        <w:t>W § 25.</w:t>
      </w:r>
      <w:r w:rsidRPr="00777F09">
        <w:rPr>
          <w:rFonts w:eastAsia="Arial"/>
          <w:b/>
          <w:sz w:val="22"/>
          <w:szCs w:val="22"/>
          <w:u w:val="single"/>
        </w:rPr>
        <w:t xml:space="preserve"> </w:t>
      </w:r>
      <w:r w:rsidRPr="00777F09">
        <w:rPr>
          <w:rFonts w:eastAsia="Arial"/>
          <w:sz w:val="22"/>
          <w:szCs w:val="22"/>
          <w:u w:val="single"/>
        </w:rPr>
        <w:t>ustalenia planu precyzują że</w:t>
      </w:r>
      <w:r w:rsidRPr="00855F9A">
        <w:rPr>
          <w:rFonts w:eastAsia="Arial"/>
          <w:sz w:val="22"/>
          <w:szCs w:val="22"/>
        </w:rPr>
        <w:t>:</w:t>
      </w:r>
    </w:p>
    <w:p w:rsidR="00886B69" w:rsidRPr="00855F9A" w:rsidRDefault="00886B69" w:rsidP="00886B69">
      <w:pPr>
        <w:autoSpaceDE w:val="0"/>
        <w:jc w:val="both"/>
        <w:rPr>
          <w:rFonts w:eastAsia="Arial"/>
          <w:sz w:val="22"/>
          <w:szCs w:val="22"/>
        </w:rPr>
      </w:pPr>
      <w:r w:rsidRPr="00855F9A">
        <w:rPr>
          <w:rFonts w:eastAsia="Arial"/>
          <w:sz w:val="22"/>
          <w:szCs w:val="22"/>
        </w:rPr>
        <w:t xml:space="preserve">„1.  Wyznacza się teren usług z zakresu kultury i turystyki, na działce o nr ewid. 55/9, o pow. 1,17 ha, oznaczony na rysunku planu symbolem </w:t>
      </w:r>
      <w:r w:rsidRPr="00F95374">
        <w:rPr>
          <w:rFonts w:eastAsia="Arial"/>
          <w:bCs/>
          <w:sz w:val="22"/>
          <w:szCs w:val="22"/>
        </w:rPr>
        <w:t>UK.UT</w:t>
      </w:r>
      <w:r w:rsidRPr="00855F9A">
        <w:rPr>
          <w:rFonts w:eastAsia="Arial"/>
          <w:bCs/>
          <w:sz w:val="22"/>
          <w:szCs w:val="22"/>
        </w:rPr>
        <w:t>,</w:t>
      </w:r>
      <w:r w:rsidRPr="00855F9A">
        <w:rPr>
          <w:rFonts w:eastAsia="Arial"/>
          <w:b/>
          <w:bCs/>
          <w:sz w:val="22"/>
          <w:szCs w:val="22"/>
        </w:rPr>
        <w:t xml:space="preserve"> </w:t>
      </w:r>
      <w:r w:rsidRPr="00855F9A">
        <w:rPr>
          <w:rFonts w:eastAsia="Arial"/>
          <w:bCs/>
          <w:sz w:val="22"/>
          <w:szCs w:val="22"/>
        </w:rPr>
        <w:t>stanowiący pozostałości po budynku cegielni - jako trwała ruina - wskazany jako zabytek techniki i stanowi jedyny, zachowany element z zakładu przemysłowego - cegielni.</w:t>
      </w:r>
    </w:p>
    <w:p w:rsidR="00886B69" w:rsidRPr="00855F9A" w:rsidRDefault="00886B69" w:rsidP="00886B69">
      <w:pPr>
        <w:widowControl w:val="0"/>
        <w:suppressAutoHyphens/>
        <w:autoSpaceDE w:val="0"/>
        <w:jc w:val="both"/>
        <w:rPr>
          <w:rFonts w:eastAsia="Arial"/>
          <w:sz w:val="22"/>
          <w:szCs w:val="22"/>
        </w:rPr>
      </w:pPr>
      <w:r w:rsidRPr="00855F9A">
        <w:rPr>
          <w:rFonts w:eastAsia="Arial"/>
          <w:sz w:val="22"/>
          <w:szCs w:val="22"/>
        </w:rPr>
        <w:t>2. Dla terenu usług ustala się jako przeznaczenie podstawowe – budynek po dawnej cegielni zachować w obecnej strukturze jako „trwała ruina”, zbliżonej do ukształtowanej przez czas, z możliwością wykonania koniecznych uzupełnień zabezpieczających obiekt oraz wykonania obiektów i urządzeń budowlanych związanych z turystyką całoroczną lub sezonową i obsługą ruchu turystycznego.</w:t>
      </w:r>
    </w:p>
    <w:p w:rsidR="00886B69" w:rsidRPr="00855F9A" w:rsidRDefault="00886B69" w:rsidP="00886B69">
      <w:pPr>
        <w:widowControl w:val="0"/>
        <w:suppressAutoHyphens/>
        <w:autoSpaceDE w:val="0"/>
        <w:jc w:val="both"/>
        <w:rPr>
          <w:rFonts w:eastAsia="Arial"/>
          <w:sz w:val="22"/>
          <w:szCs w:val="22"/>
        </w:rPr>
      </w:pPr>
      <w:r w:rsidRPr="00855F9A">
        <w:rPr>
          <w:rFonts w:eastAsia="Arial"/>
          <w:sz w:val="22"/>
          <w:szCs w:val="22"/>
        </w:rPr>
        <w:t xml:space="preserve">3. Przeznaczenie dopuszczalne – lokalizacja obiektów integralnie związanych z funkcją podstawową, komunikacji wewnętrznej, infrastruktury technicznej, małej architektury, niskiej zieleni dekoracyjnej. </w:t>
      </w:r>
    </w:p>
    <w:p w:rsidR="00886B69" w:rsidRPr="00855F9A" w:rsidRDefault="00886B69" w:rsidP="00886B69">
      <w:pPr>
        <w:widowControl w:val="0"/>
        <w:suppressAutoHyphens/>
        <w:autoSpaceDE w:val="0"/>
        <w:jc w:val="both"/>
        <w:rPr>
          <w:rFonts w:eastAsia="Arial"/>
          <w:sz w:val="22"/>
          <w:szCs w:val="22"/>
        </w:rPr>
      </w:pPr>
      <w:r w:rsidRPr="00855F9A">
        <w:rPr>
          <w:rFonts w:eastAsia="Arial"/>
          <w:sz w:val="22"/>
          <w:szCs w:val="22"/>
        </w:rPr>
        <w:t>4. Program inwestycji w zakresie funkcjonowania turystyki, związanej z budynkiem po dawnej cegielni, objętym ochroną konserwatorską, zlokalizowanym na działce nr ewid. 55/9, należy dostosować do wielkości terenu działki objętej ochroną konserwatorską, uwzględniając potrzebę zastosowania w zagospodarowaniu niskiej zieleni dekoracyjnej, nie przesłaniającej zarys bryły budynku oraz zapewnienia miejsc postojowych na projektowanym w sąsiedztwie parkingu dla potencjalnych turystów.”</w:t>
      </w:r>
    </w:p>
    <w:p w:rsidR="00886B69" w:rsidRPr="00855F9A" w:rsidRDefault="00886B69" w:rsidP="00886B69">
      <w:pPr>
        <w:widowControl w:val="0"/>
        <w:suppressAutoHyphens/>
        <w:autoSpaceDE w:val="0"/>
        <w:ind w:firstLine="708"/>
        <w:jc w:val="both"/>
        <w:rPr>
          <w:rFonts w:eastAsia="Arial"/>
          <w:sz w:val="22"/>
          <w:szCs w:val="22"/>
        </w:rPr>
      </w:pPr>
      <w:r w:rsidRPr="00855F9A">
        <w:rPr>
          <w:rFonts w:eastAsia="Arial"/>
          <w:sz w:val="22"/>
          <w:szCs w:val="22"/>
        </w:rPr>
        <w:t>Powyższe ustalenia kompleksowo chronią teren starej cegielni przed niepożądanym zagospodarowaniem i gwarantują zachowanie walorów historycznych tego terenu.</w:t>
      </w:r>
    </w:p>
    <w:p w:rsidR="00886B69" w:rsidRPr="00855F9A" w:rsidRDefault="00886B69" w:rsidP="00886B69">
      <w:pPr>
        <w:widowControl w:val="0"/>
        <w:suppressAutoHyphens/>
        <w:autoSpaceDE w:val="0"/>
        <w:ind w:firstLine="708"/>
        <w:jc w:val="both"/>
        <w:rPr>
          <w:rFonts w:eastAsia="Arial"/>
          <w:sz w:val="22"/>
          <w:szCs w:val="22"/>
        </w:rPr>
      </w:pPr>
    </w:p>
    <w:p w:rsidR="00886B69" w:rsidRPr="00855F9A" w:rsidRDefault="00886B69" w:rsidP="00886B69">
      <w:pPr>
        <w:ind w:firstLine="708"/>
        <w:jc w:val="both"/>
        <w:rPr>
          <w:rFonts w:eastAsia="Arial"/>
          <w:sz w:val="22"/>
          <w:szCs w:val="22"/>
        </w:rPr>
      </w:pPr>
      <w:r w:rsidRPr="00855F9A">
        <w:rPr>
          <w:sz w:val="22"/>
          <w:szCs w:val="22"/>
        </w:rPr>
        <w:t xml:space="preserve">W granicach terenu działalności gospodarczej, produkcyjnej, magazynów i składów, oznaczonych symbolem G, zostały wprowadzone zakazy dot. </w:t>
      </w:r>
      <w:r w:rsidRPr="00855F9A">
        <w:rPr>
          <w:rFonts w:eastAsia="Verdana"/>
          <w:sz w:val="22"/>
          <w:szCs w:val="22"/>
        </w:rPr>
        <w:t>lokalizacji przedsięwzięć</w:t>
      </w:r>
      <w:r w:rsidRPr="00855F9A">
        <w:rPr>
          <w:rFonts w:eastAsia="Verdana"/>
          <w:b/>
          <w:sz w:val="22"/>
          <w:szCs w:val="22"/>
        </w:rPr>
        <w:t xml:space="preserve"> </w:t>
      </w:r>
      <w:r w:rsidRPr="00855F9A">
        <w:rPr>
          <w:rFonts w:eastAsia="Verdana"/>
          <w:sz w:val="22"/>
          <w:szCs w:val="22"/>
        </w:rPr>
        <w:t>mogących zawsze znacząco oddziaływać na środowisko, oraz niektórych przedsięwzięć</w:t>
      </w:r>
      <w:r w:rsidRPr="00855F9A">
        <w:rPr>
          <w:rFonts w:eastAsia="Verdana"/>
          <w:b/>
          <w:sz w:val="22"/>
          <w:szCs w:val="22"/>
        </w:rPr>
        <w:t xml:space="preserve"> </w:t>
      </w:r>
      <w:r w:rsidRPr="00855F9A">
        <w:rPr>
          <w:rFonts w:eastAsia="Verdana"/>
          <w:sz w:val="22"/>
          <w:szCs w:val="22"/>
        </w:rPr>
        <w:t xml:space="preserve">mogących potencjalnie znacząco oddziaływać na środowisko określonych w rozporządzeniu Rady Ministrów z dnia 9 listopada 2010 r. oraz zakaz lokalizacji składowiska odpadów oraz punktów zbierania i magazynowania odpadów, w rozumieniu ustawy z dnia 14 grudnia 2012 r. o odpadach na wyznaczonym terenie </w:t>
      </w:r>
      <w:r w:rsidRPr="00855F9A">
        <w:rPr>
          <w:rFonts w:eastAsia="Arial"/>
          <w:sz w:val="22"/>
          <w:szCs w:val="22"/>
        </w:rPr>
        <w:t xml:space="preserve">działalności gospodarczej. </w:t>
      </w:r>
    </w:p>
    <w:p w:rsidR="00886B69" w:rsidRPr="00855F9A" w:rsidRDefault="00886B69" w:rsidP="00886B69">
      <w:pPr>
        <w:ind w:firstLine="708"/>
        <w:jc w:val="both"/>
        <w:rPr>
          <w:rFonts w:eastAsia="Verdana"/>
          <w:sz w:val="22"/>
          <w:szCs w:val="22"/>
        </w:rPr>
      </w:pPr>
      <w:r w:rsidRPr="00855F9A">
        <w:rPr>
          <w:rFonts w:eastAsia="Arial"/>
          <w:sz w:val="22"/>
          <w:szCs w:val="22"/>
        </w:rPr>
        <w:t xml:space="preserve">Zakazy dla przedsięwzięć na tym terenie, w pełni zabezpieczają </w:t>
      </w:r>
      <w:r w:rsidRPr="00855F9A">
        <w:rPr>
          <w:rFonts w:eastAsia="Verdana"/>
          <w:sz w:val="22"/>
          <w:szCs w:val="22"/>
        </w:rPr>
        <w:t xml:space="preserve">środowisko przyrodnicze oraz </w:t>
      </w:r>
      <w:r w:rsidRPr="00855F9A">
        <w:rPr>
          <w:sz w:val="22"/>
          <w:szCs w:val="22"/>
        </w:rPr>
        <w:t>zdrowie i życie</w:t>
      </w:r>
      <w:r w:rsidRPr="00855F9A">
        <w:rPr>
          <w:i/>
          <w:sz w:val="22"/>
          <w:szCs w:val="22"/>
        </w:rPr>
        <w:t xml:space="preserve"> </w:t>
      </w:r>
      <w:r w:rsidRPr="00855F9A">
        <w:rPr>
          <w:rFonts w:eastAsia="Verdana"/>
          <w:sz w:val="22"/>
          <w:szCs w:val="22"/>
        </w:rPr>
        <w:t>mieszkańców.</w:t>
      </w:r>
    </w:p>
    <w:p w:rsidR="00886B69" w:rsidRPr="00855F9A" w:rsidRDefault="00886B69" w:rsidP="00886B69">
      <w:pPr>
        <w:ind w:firstLine="708"/>
        <w:jc w:val="both"/>
        <w:rPr>
          <w:sz w:val="22"/>
          <w:szCs w:val="22"/>
        </w:rPr>
      </w:pPr>
      <w:r w:rsidRPr="00855F9A">
        <w:rPr>
          <w:rFonts w:eastAsia="Verdana"/>
          <w:sz w:val="22"/>
          <w:szCs w:val="22"/>
        </w:rPr>
        <w:t>Podkreślić należy również, że zgodnie z obowiązującymi przepisami, uciążliwość działalności gospodarczej na wyznaczonym terenie G nie może przekroczyć granic terenu - działki nr ewid. 55/24.</w:t>
      </w:r>
    </w:p>
    <w:p w:rsidR="00886B69" w:rsidRPr="00855F9A" w:rsidRDefault="00886B69" w:rsidP="00886B69">
      <w:pPr>
        <w:ind w:firstLine="708"/>
        <w:jc w:val="both"/>
        <w:rPr>
          <w:sz w:val="22"/>
          <w:szCs w:val="22"/>
        </w:rPr>
      </w:pPr>
      <w:r w:rsidRPr="00855F9A">
        <w:rPr>
          <w:sz w:val="22"/>
          <w:szCs w:val="22"/>
        </w:rPr>
        <w:lastRenderedPageBreak/>
        <w:t>Proponowana zmiana zapisów określonych w projekcie planu i wprowadzenie zapisów nowych, nie spowoduje większej ochrony obszaru planu gdyż sformułowane uwagi (zmiany zapisów) w stosunku do zapisów określonych w projekcie planu, pod względem</w:t>
      </w:r>
      <w:r w:rsidR="007B3591">
        <w:rPr>
          <w:sz w:val="22"/>
          <w:szCs w:val="22"/>
        </w:rPr>
        <w:t xml:space="preserve"> formalno-</w:t>
      </w:r>
      <w:r w:rsidRPr="00855F9A">
        <w:rPr>
          <w:sz w:val="22"/>
          <w:szCs w:val="22"/>
        </w:rPr>
        <w:t xml:space="preserve">prawnym zabezpieczają w sposób wystarczający ochronę terenu objętego planem przed niepożądanymi inwestycjami. </w:t>
      </w:r>
    </w:p>
    <w:p w:rsidR="00886B69" w:rsidRPr="00855F9A" w:rsidRDefault="00886B69" w:rsidP="00886B69">
      <w:pPr>
        <w:ind w:firstLine="708"/>
        <w:jc w:val="both"/>
        <w:rPr>
          <w:rFonts w:eastAsia="Verdana"/>
          <w:sz w:val="22"/>
          <w:szCs w:val="22"/>
        </w:rPr>
      </w:pPr>
      <w:r w:rsidRPr="00855F9A">
        <w:rPr>
          <w:sz w:val="22"/>
          <w:szCs w:val="22"/>
        </w:rPr>
        <w:t xml:space="preserve">Wniesione uwagi i wnioski wynikające z ogólnych zapisów są już uwzględnione w opracowanym projekcie planu, który uwzględnia wszystkie formy ochrony przyrody funkcjonujące w granicach planu oraz jego bezpośrednim sąsiedztwie oraz wprowadza zgłaszane wcześniej zakazy </w:t>
      </w:r>
      <w:r w:rsidRPr="00855F9A">
        <w:rPr>
          <w:rFonts w:eastAsia="Verdana"/>
          <w:sz w:val="22"/>
          <w:szCs w:val="22"/>
        </w:rPr>
        <w:t>lokalizacji przedsięwzięć</w:t>
      </w:r>
      <w:r w:rsidRPr="00855F9A">
        <w:rPr>
          <w:rFonts w:eastAsia="Verdana"/>
          <w:b/>
          <w:sz w:val="22"/>
          <w:szCs w:val="22"/>
        </w:rPr>
        <w:t xml:space="preserve"> </w:t>
      </w:r>
      <w:r w:rsidRPr="00855F9A">
        <w:rPr>
          <w:rFonts w:eastAsia="Verdana"/>
          <w:sz w:val="22"/>
          <w:szCs w:val="22"/>
        </w:rPr>
        <w:t>mogących znacząco oddziaływać na środowisko, określonych w rozporządzeniu Rady Ministrów z dnia 9 listopada 2010 r. w sprawie przedsięwzięć mogących znacząco oddziaływać na środowisko (Dz.U.2016.71).</w:t>
      </w:r>
    </w:p>
    <w:p w:rsidR="00886B69" w:rsidRPr="00855F9A" w:rsidRDefault="00886B69" w:rsidP="00886B69">
      <w:pPr>
        <w:ind w:firstLine="708"/>
        <w:jc w:val="both"/>
        <w:rPr>
          <w:sz w:val="22"/>
          <w:szCs w:val="22"/>
        </w:rPr>
      </w:pPr>
      <w:r w:rsidRPr="00855F9A">
        <w:rPr>
          <w:sz w:val="22"/>
          <w:szCs w:val="22"/>
        </w:rPr>
        <w:t xml:space="preserve">W związku z powyższym należy uznać, że uwagi i wnioski w ww. zakresie </w:t>
      </w:r>
      <w:r w:rsidRPr="00855F9A">
        <w:rPr>
          <w:b/>
          <w:sz w:val="22"/>
          <w:szCs w:val="22"/>
        </w:rPr>
        <w:t xml:space="preserve">zostały już uwzględnione w projekcie </w:t>
      </w:r>
      <w:r>
        <w:rPr>
          <w:b/>
          <w:sz w:val="22"/>
          <w:szCs w:val="22"/>
        </w:rPr>
        <w:t xml:space="preserve">miejscowego </w:t>
      </w:r>
      <w:r w:rsidRPr="00855F9A">
        <w:rPr>
          <w:b/>
          <w:sz w:val="22"/>
          <w:szCs w:val="22"/>
        </w:rPr>
        <w:t>planu.</w:t>
      </w:r>
      <w:r w:rsidRPr="00855F9A">
        <w:rPr>
          <w:sz w:val="22"/>
          <w:szCs w:val="22"/>
        </w:rPr>
        <w:t xml:space="preserve"> </w:t>
      </w:r>
    </w:p>
    <w:p w:rsidR="00886B69" w:rsidRPr="00D0565D" w:rsidRDefault="00886B69" w:rsidP="00886B69">
      <w:pPr>
        <w:ind w:firstLine="708"/>
        <w:jc w:val="both"/>
        <w:rPr>
          <w:sz w:val="22"/>
          <w:szCs w:val="22"/>
        </w:rPr>
      </w:pPr>
    </w:p>
    <w:p w:rsidR="00886B69" w:rsidRDefault="00886B69" w:rsidP="00886B69">
      <w:pPr>
        <w:ind w:firstLine="360"/>
        <w:jc w:val="both"/>
        <w:rPr>
          <w:b/>
          <w:sz w:val="22"/>
          <w:szCs w:val="22"/>
          <w:u w:val="single"/>
        </w:rPr>
      </w:pPr>
      <w:r w:rsidRPr="008A6443">
        <w:rPr>
          <w:b/>
          <w:sz w:val="22"/>
          <w:szCs w:val="22"/>
          <w:u w:val="single"/>
        </w:rPr>
        <w:t xml:space="preserve">Uwagi </w:t>
      </w:r>
      <w:r>
        <w:rPr>
          <w:b/>
          <w:sz w:val="22"/>
          <w:szCs w:val="22"/>
          <w:u w:val="single"/>
        </w:rPr>
        <w:t xml:space="preserve">i wnioski </w:t>
      </w:r>
      <w:r w:rsidRPr="008A6443">
        <w:rPr>
          <w:b/>
          <w:sz w:val="22"/>
          <w:szCs w:val="22"/>
          <w:u w:val="single"/>
        </w:rPr>
        <w:t>do prognozy</w:t>
      </w:r>
      <w:r>
        <w:rPr>
          <w:b/>
          <w:sz w:val="22"/>
          <w:szCs w:val="22"/>
          <w:u w:val="single"/>
        </w:rPr>
        <w:t xml:space="preserve"> do ustaleń planu</w:t>
      </w:r>
      <w:r w:rsidRPr="008A6443">
        <w:rPr>
          <w:b/>
          <w:sz w:val="22"/>
          <w:szCs w:val="22"/>
          <w:u w:val="single"/>
        </w:rPr>
        <w:t>, wnieśli na piśmie:</w:t>
      </w:r>
    </w:p>
    <w:p w:rsidR="00886B69" w:rsidRPr="0008323D" w:rsidRDefault="00886B69" w:rsidP="00886B69">
      <w:pPr>
        <w:jc w:val="both"/>
        <w:rPr>
          <w:sz w:val="22"/>
          <w:szCs w:val="22"/>
        </w:rPr>
      </w:pPr>
      <w:r w:rsidRPr="00E76C6D">
        <w:rPr>
          <w:b/>
          <w:sz w:val="22"/>
          <w:szCs w:val="22"/>
        </w:rPr>
        <w:t>1.</w:t>
      </w:r>
      <w:r>
        <w:rPr>
          <w:b/>
          <w:sz w:val="22"/>
          <w:szCs w:val="22"/>
        </w:rPr>
        <w:t> </w:t>
      </w:r>
      <w:r w:rsidRPr="0008323D">
        <w:rPr>
          <w:sz w:val="22"/>
          <w:szCs w:val="22"/>
        </w:rPr>
        <w:t>G.P. Sołtysów 26-120 Bliżyn Prezes Stowarzyszenia „Uroczysko nad górną Kamienną”;</w:t>
      </w:r>
    </w:p>
    <w:p w:rsidR="00886B69" w:rsidRPr="0008323D" w:rsidRDefault="00886B69" w:rsidP="00886B69">
      <w:pPr>
        <w:jc w:val="both"/>
        <w:rPr>
          <w:sz w:val="22"/>
          <w:szCs w:val="22"/>
        </w:rPr>
      </w:pPr>
      <w:r w:rsidRPr="0008323D">
        <w:rPr>
          <w:sz w:val="22"/>
          <w:szCs w:val="22"/>
        </w:rPr>
        <w:t xml:space="preserve">   M.B. Górki 26-120 Bliżyn Radny Rady Powiatu Skarżyskiego;  </w:t>
      </w:r>
    </w:p>
    <w:p w:rsidR="00886B69" w:rsidRPr="0008323D" w:rsidRDefault="00886B69" w:rsidP="00886B69">
      <w:pPr>
        <w:jc w:val="both"/>
        <w:rPr>
          <w:sz w:val="22"/>
          <w:szCs w:val="22"/>
        </w:rPr>
      </w:pPr>
      <w:r w:rsidRPr="0008323D">
        <w:rPr>
          <w:sz w:val="22"/>
          <w:szCs w:val="22"/>
        </w:rPr>
        <w:t xml:space="preserve">   M.G. Mroczków 26-120 Bliżyn Radna Rady Gminy Bliżyn; </w:t>
      </w:r>
    </w:p>
    <w:p w:rsidR="00886B69" w:rsidRPr="0008323D" w:rsidRDefault="00886B69" w:rsidP="00886B69">
      <w:pPr>
        <w:jc w:val="both"/>
        <w:rPr>
          <w:sz w:val="22"/>
          <w:szCs w:val="22"/>
        </w:rPr>
      </w:pPr>
      <w:r w:rsidRPr="0008323D">
        <w:rPr>
          <w:sz w:val="22"/>
          <w:szCs w:val="22"/>
        </w:rPr>
        <w:t xml:space="preserve">   G.S. Pięty 26-120 Bliżyn Sołtys sołectwa Pięty-Sołtyków, </w:t>
      </w:r>
    </w:p>
    <w:p w:rsidR="00886B69" w:rsidRPr="00BF34EC" w:rsidRDefault="00886B69" w:rsidP="00886B69">
      <w:pPr>
        <w:jc w:val="both"/>
        <w:rPr>
          <w:sz w:val="22"/>
          <w:szCs w:val="22"/>
        </w:rPr>
      </w:pPr>
      <w:r w:rsidRPr="0008323D">
        <w:rPr>
          <w:sz w:val="22"/>
          <w:szCs w:val="22"/>
        </w:rPr>
        <w:t>wnieśli uwagi i wnioski do ustaleń prognozy…</w:t>
      </w:r>
      <w:r>
        <w:rPr>
          <w:sz w:val="22"/>
          <w:szCs w:val="22"/>
        </w:rPr>
        <w:t>i d</w:t>
      </w:r>
      <w:r w:rsidRPr="00BF34EC">
        <w:rPr>
          <w:sz w:val="22"/>
          <w:szCs w:val="22"/>
        </w:rPr>
        <w:t>ot. dokonania zmian w Prognozie oddziaływania na środowisko do projektu miejscowego planu:</w:t>
      </w:r>
    </w:p>
    <w:p w:rsidR="00886B69" w:rsidRPr="00BF34EC" w:rsidRDefault="00886B69" w:rsidP="00886B69">
      <w:pPr>
        <w:jc w:val="both"/>
        <w:rPr>
          <w:sz w:val="22"/>
          <w:szCs w:val="22"/>
        </w:rPr>
      </w:pPr>
      <w:r w:rsidRPr="00BF34EC">
        <w:rPr>
          <w:sz w:val="22"/>
          <w:szCs w:val="22"/>
          <w:u w:val="single"/>
        </w:rPr>
        <w:t>1)</w:t>
      </w:r>
      <w:r w:rsidRPr="00BF34EC">
        <w:rPr>
          <w:sz w:val="22"/>
          <w:szCs w:val="22"/>
        </w:rPr>
        <w:t xml:space="preserve"> </w:t>
      </w:r>
      <w:r w:rsidRPr="00BF34EC">
        <w:rPr>
          <w:sz w:val="22"/>
          <w:szCs w:val="22"/>
          <w:u w:val="single"/>
        </w:rPr>
        <w:t>w pkt 5.3</w:t>
      </w:r>
      <w:r w:rsidRPr="00BF34EC">
        <w:rPr>
          <w:sz w:val="22"/>
          <w:szCs w:val="22"/>
        </w:rPr>
        <w:t xml:space="preserve"> w wersie siódmym proponuje się dopisać: „</w:t>
      </w:r>
      <w:r w:rsidRPr="00BF34EC">
        <w:rPr>
          <w:i/>
          <w:sz w:val="22"/>
          <w:szCs w:val="22"/>
        </w:rPr>
        <w:t>Województwo Świętokrzyskie, Powiat Skarżyski wraz z Gminą Bliżyn mają w pełni uregulowany system odbioru i zagospodarowania odebranych od mieszkańców odpadów</w:t>
      </w:r>
      <w:r w:rsidRPr="00BF34EC">
        <w:rPr>
          <w:sz w:val="22"/>
          <w:szCs w:val="22"/>
        </w:rPr>
        <w:t>”.</w:t>
      </w:r>
    </w:p>
    <w:p w:rsidR="00886B69" w:rsidRPr="00BF34EC" w:rsidRDefault="00886B69" w:rsidP="00886B69">
      <w:pPr>
        <w:jc w:val="both"/>
        <w:rPr>
          <w:sz w:val="22"/>
          <w:szCs w:val="22"/>
          <w:u w:val="single"/>
        </w:rPr>
      </w:pPr>
    </w:p>
    <w:p w:rsidR="00886B69" w:rsidRPr="00BF34EC" w:rsidRDefault="00886B69" w:rsidP="00886B69">
      <w:pPr>
        <w:jc w:val="both"/>
        <w:rPr>
          <w:sz w:val="22"/>
          <w:szCs w:val="22"/>
        </w:rPr>
      </w:pPr>
      <w:r w:rsidRPr="00BF34EC">
        <w:rPr>
          <w:sz w:val="22"/>
          <w:szCs w:val="22"/>
          <w:u w:val="single"/>
        </w:rPr>
        <w:t>2) w pkt 5.3</w:t>
      </w:r>
      <w:r w:rsidRPr="00BF34EC">
        <w:rPr>
          <w:sz w:val="22"/>
          <w:szCs w:val="22"/>
        </w:rPr>
        <w:t xml:space="preserve"> proponuje się dopisać pod już umieszczonymi uchwałami następujące uchwały prawa miejscowego w Gminie Bliżyn:</w:t>
      </w:r>
    </w:p>
    <w:p w:rsidR="00886B69" w:rsidRPr="00BF34EC" w:rsidRDefault="00886B69" w:rsidP="00886B69">
      <w:pPr>
        <w:jc w:val="both"/>
        <w:rPr>
          <w:sz w:val="22"/>
          <w:szCs w:val="22"/>
        </w:rPr>
      </w:pPr>
    </w:p>
    <w:p w:rsidR="00886B69" w:rsidRPr="00BF34EC" w:rsidRDefault="00886B69" w:rsidP="00886B69">
      <w:pPr>
        <w:jc w:val="both"/>
        <w:rPr>
          <w:i/>
          <w:sz w:val="22"/>
          <w:szCs w:val="22"/>
        </w:rPr>
      </w:pPr>
      <w:r w:rsidRPr="00BF34EC">
        <w:rPr>
          <w:i/>
          <w:sz w:val="22"/>
          <w:szCs w:val="22"/>
        </w:rPr>
        <w:t>- Uchwałę Nr XVI/110/2016 Rady Gminy Bliżyn z dnia 08.09.2016r. w sprawie uchwalenia „Sprzeciwu przeciwko lokalizacji skupu</w:t>
      </w:r>
      <w:r w:rsidRPr="00BF34EC">
        <w:rPr>
          <w:sz w:val="22"/>
          <w:szCs w:val="22"/>
        </w:rPr>
        <w:t xml:space="preserve"> </w:t>
      </w:r>
      <w:r w:rsidRPr="00BF34EC">
        <w:rPr>
          <w:i/>
          <w:sz w:val="22"/>
          <w:szCs w:val="22"/>
        </w:rPr>
        <w:t>lub zbierania i składowania - magazynowania odpadów na gruntach i halach po byłej cegielni Sołtysów oraz prowadzenia działalności gospodarczych szkodliwych dla człowieka i uciążliwych dla środowiska”.</w:t>
      </w:r>
    </w:p>
    <w:p w:rsidR="00886B69" w:rsidRPr="00BF34EC" w:rsidRDefault="00886B69" w:rsidP="00886B69">
      <w:pPr>
        <w:jc w:val="both"/>
        <w:rPr>
          <w:sz w:val="22"/>
          <w:szCs w:val="22"/>
        </w:rPr>
      </w:pPr>
    </w:p>
    <w:p w:rsidR="00886B69" w:rsidRDefault="00886B69" w:rsidP="00886B69">
      <w:pPr>
        <w:jc w:val="both"/>
        <w:rPr>
          <w:i/>
          <w:sz w:val="22"/>
          <w:szCs w:val="22"/>
        </w:rPr>
      </w:pPr>
      <w:r w:rsidRPr="00BF34EC">
        <w:rPr>
          <w:i/>
          <w:sz w:val="22"/>
          <w:szCs w:val="22"/>
        </w:rPr>
        <w:t>- Uchwałę Nr XVIII/131/2016 Rady Gminy Bliżyn z dnia 30.11.2016r. w sprawie</w:t>
      </w:r>
      <w:r>
        <w:rPr>
          <w:i/>
          <w:sz w:val="22"/>
          <w:szCs w:val="22"/>
        </w:rPr>
        <w:t xml:space="preserve"> </w:t>
      </w:r>
      <w:r w:rsidRPr="00BF34EC">
        <w:rPr>
          <w:i/>
          <w:sz w:val="22"/>
          <w:szCs w:val="22"/>
        </w:rPr>
        <w:t>wyrażenia sprzeciwu dla lokalizacji w miejsc. Płaczków inwestycji pn.: „Budowa instalacji do produkcji paliw alternatywnych oraz sortowni surowców wtórnych na działce nr 55/24 w miejsc. Płaczków gm. Bliżyn”.</w:t>
      </w:r>
    </w:p>
    <w:p w:rsidR="00886B69" w:rsidRDefault="00886B69" w:rsidP="00886B69">
      <w:pPr>
        <w:jc w:val="both"/>
        <w:rPr>
          <w:sz w:val="22"/>
          <w:szCs w:val="22"/>
        </w:rPr>
      </w:pPr>
    </w:p>
    <w:p w:rsidR="00886B69" w:rsidRPr="006B4C65" w:rsidRDefault="00886B69" w:rsidP="00886B69">
      <w:pPr>
        <w:jc w:val="both"/>
        <w:rPr>
          <w:sz w:val="22"/>
          <w:szCs w:val="22"/>
        </w:rPr>
      </w:pPr>
      <w:r w:rsidRPr="006B4C65">
        <w:rPr>
          <w:sz w:val="22"/>
          <w:szCs w:val="22"/>
        </w:rPr>
        <w:t>Ponadto w przedstawionym dokumencie dostrzeżono nieścisłości:</w:t>
      </w:r>
    </w:p>
    <w:p w:rsidR="00886B69" w:rsidRPr="00BF34EC" w:rsidRDefault="00886B69" w:rsidP="00886B69">
      <w:pPr>
        <w:jc w:val="both"/>
        <w:rPr>
          <w:i/>
          <w:sz w:val="22"/>
          <w:szCs w:val="22"/>
        </w:rPr>
      </w:pPr>
      <w:r w:rsidRPr="00BF34EC">
        <w:rPr>
          <w:i/>
          <w:sz w:val="22"/>
          <w:szCs w:val="22"/>
        </w:rPr>
        <w:t>1)Sugerowane w rozdziale 7.3 (str. 71</w:t>
      </w:r>
      <w:r w:rsidRPr="00CD0FE9">
        <w:rPr>
          <w:i/>
          <w:sz w:val="22"/>
          <w:szCs w:val="22"/>
        </w:rPr>
        <w:t>)</w:t>
      </w:r>
      <w:r w:rsidRPr="00CD0FE9">
        <w:rPr>
          <w:sz w:val="22"/>
          <w:szCs w:val="22"/>
        </w:rPr>
        <w:t xml:space="preserve"> prognozy</w:t>
      </w:r>
      <w:r w:rsidRPr="00BF34EC">
        <w:rPr>
          <w:i/>
          <w:sz w:val="22"/>
          <w:szCs w:val="22"/>
        </w:rPr>
        <w:t>:</w:t>
      </w:r>
    </w:p>
    <w:p w:rsidR="00886B69" w:rsidRPr="00BF34EC" w:rsidRDefault="00886B69" w:rsidP="00886B69">
      <w:pPr>
        <w:jc w:val="both"/>
        <w:rPr>
          <w:i/>
          <w:sz w:val="22"/>
          <w:szCs w:val="22"/>
        </w:rPr>
      </w:pPr>
      <w:r w:rsidRPr="00BF34EC">
        <w:rPr>
          <w:sz w:val="22"/>
          <w:szCs w:val="22"/>
        </w:rPr>
        <w:t xml:space="preserve">„Rozwiązania emitujące, ograniczające lub kompensujące negatywne oddziaływanie na </w:t>
      </w:r>
      <w:r w:rsidRPr="00CD0FE9">
        <w:rPr>
          <w:sz w:val="22"/>
          <w:szCs w:val="22"/>
        </w:rPr>
        <w:t>środowisko, przedstawione w projekcie” pkt 1. Ochrona wód powierzchniowych i podziemnych tj. rozwiązania gospodarki wodno-ściekowej powinny zapewnić ochronę środowiska p</w:t>
      </w:r>
      <w:r w:rsidR="00C159B5">
        <w:rPr>
          <w:sz w:val="22"/>
          <w:szCs w:val="22"/>
        </w:rPr>
        <w:t>rzyrodniczego; ścieki sanitarno</w:t>
      </w:r>
      <w:r w:rsidRPr="00CD0FE9">
        <w:rPr>
          <w:sz w:val="22"/>
          <w:szCs w:val="22"/>
        </w:rPr>
        <w:t>-bytowe należy kierować za pomocą sieci kanalizacyjnej do oczyszczalni, po uprzednim uzyskaniu stosownego pozwolenia właściciela kanalizacji</w:t>
      </w:r>
      <w:r>
        <w:rPr>
          <w:sz w:val="22"/>
          <w:szCs w:val="22"/>
        </w:rPr>
        <w:t>”</w:t>
      </w:r>
      <w:r w:rsidRPr="00BF34EC">
        <w:rPr>
          <w:i/>
          <w:sz w:val="22"/>
          <w:szCs w:val="22"/>
        </w:rPr>
        <w:t xml:space="preserve"> </w:t>
      </w:r>
    </w:p>
    <w:p w:rsidR="00886B69" w:rsidRDefault="00886B69" w:rsidP="00886B69">
      <w:pPr>
        <w:jc w:val="both"/>
        <w:rPr>
          <w:sz w:val="22"/>
          <w:szCs w:val="22"/>
        </w:rPr>
      </w:pPr>
      <w:r w:rsidRPr="00BF34EC">
        <w:rPr>
          <w:i/>
          <w:sz w:val="22"/>
          <w:szCs w:val="22"/>
        </w:rPr>
        <w:t>są niemożliwe do spełnienia z uwagi na brak sieci kanalizacyjnej na danym terenie</w:t>
      </w:r>
      <w:r w:rsidRPr="00BF34EC">
        <w:rPr>
          <w:sz w:val="22"/>
          <w:szCs w:val="22"/>
        </w:rPr>
        <w:t>.</w:t>
      </w:r>
      <w:r>
        <w:rPr>
          <w:sz w:val="22"/>
          <w:szCs w:val="22"/>
        </w:rPr>
        <w:t xml:space="preserve">  </w:t>
      </w:r>
    </w:p>
    <w:p w:rsidR="00886B69" w:rsidRPr="00F214BA" w:rsidRDefault="00886B69" w:rsidP="00886B69">
      <w:pPr>
        <w:ind w:firstLine="708"/>
        <w:jc w:val="both"/>
        <w:rPr>
          <w:sz w:val="22"/>
          <w:szCs w:val="22"/>
        </w:rPr>
      </w:pPr>
      <w:r w:rsidRPr="00F214BA">
        <w:rPr>
          <w:sz w:val="22"/>
          <w:szCs w:val="22"/>
        </w:rPr>
        <w:t xml:space="preserve">W tekście prognozy oddziaływania na środowisko ustaleń </w:t>
      </w:r>
      <w:r w:rsidRPr="00F214BA">
        <w:rPr>
          <w:bCs/>
          <w:sz w:val="22"/>
          <w:szCs w:val="22"/>
        </w:rPr>
        <w:t>projektu</w:t>
      </w:r>
      <w:r w:rsidRPr="00F214BA">
        <w:rPr>
          <w:sz w:val="22"/>
          <w:szCs w:val="22"/>
        </w:rPr>
        <w:t xml:space="preserve"> miejscowego planu zagospodarowania przestrzennego w pkt 5.3 </w:t>
      </w:r>
      <w:r w:rsidRPr="00F214BA">
        <w:rPr>
          <w:iCs/>
          <w:sz w:val="22"/>
        </w:rPr>
        <w:t>Gromadzenie odpadów,</w:t>
      </w:r>
      <w:r w:rsidRPr="00F214BA">
        <w:rPr>
          <w:sz w:val="22"/>
          <w:szCs w:val="22"/>
        </w:rPr>
        <w:t xml:space="preserve"> zostały uwzględnione</w:t>
      </w:r>
      <w:r w:rsidRPr="00F214BA">
        <w:rPr>
          <w:b/>
          <w:sz w:val="22"/>
          <w:szCs w:val="22"/>
        </w:rPr>
        <w:t xml:space="preserve"> </w:t>
      </w:r>
      <w:r w:rsidRPr="00F214BA">
        <w:rPr>
          <w:sz w:val="22"/>
          <w:szCs w:val="22"/>
        </w:rPr>
        <w:t>informacje dot. gospodarki odpadami na terenie gminy Bliżyn, ustalone dla województwa świętokrzyskiego. Plan gospodarki odpadami dla województwa obejmuje m.in. gminę Bliżyn.</w:t>
      </w:r>
    </w:p>
    <w:p w:rsidR="00886B69" w:rsidRPr="00F214BA" w:rsidRDefault="00886B69" w:rsidP="00886B69">
      <w:pPr>
        <w:ind w:firstLine="709"/>
        <w:jc w:val="both"/>
        <w:rPr>
          <w:sz w:val="22"/>
          <w:szCs w:val="22"/>
        </w:rPr>
      </w:pPr>
      <w:r w:rsidRPr="00F214BA">
        <w:rPr>
          <w:sz w:val="22"/>
          <w:szCs w:val="22"/>
        </w:rPr>
        <w:t>Rozdział 5.3 prognozy zawiera m. in. treść: „W „Planie gospodarki odpadami dla województwa świętokrzyskiego na lata 2012 – 2018” obszar województwa świętokrzyskiego został podzielony na 6</w:t>
      </w:r>
      <w:r w:rsidR="007B3591">
        <w:rPr>
          <w:sz w:val="22"/>
          <w:szCs w:val="22"/>
        </w:rPr>
        <w:t> </w:t>
      </w:r>
      <w:r w:rsidRPr="00F214BA">
        <w:rPr>
          <w:sz w:val="22"/>
          <w:szCs w:val="22"/>
        </w:rPr>
        <w:t>regionów grupujących sąsiadujące powiaty. Gmina Bliżyn znalazła się w regionie 6 gospodarowania odpadami, wraz z powiatami koneckim i skarżyskim. Tereny te, zgodnie z wykonaniem „Planu gospodarki odpadami dla województwa świętokrzyskiego, 2016 – 2022” przynależą do instalacji przetwarzania odpadów komunalnych w miejscowości Końskie, ul. Spacerowa, 26-200 Końskie, a zastępczo przewidzianym do obsługi przez instalację w miejscowości: Promnik (gmina Strawczyn).</w:t>
      </w:r>
    </w:p>
    <w:p w:rsidR="00886B69" w:rsidRPr="00F214BA" w:rsidRDefault="00886B69" w:rsidP="00886B69">
      <w:pPr>
        <w:ind w:firstLine="708"/>
        <w:jc w:val="both"/>
        <w:rPr>
          <w:sz w:val="22"/>
          <w:szCs w:val="22"/>
        </w:rPr>
      </w:pPr>
      <w:r w:rsidRPr="00F214BA">
        <w:rPr>
          <w:sz w:val="22"/>
          <w:szCs w:val="22"/>
        </w:rPr>
        <w:t>Zbiórką odpadów komunalnych w gminie Bliżyn objętych jest 100% mieszkańców gminy. Zasady gospodarowania odpadami w gminie regulują między innymi:</w:t>
      </w:r>
    </w:p>
    <w:p w:rsidR="00886B69" w:rsidRPr="00F214BA" w:rsidRDefault="00886B69" w:rsidP="00886B69">
      <w:pPr>
        <w:numPr>
          <w:ilvl w:val="0"/>
          <w:numId w:val="32"/>
        </w:numPr>
        <w:jc w:val="both"/>
        <w:rPr>
          <w:sz w:val="22"/>
          <w:szCs w:val="22"/>
        </w:rPr>
      </w:pPr>
      <w:r w:rsidRPr="00F214BA">
        <w:rPr>
          <w:sz w:val="22"/>
          <w:szCs w:val="22"/>
        </w:rPr>
        <w:lastRenderedPageBreak/>
        <w:t>Uchwała Nr XV/103/2016 Rady Gminy Bliżyn z dnia 30 czerwca 2016 r., w sprawie regulaminu utrzymania czystości i porządku na terenie gminy Bliżyn, (Dz. Urz. Woj. Świętokrzyskiego z d</w:t>
      </w:r>
      <w:r w:rsidR="007B3591">
        <w:rPr>
          <w:sz w:val="22"/>
          <w:szCs w:val="22"/>
        </w:rPr>
        <w:t>nia 13 lipca 2016 r., poz. 2180</w:t>
      </w:r>
      <w:r w:rsidRPr="00F214BA">
        <w:rPr>
          <w:sz w:val="22"/>
          <w:szCs w:val="22"/>
        </w:rPr>
        <w:t xml:space="preserve"> z późn</w:t>
      </w:r>
      <w:r w:rsidR="007B3591">
        <w:rPr>
          <w:sz w:val="22"/>
          <w:szCs w:val="22"/>
        </w:rPr>
        <w:t>. zm.)</w:t>
      </w:r>
      <w:r w:rsidRPr="00F214BA">
        <w:rPr>
          <w:sz w:val="22"/>
          <w:szCs w:val="22"/>
        </w:rPr>
        <w:t>,</w:t>
      </w:r>
    </w:p>
    <w:p w:rsidR="00886B69" w:rsidRPr="00F214BA" w:rsidRDefault="00886B69" w:rsidP="00886B69">
      <w:pPr>
        <w:numPr>
          <w:ilvl w:val="0"/>
          <w:numId w:val="32"/>
        </w:numPr>
        <w:jc w:val="both"/>
        <w:rPr>
          <w:sz w:val="22"/>
          <w:szCs w:val="22"/>
        </w:rPr>
      </w:pPr>
      <w:r w:rsidRPr="00F214BA">
        <w:rPr>
          <w:sz w:val="22"/>
          <w:szCs w:val="22"/>
        </w:rPr>
        <w:t>Uchwała Nr XVI/111/2016 Rady Gminy Bliżyn z dnia 8 września 2016 r. w sprawie szczegółowego sposobu i zakresu świadczenia usług w zakresie odbierania odpadów komunalnych od właścicieli nieruchomości i zagospodarowania tych odpadów w zamian za uiszczoną przez właściciela nieruchomości opłatę za gospodarowanie odpadami na terenie gminy Bliżyn (Dz. Urz. Woj. Świętokrzyskiego z dnia 30 sierpnia 2016 r., poz. 2797),</w:t>
      </w:r>
    </w:p>
    <w:p w:rsidR="00886B69" w:rsidRPr="00F214BA" w:rsidRDefault="00886B69" w:rsidP="00886B69">
      <w:pPr>
        <w:numPr>
          <w:ilvl w:val="0"/>
          <w:numId w:val="32"/>
        </w:numPr>
        <w:jc w:val="both"/>
        <w:rPr>
          <w:sz w:val="22"/>
          <w:szCs w:val="22"/>
        </w:rPr>
      </w:pPr>
      <w:r w:rsidRPr="00F214BA">
        <w:rPr>
          <w:sz w:val="22"/>
          <w:szCs w:val="22"/>
        </w:rPr>
        <w:t>Uchwała Nr XXIII/182/2017 Rady Gminy Bliżyn z dnia 25 sierpnia 2017 r., w sprawie terminu, częstotliwości i trybu uiszczania opłat za gospodarowanie odpadami komunalnymi na terenie gminy Bliżyn oraz zarządzenia poboru opłat w drodze inkasa, określenia inkasentów i wysokości wynagrodzenia za inkaso (Dz. Urz. Woj. Świętokrzyskiego z dnia 30 sierpnia 2017 r., poz. 2551)”.</w:t>
      </w:r>
    </w:p>
    <w:p w:rsidR="00886B69" w:rsidRPr="00F214BA" w:rsidRDefault="00886B69" w:rsidP="00886B69">
      <w:pPr>
        <w:ind w:firstLine="708"/>
        <w:jc w:val="both"/>
        <w:rPr>
          <w:sz w:val="22"/>
          <w:szCs w:val="22"/>
        </w:rPr>
      </w:pPr>
      <w:r w:rsidRPr="00F214BA">
        <w:rPr>
          <w:sz w:val="22"/>
          <w:szCs w:val="22"/>
        </w:rPr>
        <w:t>Powyższe, zasadnicze uchwały regulujące gospodarkę odpadami na terenie gminy Bliżyn zostały wymienione w tekście prognozy środowiskowej do planu.</w:t>
      </w:r>
    </w:p>
    <w:p w:rsidR="00886B69" w:rsidRPr="00F214BA" w:rsidRDefault="00886B69" w:rsidP="00886B69">
      <w:pPr>
        <w:ind w:firstLine="708"/>
        <w:jc w:val="both"/>
        <w:rPr>
          <w:sz w:val="22"/>
          <w:szCs w:val="22"/>
        </w:rPr>
      </w:pPr>
      <w:r w:rsidRPr="00F214BA">
        <w:rPr>
          <w:sz w:val="22"/>
          <w:szCs w:val="22"/>
        </w:rPr>
        <w:t xml:space="preserve">Zamieszczenie w tekście prognozy dodatkowych uchwał podjętych przez Radę Gminy Bliżyn dot. sprzeciwów, nie zmienia i nie ma wpływu na przyjęte zasady gospodarowania odpadami w gminie. </w:t>
      </w:r>
    </w:p>
    <w:p w:rsidR="00886B69" w:rsidRPr="00F214BA" w:rsidRDefault="00886B69" w:rsidP="00886B69">
      <w:pPr>
        <w:ind w:firstLine="708"/>
        <w:jc w:val="both"/>
        <w:rPr>
          <w:sz w:val="22"/>
          <w:szCs w:val="22"/>
        </w:rPr>
      </w:pPr>
      <w:r w:rsidRPr="00F214BA">
        <w:rPr>
          <w:sz w:val="22"/>
          <w:szCs w:val="22"/>
        </w:rPr>
        <w:t xml:space="preserve">Zapisy w prognozie do ustaleń planu wynikają z obowiązujących przepisów prawa i muszą być z nimi zgodne. </w:t>
      </w:r>
    </w:p>
    <w:p w:rsidR="00886B69" w:rsidRPr="00F214BA" w:rsidRDefault="00886B69" w:rsidP="00886B69">
      <w:pPr>
        <w:ind w:firstLine="708"/>
        <w:jc w:val="both"/>
        <w:rPr>
          <w:sz w:val="22"/>
          <w:szCs w:val="22"/>
        </w:rPr>
      </w:pPr>
      <w:r w:rsidRPr="00F214BA">
        <w:rPr>
          <w:sz w:val="22"/>
          <w:szCs w:val="22"/>
        </w:rPr>
        <w:t xml:space="preserve">W związku z tym stwierdzenie, że obecny brak sieci kanalizacyjnej na terenie planu stanowi nieścisłość to należy podkreślić, że ustalenia planu w § 19, ustalają zasady modernizacji, rozbudowy </w:t>
      </w:r>
      <w:r w:rsidR="007B3591">
        <w:rPr>
          <w:sz w:val="22"/>
          <w:szCs w:val="22"/>
        </w:rPr>
        <w:t> </w:t>
      </w:r>
      <w:r w:rsidRPr="00F214BA">
        <w:rPr>
          <w:sz w:val="22"/>
          <w:szCs w:val="22"/>
        </w:rPr>
        <w:t xml:space="preserve"> budowy systemów infrastruktury technicznej a w rozdziale 7.3 prognozy zostały przedstawione r</w:t>
      </w:r>
      <w:r w:rsidRPr="00F214BA">
        <w:rPr>
          <w:iCs/>
          <w:sz w:val="22"/>
          <w:szCs w:val="22"/>
        </w:rPr>
        <w:t>ozwiązania eliminujące, ograniczające lub kompensujące negatywne oddziaływania na środowisko, przedstawione w projekcie co wynika z przepisów prawa.</w:t>
      </w:r>
      <w:r w:rsidRPr="00F214BA">
        <w:rPr>
          <w:sz w:val="22"/>
          <w:szCs w:val="22"/>
        </w:rPr>
        <w:t xml:space="preserve"> </w:t>
      </w:r>
    </w:p>
    <w:p w:rsidR="00886B69" w:rsidRPr="00F214BA" w:rsidRDefault="00886B69" w:rsidP="00886B69">
      <w:pPr>
        <w:ind w:firstLine="708"/>
        <w:jc w:val="both"/>
        <w:rPr>
          <w:sz w:val="22"/>
          <w:szCs w:val="22"/>
        </w:rPr>
      </w:pPr>
      <w:r w:rsidRPr="00F214BA">
        <w:rPr>
          <w:sz w:val="22"/>
          <w:szCs w:val="22"/>
        </w:rPr>
        <w:t>Ponadto opracowana prognoza oddziaływania na środowisko, kompleksowo oceniła wpływ planowanego zagospodarowania na wszystkie elementy środowiska. Realizacja ustaleń planu nie wpłynie negatywnie na cele ochrony obszarów chronionych i na przyrodę. Prognoza została pozytywnie zaopiniowana i uzgodniona z wymaganymi ustawowo organami i instytucjami, w tym przez Regionalnego Dyrektora Ochrony Środowiska w Kielcach i Państwowego Powiatowego Inspektora Sanitarnego w</w:t>
      </w:r>
      <w:r w:rsidR="007B3591">
        <w:rPr>
          <w:sz w:val="22"/>
          <w:szCs w:val="22"/>
        </w:rPr>
        <w:t> </w:t>
      </w:r>
      <w:r w:rsidRPr="00F214BA">
        <w:rPr>
          <w:sz w:val="22"/>
          <w:szCs w:val="22"/>
        </w:rPr>
        <w:t>Skarżysku – Kamiennej. Prognoza zawiera wszystkie informacje wymagane do przedmiotowego opracowania planu.</w:t>
      </w:r>
    </w:p>
    <w:p w:rsidR="00886B69" w:rsidRPr="00F214BA" w:rsidRDefault="00886B69" w:rsidP="00886B69">
      <w:pPr>
        <w:ind w:firstLine="708"/>
        <w:jc w:val="both"/>
        <w:rPr>
          <w:sz w:val="22"/>
          <w:szCs w:val="22"/>
        </w:rPr>
      </w:pPr>
      <w:r w:rsidRPr="00F214BA">
        <w:rPr>
          <w:sz w:val="22"/>
          <w:szCs w:val="22"/>
        </w:rPr>
        <w:t>Prognoza do ustaleń planu ocenia docelowe skutki zagospodarowania terenu objętego planem a</w:t>
      </w:r>
      <w:r w:rsidR="007B3591">
        <w:rPr>
          <w:sz w:val="22"/>
          <w:szCs w:val="22"/>
        </w:rPr>
        <w:t> </w:t>
      </w:r>
      <w:r w:rsidRPr="00F214BA">
        <w:rPr>
          <w:sz w:val="22"/>
          <w:szCs w:val="22"/>
        </w:rPr>
        <w:t>nie stan dzisiejszy, gdzie obecnie teren planu nie posiada zbiorczej kanalizacji sanitarnej. Docelowo Gmina planuje realizację kanalizacji sanitarnej na całym obszarze gminy.</w:t>
      </w:r>
    </w:p>
    <w:p w:rsidR="00886B69" w:rsidRPr="00F214BA" w:rsidRDefault="00886B69" w:rsidP="00886B69">
      <w:pPr>
        <w:ind w:firstLine="708"/>
        <w:rPr>
          <w:sz w:val="22"/>
          <w:szCs w:val="22"/>
        </w:rPr>
      </w:pPr>
      <w:r w:rsidRPr="00F214BA">
        <w:rPr>
          <w:sz w:val="22"/>
          <w:szCs w:val="22"/>
        </w:rPr>
        <w:t xml:space="preserve">W związku z powyższym zgłoszone uwagi i wnioski </w:t>
      </w:r>
      <w:r w:rsidRPr="00F214BA">
        <w:rPr>
          <w:b/>
          <w:sz w:val="22"/>
          <w:szCs w:val="22"/>
        </w:rPr>
        <w:t>nie mogą być uwzględnione</w:t>
      </w:r>
      <w:r w:rsidRPr="00F214BA">
        <w:rPr>
          <w:sz w:val="22"/>
          <w:szCs w:val="22"/>
        </w:rPr>
        <w:t>.</w:t>
      </w:r>
    </w:p>
    <w:p w:rsidR="00886B69" w:rsidRDefault="00886B69" w:rsidP="00886B69">
      <w:pPr>
        <w:jc w:val="both"/>
        <w:rPr>
          <w:b/>
          <w:sz w:val="22"/>
          <w:szCs w:val="22"/>
        </w:rPr>
      </w:pPr>
    </w:p>
    <w:p w:rsidR="00886B69" w:rsidRPr="0008323D" w:rsidRDefault="00886B69" w:rsidP="00886B69">
      <w:pPr>
        <w:jc w:val="both"/>
        <w:rPr>
          <w:sz w:val="22"/>
          <w:szCs w:val="22"/>
        </w:rPr>
      </w:pPr>
      <w:r w:rsidRPr="00C26677">
        <w:rPr>
          <w:b/>
          <w:sz w:val="22"/>
          <w:szCs w:val="22"/>
        </w:rPr>
        <w:t>2.</w:t>
      </w:r>
      <w:r>
        <w:rPr>
          <w:b/>
          <w:sz w:val="22"/>
          <w:szCs w:val="22"/>
        </w:rPr>
        <w:t> </w:t>
      </w:r>
      <w:r w:rsidRPr="0008323D">
        <w:rPr>
          <w:sz w:val="22"/>
          <w:szCs w:val="22"/>
        </w:rPr>
        <w:t xml:space="preserve">M.B. Górki 26-120 Bliżyn Radny Rady Powiatu Skarżyskiego; </w:t>
      </w:r>
    </w:p>
    <w:p w:rsidR="00886B69" w:rsidRPr="0008323D" w:rsidRDefault="00886B69" w:rsidP="00886B69">
      <w:pPr>
        <w:jc w:val="both"/>
        <w:rPr>
          <w:sz w:val="22"/>
          <w:szCs w:val="22"/>
        </w:rPr>
      </w:pPr>
      <w:r w:rsidRPr="0008323D">
        <w:rPr>
          <w:sz w:val="22"/>
          <w:szCs w:val="22"/>
        </w:rPr>
        <w:t xml:space="preserve">    Z.S. Kamionka 26-120 Bliżyn; </w:t>
      </w:r>
    </w:p>
    <w:p w:rsidR="00886B69" w:rsidRDefault="00886B69" w:rsidP="00886B69">
      <w:pPr>
        <w:jc w:val="both"/>
        <w:rPr>
          <w:sz w:val="22"/>
          <w:szCs w:val="22"/>
        </w:rPr>
      </w:pPr>
      <w:r w:rsidRPr="0008323D">
        <w:rPr>
          <w:sz w:val="22"/>
          <w:szCs w:val="22"/>
        </w:rPr>
        <w:t xml:space="preserve">    R.I. Kamionka 26-120 Bliżyn,</w:t>
      </w:r>
    </w:p>
    <w:p w:rsidR="00886B69" w:rsidRPr="00872C74" w:rsidRDefault="00886B69" w:rsidP="00886B69">
      <w:pPr>
        <w:jc w:val="both"/>
        <w:rPr>
          <w:sz w:val="22"/>
          <w:szCs w:val="22"/>
        </w:rPr>
      </w:pPr>
      <w:r w:rsidRPr="0008323D">
        <w:rPr>
          <w:sz w:val="22"/>
          <w:szCs w:val="22"/>
        </w:rPr>
        <w:t xml:space="preserve"> wnieśli uwagi i wnioski do prognozy do planu…</w:t>
      </w:r>
      <w:r>
        <w:rPr>
          <w:sz w:val="22"/>
          <w:szCs w:val="22"/>
        </w:rPr>
        <w:t xml:space="preserve"> i d</w:t>
      </w:r>
      <w:r w:rsidRPr="00872C74">
        <w:rPr>
          <w:sz w:val="22"/>
          <w:szCs w:val="22"/>
        </w:rPr>
        <w:t>ot. dokonania zmian w Prognozie oddziaływania na środowisko do projektu planu:</w:t>
      </w:r>
    </w:p>
    <w:p w:rsidR="00886B69" w:rsidRPr="00872C74" w:rsidRDefault="00886B69" w:rsidP="00886B69">
      <w:pPr>
        <w:jc w:val="both"/>
        <w:rPr>
          <w:sz w:val="22"/>
          <w:szCs w:val="22"/>
        </w:rPr>
      </w:pPr>
    </w:p>
    <w:p w:rsidR="00886B69" w:rsidRPr="00872C74" w:rsidRDefault="00886B69" w:rsidP="00886B69">
      <w:pPr>
        <w:jc w:val="both"/>
        <w:rPr>
          <w:sz w:val="22"/>
          <w:szCs w:val="22"/>
        </w:rPr>
      </w:pPr>
      <w:r w:rsidRPr="00C649FE">
        <w:rPr>
          <w:sz w:val="22"/>
          <w:szCs w:val="22"/>
          <w:u w:val="single"/>
        </w:rPr>
        <w:t>1</w:t>
      </w:r>
      <w:r w:rsidRPr="00872C74">
        <w:rPr>
          <w:sz w:val="22"/>
          <w:szCs w:val="22"/>
          <w:u w:val="single"/>
        </w:rPr>
        <w:t>) w pkt 5.3</w:t>
      </w:r>
      <w:r w:rsidRPr="00872C74">
        <w:rPr>
          <w:sz w:val="22"/>
          <w:szCs w:val="22"/>
        </w:rPr>
        <w:t xml:space="preserve"> w wersie siódmym proponuje się dopisać: „</w:t>
      </w:r>
      <w:r w:rsidRPr="00872C74">
        <w:rPr>
          <w:i/>
          <w:sz w:val="22"/>
          <w:szCs w:val="22"/>
        </w:rPr>
        <w:t>Województwo Świętokrzyskie, Powiat Skarżyski wraz z Gminą Bliżyn mają w pełni uregulowany system odbioru i zagospodarowania odebranych od mieszkańców odpadów</w:t>
      </w:r>
      <w:r w:rsidRPr="00872C74">
        <w:rPr>
          <w:sz w:val="22"/>
          <w:szCs w:val="22"/>
        </w:rPr>
        <w:t>”.</w:t>
      </w:r>
    </w:p>
    <w:p w:rsidR="00886B69" w:rsidRDefault="00886B69" w:rsidP="00886B69">
      <w:pPr>
        <w:jc w:val="both"/>
        <w:rPr>
          <w:b/>
          <w:sz w:val="22"/>
          <w:szCs w:val="22"/>
          <w:u w:val="single"/>
        </w:rPr>
      </w:pPr>
    </w:p>
    <w:p w:rsidR="00886B69" w:rsidRPr="00872C74" w:rsidRDefault="00886B69" w:rsidP="00886B69">
      <w:pPr>
        <w:jc w:val="both"/>
        <w:rPr>
          <w:sz w:val="22"/>
          <w:szCs w:val="22"/>
        </w:rPr>
      </w:pPr>
      <w:r w:rsidRPr="00C649FE">
        <w:rPr>
          <w:sz w:val="22"/>
          <w:szCs w:val="22"/>
          <w:u w:val="single"/>
        </w:rPr>
        <w:t>2</w:t>
      </w:r>
      <w:r w:rsidRPr="00872C74">
        <w:rPr>
          <w:sz w:val="22"/>
          <w:szCs w:val="22"/>
          <w:u w:val="single"/>
        </w:rPr>
        <w:t>) w pkt 5.3</w:t>
      </w:r>
      <w:r w:rsidRPr="00872C74">
        <w:rPr>
          <w:sz w:val="22"/>
          <w:szCs w:val="22"/>
        </w:rPr>
        <w:t xml:space="preserve"> proponuje się dopisać pod już umieszczonymi uchwałami następujące uchwały prawa miejscowego w Gminie Bliżyn:</w:t>
      </w:r>
    </w:p>
    <w:p w:rsidR="00886B69" w:rsidRPr="00872C74" w:rsidRDefault="00886B69" w:rsidP="00886B69">
      <w:pPr>
        <w:jc w:val="both"/>
        <w:rPr>
          <w:i/>
          <w:sz w:val="22"/>
          <w:szCs w:val="22"/>
        </w:rPr>
      </w:pPr>
      <w:r w:rsidRPr="00872C74">
        <w:rPr>
          <w:i/>
          <w:sz w:val="22"/>
          <w:szCs w:val="22"/>
        </w:rPr>
        <w:t>- Uchwałę Nr XVI/110/2016 Rady Gminy Bliżyn z dnia 08.09.2016r. w sprawie uchwalenia „Sprzeciwu przeciwko lokalizacji skupu</w:t>
      </w:r>
      <w:r w:rsidRPr="00872C74">
        <w:rPr>
          <w:sz w:val="22"/>
          <w:szCs w:val="22"/>
        </w:rPr>
        <w:t xml:space="preserve"> </w:t>
      </w:r>
      <w:r w:rsidRPr="00872C74">
        <w:rPr>
          <w:i/>
          <w:sz w:val="22"/>
          <w:szCs w:val="22"/>
        </w:rPr>
        <w:t>lub zbierania i składowania - magazynowania odpadów na gruntach i halach po byłej cegielni Sołtysów oraz prowadzenia działalności gospodarczych szkodliwych dla człowieka i uciążliwych dla środowiska”.</w:t>
      </w:r>
    </w:p>
    <w:p w:rsidR="00886B69" w:rsidRPr="00872C74" w:rsidRDefault="00886B69" w:rsidP="00886B69">
      <w:pPr>
        <w:jc w:val="both"/>
        <w:rPr>
          <w:i/>
          <w:sz w:val="22"/>
          <w:szCs w:val="22"/>
        </w:rPr>
      </w:pPr>
      <w:r w:rsidRPr="00872C74">
        <w:rPr>
          <w:i/>
          <w:sz w:val="22"/>
          <w:szCs w:val="22"/>
        </w:rPr>
        <w:t>- Uchwałę Nr XVIII/131/2016 Rady Gminy Bliżyn z dnia 30.11.2016r. w sprawie</w:t>
      </w:r>
      <w:r>
        <w:rPr>
          <w:i/>
          <w:sz w:val="22"/>
          <w:szCs w:val="22"/>
        </w:rPr>
        <w:t xml:space="preserve"> </w:t>
      </w:r>
      <w:r w:rsidRPr="00872C74">
        <w:rPr>
          <w:i/>
          <w:sz w:val="22"/>
          <w:szCs w:val="22"/>
        </w:rPr>
        <w:t>wyrażenia sprzeciwu dla lokalizacji w miejsc. Płaczków inwestycji pn.: „Budowa instalacji do produkcji paliw alternatywnych oraz sortowni surowców wtórnych na działce nr 55/24 w miejsc. Płaczków gm. Bliżyn”.</w:t>
      </w:r>
    </w:p>
    <w:p w:rsidR="00886B69" w:rsidRPr="00F214BA" w:rsidRDefault="00886B69" w:rsidP="00886B69">
      <w:pPr>
        <w:rPr>
          <w:sz w:val="22"/>
          <w:szCs w:val="22"/>
        </w:rPr>
      </w:pPr>
    </w:p>
    <w:p w:rsidR="00886B69" w:rsidRPr="00F214BA" w:rsidRDefault="00886B69" w:rsidP="00886B69">
      <w:pPr>
        <w:ind w:firstLine="708"/>
        <w:jc w:val="both"/>
        <w:rPr>
          <w:sz w:val="22"/>
          <w:szCs w:val="22"/>
        </w:rPr>
      </w:pPr>
      <w:r w:rsidRPr="00F214BA">
        <w:rPr>
          <w:sz w:val="22"/>
          <w:szCs w:val="22"/>
        </w:rPr>
        <w:t xml:space="preserve">W tekście prognozy oddziaływania na środowisko ustaleń </w:t>
      </w:r>
      <w:r w:rsidRPr="00F214BA">
        <w:rPr>
          <w:bCs/>
          <w:sz w:val="22"/>
          <w:szCs w:val="22"/>
        </w:rPr>
        <w:t>projektu</w:t>
      </w:r>
      <w:r w:rsidRPr="00F214BA">
        <w:rPr>
          <w:sz w:val="22"/>
          <w:szCs w:val="22"/>
        </w:rPr>
        <w:t xml:space="preserve"> miejscowego planu zagospodarowania przestrzennego w pkt 5.3 </w:t>
      </w:r>
      <w:r w:rsidRPr="00F214BA">
        <w:rPr>
          <w:iCs/>
          <w:sz w:val="22"/>
        </w:rPr>
        <w:t>Gromadzenie odpadów,</w:t>
      </w:r>
      <w:r w:rsidRPr="00F214BA">
        <w:rPr>
          <w:sz w:val="22"/>
          <w:szCs w:val="22"/>
        </w:rPr>
        <w:t xml:space="preserve"> zostały uwzględnione</w:t>
      </w:r>
      <w:r w:rsidRPr="00F214BA">
        <w:rPr>
          <w:b/>
          <w:sz w:val="22"/>
          <w:szCs w:val="22"/>
        </w:rPr>
        <w:t xml:space="preserve"> </w:t>
      </w:r>
      <w:r w:rsidRPr="00F214BA">
        <w:rPr>
          <w:sz w:val="22"/>
          <w:szCs w:val="22"/>
        </w:rPr>
        <w:t>informacje dot. gospodarki odpadami na terenie gminy Bliżyn, ustalone dla województwa świętokrzyskiego. Plan gospodarki odpadami dla województwa obejmuje m.in. gminę Bliżyn.</w:t>
      </w:r>
    </w:p>
    <w:p w:rsidR="00886B69" w:rsidRDefault="00886B69" w:rsidP="00886B69">
      <w:pPr>
        <w:jc w:val="both"/>
        <w:rPr>
          <w:sz w:val="22"/>
          <w:szCs w:val="22"/>
        </w:rPr>
      </w:pPr>
    </w:p>
    <w:p w:rsidR="00886B69" w:rsidRPr="00F214BA" w:rsidRDefault="00886B69" w:rsidP="00886B69">
      <w:pPr>
        <w:jc w:val="both"/>
        <w:rPr>
          <w:sz w:val="22"/>
          <w:szCs w:val="22"/>
        </w:rPr>
      </w:pPr>
      <w:r w:rsidRPr="00F214BA">
        <w:rPr>
          <w:sz w:val="22"/>
          <w:szCs w:val="22"/>
        </w:rPr>
        <w:t>Rozdział 5.3 prognozy zawiera m. in. treść: „W „Planie gospodarki odpadami dla województwa świętokrzyskiego na lata 2012 – 2018” obszar województwa świętokrzyskiego został podzielony na 6</w:t>
      </w:r>
      <w:r w:rsidR="007B3591">
        <w:rPr>
          <w:sz w:val="22"/>
          <w:szCs w:val="22"/>
        </w:rPr>
        <w:t> </w:t>
      </w:r>
      <w:r w:rsidRPr="00F214BA">
        <w:rPr>
          <w:sz w:val="22"/>
          <w:szCs w:val="22"/>
        </w:rPr>
        <w:t>regionów grupujących sąsiadujące powiaty. Gmina Bliżyn znalazła się w regionie 6 gospodarowania odpadami, wraz z powiatami koneckim i skarżyskim. Tereny te, zgodnie z wykonaniem „Planu gospodarki odpadami dla województwa świętokrzyskiego, 2016 – 2022” przynależą do instalacji przetwarzania odpadów komunalnych w miejscowości Końskie, ul. Spacerowa, 26-200 Końskie, a</w:t>
      </w:r>
      <w:r w:rsidR="007B3591">
        <w:rPr>
          <w:sz w:val="22"/>
          <w:szCs w:val="22"/>
        </w:rPr>
        <w:t> </w:t>
      </w:r>
      <w:r w:rsidRPr="00F214BA">
        <w:rPr>
          <w:sz w:val="22"/>
          <w:szCs w:val="22"/>
        </w:rPr>
        <w:t>zastępczo przewidzianym do obsługi przez instalację w miejscowości: Promnik (gmina Strawczyn).</w:t>
      </w:r>
    </w:p>
    <w:p w:rsidR="00886B69" w:rsidRPr="00F214BA" w:rsidRDefault="00886B69" w:rsidP="00886B69">
      <w:pPr>
        <w:ind w:firstLine="708"/>
        <w:jc w:val="both"/>
        <w:rPr>
          <w:sz w:val="22"/>
          <w:szCs w:val="22"/>
        </w:rPr>
      </w:pPr>
      <w:r w:rsidRPr="00F214BA">
        <w:rPr>
          <w:sz w:val="22"/>
          <w:szCs w:val="22"/>
        </w:rPr>
        <w:t>Zbiórką odpadów komunalnych w gminie Bliżyn objętych jest 100% mieszkańców gminy. Zasady gospodarowania odpadami w gminie regulują między innymi:</w:t>
      </w:r>
    </w:p>
    <w:p w:rsidR="00886B69" w:rsidRPr="00F214BA" w:rsidRDefault="00886B69" w:rsidP="00886B69">
      <w:pPr>
        <w:numPr>
          <w:ilvl w:val="0"/>
          <w:numId w:val="32"/>
        </w:numPr>
        <w:jc w:val="both"/>
        <w:rPr>
          <w:sz w:val="22"/>
          <w:szCs w:val="22"/>
        </w:rPr>
      </w:pPr>
      <w:r w:rsidRPr="00F214BA">
        <w:rPr>
          <w:sz w:val="22"/>
          <w:szCs w:val="22"/>
        </w:rPr>
        <w:t>Uchwała Nr XV/103/2016 Rady Gminy Bliżyn z dnia 30 czerwca 2016 r., w sprawie regulaminu utrzymania czystości i porządku na terenie gminy Bliżyn, (Dz. Urz. Woj. Świętokrzyskiego z dnia 13 lipca 2016 r., poz. 2180) z późniejszymi zmianami,</w:t>
      </w:r>
    </w:p>
    <w:p w:rsidR="00886B69" w:rsidRPr="00F214BA" w:rsidRDefault="00886B69" w:rsidP="00886B69">
      <w:pPr>
        <w:numPr>
          <w:ilvl w:val="0"/>
          <w:numId w:val="32"/>
        </w:numPr>
        <w:jc w:val="both"/>
        <w:rPr>
          <w:sz w:val="22"/>
          <w:szCs w:val="22"/>
        </w:rPr>
      </w:pPr>
      <w:r w:rsidRPr="00F214BA">
        <w:rPr>
          <w:sz w:val="22"/>
          <w:szCs w:val="22"/>
        </w:rPr>
        <w:t>Uchwała Nr XVI/111/2016 Rady Gminy Bliżyn z dnia 8 września 2016 r. w sprawie szczegółowego sposobu i zakresu świadczenia usług w zakresie odbierania odpadów komunalnych od właścicieli nieruchomości i zagospodarowania tych odpadów w zamian za uiszczoną przez właściciela nieruchomości opłatę za gospodarowanie odpadami na terenie gminy Bliżyn (Dz. Urz. Woj. Świętokrzyskiego z dnia 30 sierpnia 2016 r., poz. 2797),</w:t>
      </w:r>
    </w:p>
    <w:p w:rsidR="00886B69" w:rsidRPr="00F214BA" w:rsidRDefault="00886B69" w:rsidP="00886B69">
      <w:pPr>
        <w:numPr>
          <w:ilvl w:val="0"/>
          <w:numId w:val="32"/>
        </w:numPr>
        <w:jc w:val="both"/>
        <w:rPr>
          <w:sz w:val="22"/>
          <w:szCs w:val="22"/>
        </w:rPr>
      </w:pPr>
      <w:r w:rsidRPr="00F214BA">
        <w:rPr>
          <w:sz w:val="22"/>
          <w:szCs w:val="22"/>
        </w:rPr>
        <w:t>Uchwała Nr XXIII/182/2017 Rady Gminy Bliżyn z dnia 25 sierpnia 2017 r., w sprawie terminu, częstotliwości i trybu uiszczania opłat za gospodarowanie odpadami komunalnymi na terenie gminy Bliżyn oraz zarządzenia poboru opłat w drodze inkasa, określenia inkasentów i wysokości wynagrodzenia za inkaso (Dz. Urz. Woj. Świętokrzyskiego z dnia 30 sierpnia 2017 r., poz. 2551)”.</w:t>
      </w:r>
    </w:p>
    <w:p w:rsidR="00886B69" w:rsidRPr="00F214BA" w:rsidRDefault="00886B69" w:rsidP="00886B69">
      <w:pPr>
        <w:ind w:firstLine="708"/>
        <w:jc w:val="both"/>
        <w:rPr>
          <w:sz w:val="22"/>
          <w:szCs w:val="22"/>
        </w:rPr>
      </w:pPr>
    </w:p>
    <w:p w:rsidR="00886B69" w:rsidRPr="00F214BA" w:rsidRDefault="00886B69" w:rsidP="00886B69">
      <w:pPr>
        <w:ind w:firstLine="708"/>
        <w:jc w:val="both"/>
        <w:rPr>
          <w:sz w:val="22"/>
          <w:szCs w:val="22"/>
        </w:rPr>
      </w:pPr>
      <w:r w:rsidRPr="00F214BA">
        <w:rPr>
          <w:sz w:val="22"/>
          <w:szCs w:val="22"/>
        </w:rPr>
        <w:t>Powyższe zasadnicze uchwały regulujące gospodarkę odpadami na terenie gminy Bliżyn zostały wymienione w tekście prognozy środowiskowej do planu.</w:t>
      </w:r>
    </w:p>
    <w:p w:rsidR="00886B69" w:rsidRPr="00F214BA" w:rsidRDefault="00886B69" w:rsidP="00886B69">
      <w:pPr>
        <w:jc w:val="both"/>
        <w:rPr>
          <w:sz w:val="22"/>
          <w:szCs w:val="22"/>
        </w:rPr>
      </w:pPr>
      <w:r w:rsidRPr="00F214BA">
        <w:rPr>
          <w:sz w:val="22"/>
          <w:szCs w:val="22"/>
        </w:rPr>
        <w:t xml:space="preserve">Zamieszczenie w tekście prognozy dodatkowych uchwał podjętych przez Radę Gminy Bliżyn dot. sprzeciwów, nie zmienia i nie ma wpływu na przyjęte zasady gospodarowania odpadami w gminie. </w:t>
      </w:r>
    </w:p>
    <w:p w:rsidR="00886B69" w:rsidRPr="00F214BA" w:rsidRDefault="00886B69" w:rsidP="00886B69">
      <w:pPr>
        <w:jc w:val="both"/>
        <w:rPr>
          <w:sz w:val="22"/>
          <w:szCs w:val="22"/>
        </w:rPr>
      </w:pPr>
      <w:r w:rsidRPr="00F214BA">
        <w:rPr>
          <w:sz w:val="22"/>
          <w:szCs w:val="22"/>
        </w:rPr>
        <w:t xml:space="preserve">Zapisy w prognozie do ustaleń planu wynikają z obowiązujących przepisów prawa i muszą być z nimi zgodne. </w:t>
      </w:r>
    </w:p>
    <w:p w:rsidR="00886B69" w:rsidRPr="00F214BA" w:rsidRDefault="00886B69" w:rsidP="00886B69">
      <w:pPr>
        <w:ind w:firstLine="708"/>
        <w:jc w:val="both"/>
        <w:rPr>
          <w:sz w:val="22"/>
          <w:szCs w:val="22"/>
        </w:rPr>
      </w:pPr>
      <w:r w:rsidRPr="00F214BA">
        <w:rPr>
          <w:sz w:val="22"/>
          <w:szCs w:val="22"/>
        </w:rPr>
        <w:t>Ponadto opracowana prognoza oddziaływania na środowisko, kompleksowo oceniła wpływ planowanego zagospodarowania na wszystkie elementy środowiska. Realizacja ustaleń planu nie wpłynie negatywnie na cele ochrony obszarów chronionych i na przyrodę. Prognoza została pozytywnie zaopiniowana i uzgodniona z wymaganymi ustawowo organami i instytucjami, w tym przez Regionalnego Dyrektora Ochrony Środowiska w Kielcach i Państwowego Powiatowego Inspektora Sanitarnego w Skarżysku – Kamiennej. Prognoza zawiera wszystkie informacje wymagane do przedmiotowego opracowania planu.</w:t>
      </w:r>
    </w:p>
    <w:p w:rsidR="00886B69" w:rsidRPr="00F214BA" w:rsidRDefault="00886B69" w:rsidP="00886B69">
      <w:pPr>
        <w:ind w:firstLine="708"/>
        <w:rPr>
          <w:sz w:val="22"/>
          <w:szCs w:val="22"/>
        </w:rPr>
      </w:pPr>
      <w:r w:rsidRPr="00F214BA">
        <w:rPr>
          <w:sz w:val="22"/>
          <w:szCs w:val="22"/>
        </w:rPr>
        <w:t xml:space="preserve">W związku z powyższym zgłoszone uwagi i wnioski </w:t>
      </w:r>
      <w:r w:rsidRPr="00F214BA">
        <w:rPr>
          <w:b/>
          <w:sz w:val="22"/>
          <w:szCs w:val="22"/>
        </w:rPr>
        <w:t>nie mog</w:t>
      </w:r>
      <w:r>
        <w:rPr>
          <w:b/>
          <w:sz w:val="22"/>
          <w:szCs w:val="22"/>
        </w:rPr>
        <w:t>ły</w:t>
      </w:r>
      <w:r w:rsidRPr="00F214BA">
        <w:rPr>
          <w:b/>
          <w:sz w:val="22"/>
          <w:szCs w:val="22"/>
        </w:rPr>
        <w:t xml:space="preserve"> być uwzględnione</w:t>
      </w:r>
      <w:r w:rsidRPr="00F214BA">
        <w:rPr>
          <w:sz w:val="22"/>
          <w:szCs w:val="22"/>
        </w:rPr>
        <w:t>.</w:t>
      </w:r>
    </w:p>
    <w:p w:rsidR="00886B69" w:rsidRDefault="00886B69" w:rsidP="00886B69">
      <w:pPr>
        <w:rPr>
          <w:sz w:val="22"/>
          <w:szCs w:val="22"/>
        </w:rPr>
      </w:pPr>
    </w:p>
    <w:p w:rsidR="00886B69" w:rsidRPr="008E2F70" w:rsidRDefault="00886B69" w:rsidP="00886B69">
      <w:pPr>
        <w:numPr>
          <w:ilvl w:val="0"/>
          <w:numId w:val="1"/>
        </w:numPr>
        <w:tabs>
          <w:tab w:val="clear" w:pos="360"/>
          <w:tab w:val="num" w:pos="0"/>
        </w:tabs>
        <w:ind w:left="0" w:firstLine="0"/>
        <w:jc w:val="both"/>
        <w:rPr>
          <w:b/>
          <w:sz w:val="22"/>
          <w:szCs w:val="22"/>
        </w:rPr>
      </w:pPr>
      <w:r w:rsidRPr="00A00DAD">
        <w:rPr>
          <w:b/>
          <w:sz w:val="22"/>
          <w:szCs w:val="22"/>
        </w:rPr>
        <w:t>Analiza skutków środowiskowych</w:t>
      </w:r>
      <w:r w:rsidRPr="00A00DAD">
        <w:rPr>
          <w:sz w:val="22"/>
          <w:szCs w:val="22"/>
        </w:rPr>
        <w:t xml:space="preserve"> związanych z realizacją celów i kierunków zagospodarowania przestrzennego sformułowanych w projekcie miejscowego planu wskazuje, że nie wystąpią oddziaływania transgraniczne na środowisko. Obszar miejscowego planu, położony na </w:t>
      </w:r>
      <w:r w:rsidRPr="008E2F70">
        <w:rPr>
          <w:sz w:val="22"/>
          <w:szCs w:val="22"/>
        </w:rPr>
        <w:t xml:space="preserve">terenie gminy </w:t>
      </w:r>
      <w:r>
        <w:rPr>
          <w:sz w:val="22"/>
          <w:szCs w:val="22"/>
        </w:rPr>
        <w:t>Bliżyn</w:t>
      </w:r>
      <w:r w:rsidRPr="008E2F70">
        <w:rPr>
          <w:sz w:val="22"/>
          <w:szCs w:val="22"/>
        </w:rPr>
        <w:t xml:space="preserve"> (woj. Świętokrzyskie), jest w znacznej odległości od granic Państwa.</w:t>
      </w:r>
    </w:p>
    <w:p w:rsidR="00886B69" w:rsidRPr="008E2F70" w:rsidRDefault="00886B69" w:rsidP="00886B69">
      <w:pPr>
        <w:autoSpaceDE w:val="0"/>
        <w:autoSpaceDN w:val="0"/>
        <w:adjustRightInd w:val="0"/>
        <w:jc w:val="both"/>
        <w:rPr>
          <w:sz w:val="22"/>
          <w:szCs w:val="22"/>
        </w:rPr>
      </w:pPr>
    </w:p>
    <w:p w:rsidR="00886B69" w:rsidRPr="008E2F70" w:rsidRDefault="00886B69" w:rsidP="00886B69">
      <w:pPr>
        <w:numPr>
          <w:ilvl w:val="0"/>
          <w:numId w:val="1"/>
        </w:numPr>
        <w:jc w:val="both"/>
        <w:rPr>
          <w:b/>
          <w:sz w:val="22"/>
          <w:szCs w:val="22"/>
        </w:rPr>
      </w:pPr>
      <w:r w:rsidRPr="008E2F70">
        <w:rPr>
          <w:b/>
          <w:sz w:val="22"/>
          <w:szCs w:val="22"/>
        </w:rPr>
        <w:t>Propozycje dotyczące metod i częstotliwości przeprowadzania monitoringu skutków realizacji postanowień dokumentu</w:t>
      </w:r>
    </w:p>
    <w:p w:rsidR="00886B69" w:rsidRPr="007867AB" w:rsidRDefault="00886B69" w:rsidP="00886B69">
      <w:pPr>
        <w:autoSpaceDE w:val="0"/>
        <w:autoSpaceDN w:val="0"/>
        <w:adjustRightInd w:val="0"/>
        <w:ind w:firstLine="708"/>
        <w:jc w:val="both"/>
        <w:rPr>
          <w:sz w:val="22"/>
          <w:szCs w:val="22"/>
        </w:rPr>
      </w:pPr>
    </w:p>
    <w:p w:rsidR="00886B69" w:rsidRPr="007867AB" w:rsidRDefault="00886B69" w:rsidP="00886B69">
      <w:pPr>
        <w:autoSpaceDE w:val="0"/>
        <w:autoSpaceDN w:val="0"/>
        <w:adjustRightInd w:val="0"/>
        <w:ind w:firstLine="708"/>
        <w:jc w:val="both"/>
        <w:rPr>
          <w:sz w:val="22"/>
          <w:szCs w:val="22"/>
        </w:rPr>
      </w:pPr>
      <w:r w:rsidRPr="007867AB">
        <w:rPr>
          <w:sz w:val="22"/>
          <w:szCs w:val="22"/>
        </w:rPr>
        <w:t>Monitorowanie skutków realizacji postanowień projektowanego dokumentu planistycznego powinno być realizowane w ramach analiz sporządzanych o stanie zagospodarowania przestrzennego gminy, które są wymagane na mocy art. 32 ustawy o planowaniu i zagospodarowaniu przestrzennym, przynajmniej raz w okresie kadencji Rady Gminy.</w:t>
      </w:r>
    </w:p>
    <w:p w:rsidR="00886B69" w:rsidRPr="007867AB" w:rsidRDefault="00886B69" w:rsidP="00886B69">
      <w:pPr>
        <w:ind w:firstLine="708"/>
        <w:jc w:val="both"/>
        <w:rPr>
          <w:sz w:val="22"/>
          <w:szCs w:val="22"/>
        </w:rPr>
      </w:pPr>
      <w:r w:rsidRPr="007867AB">
        <w:rPr>
          <w:sz w:val="22"/>
          <w:szCs w:val="22"/>
        </w:rPr>
        <w:t>W przypadku realizacji inwestycji w granicach objętych miejscowym planem zagospodarowania przestrzennego miejscowości Sołtyków oraz części miejscowości Pięty, w obrębie ewidencyjnym Płaczków,</w:t>
      </w:r>
      <w:r w:rsidRPr="007867AB">
        <w:rPr>
          <w:bCs/>
          <w:sz w:val="22"/>
          <w:szCs w:val="22"/>
        </w:rPr>
        <w:t xml:space="preserve"> na obszarze Gminy Bliżyn, a w szczególności w granicach działki o nr ewid. 55/24 planowanej do zagospodarowania jako „teren </w:t>
      </w:r>
      <w:r w:rsidRPr="007867AB">
        <w:rPr>
          <w:rFonts w:eastAsia="Arial"/>
          <w:sz w:val="22"/>
          <w:szCs w:val="22"/>
        </w:rPr>
        <w:t xml:space="preserve">działalności gospodarczej, produkcyjnej, magazynów i składów, o pow. 4,82 ha, oznaczonego na rysunku planu symbolem G”, dla którego </w:t>
      </w:r>
      <w:r w:rsidRPr="007867AB">
        <w:rPr>
          <w:sz w:val="22"/>
          <w:szCs w:val="22"/>
        </w:rPr>
        <w:t xml:space="preserve"> ustalenia planu wprowadzają zakazy </w:t>
      </w:r>
      <w:r w:rsidRPr="007867AB">
        <w:rPr>
          <w:rFonts w:eastAsia="Verdana"/>
          <w:sz w:val="22"/>
          <w:szCs w:val="22"/>
        </w:rPr>
        <w:t>lokalizacji przedsięwzięć</w:t>
      </w:r>
      <w:r w:rsidRPr="007867AB">
        <w:rPr>
          <w:rFonts w:eastAsia="Verdana"/>
          <w:b/>
          <w:sz w:val="22"/>
          <w:szCs w:val="22"/>
        </w:rPr>
        <w:t xml:space="preserve"> </w:t>
      </w:r>
      <w:r w:rsidRPr="007867AB">
        <w:rPr>
          <w:rFonts w:eastAsia="Verdana"/>
          <w:sz w:val="22"/>
          <w:szCs w:val="22"/>
        </w:rPr>
        <w:t>mogących zawsze znacząco oddziaływać na środowisko, oraz niektórych przedsięwzięć</w:t>
      </w:r>
      <w:r w:rsidRPr="007867AB">
        <w:rPr>
          <w:rFonts w:eastAsia="Verdana"/>
          <w:b/>
          <w:sz w:val="22"/>
          <w:szCs w:val="22"/>
        </w:rPr>
        <w:t xml:space="preserve"> </w:t>
      </w:r>
      <w:r w:rsidRPr="007867AB">
        <w:rPr>
          <w:rFonts w:eastAsia="Verdana"/>
          <w:sz w:val="22"/>
          <w:szCs w:val="22"/>
        </w:rPr>
        <w:t xml:space="preserve">mogących potencjalnie znacząco oddziaływać na środowisko określonych w rozporządzeniu Rady Ministrów z dnia 9 listopada 2010 r. oraz zakaz lokalizacji składowiska odpadów oraz </w:t>
      </w:r>
      <w:r w:rsidRPr="007867AB">
        <w:rPr>
          <w:rFonts w:eastAsia="Verdana"/>
          <w:sz w:val="22"/>
          <w:szCs w:val="22"/>
        </w:rPr>
        <w:lastRenderedPageBreak/>
        <w:t xml:space="preserve">punktów zbierania i magazynowania odpadów, w rozumieniu ustawy z dnia 14 grudnia 2012 r. o odpadach na wyznaczonym terenie </w:t>
      </w:r>
      <w:r w:rsidRPr="007867AB">
        <w:rPr>
          <w:rFonts w:eastAsia="Arial"/>
          <w:sz w:val="22"/>
          <w:szCs w:val="22"/>
        </w:rPr>
        <w:t xml:space="preserve">działalności gospodarczej, </w:t>
      </w:r>
      <w:r w:rsidRPr="007867AB">
        <w:rPr>
          <w:sz w:val="22"/>
          <w:szCs w:val="22"/>
        </w:rPr>
        <w:t>kontrola i analiza skutków dla środowiska inwestycji powinna być systematycznie prowadzona w</w:t>
      </w:r>
      <w:r w:rsidR="007B3591">
        <w:rPr>
          <w:sz w:val="22"/>
          <w:szCs w:val="22"/>
        </w:rPr>
        <w:t> </w:t>
      </w:r>
      <w:r w:rsidRPr="007867AB">
        <w:rPr>
          <w:sz w:val="22"/>
          <w:szCs w:val="22"/>
        </w:rPr>
        <w:t xml:space="preserve">szczególności na etapie ich realizacji, potencjalnie agresywny moment ingerencji w środowisko (monitoring placu budowy) oraz na etapie eksploatacji inwestycji (systematycznego monitorowania stanu środowiska). </w:t>
      </w:r>
    </w:p>
    <w:p w:rsidR="00886B69" w:rsidRPr="007867AB" w:rsidRDefault="00886B69" w:rsidP="00886B69">
      <w:pPr>
        <w:rPr>
          <w:sz w:val="22"/>
          <w:szCs w:val="22"/>
        </w:rPr>
      </w:pPr>
    </w:p>
    <w:p w:rsidR="004F161C" w:rsidRPr="00886B69" w:rsidRDefault="004F161C" w:rsidP="004F161C">
      <w:pPr>
        <w:jc w:val="center"/>
        <w:rPr>
          <w:b/>
          <w:sz w:val="28"/>
          <w:szCs w:val="28"/>
        </w:rPr>
      </w:pPr>
    </w:p>
    <w:sectPr w:rsidR="004F161C" w:rsidRPr="00886B69" w:rsidSect="00910636">
      <w:pgSz w:w="11906" w:h="16838"/>
      <w:pgMar w:top="851" w:right="1418" w:bottom="907"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86ACF95E"/>
    <w:name w:val="WW8Num1"/>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567"/>
        </w:tabs>
        <w:ind w:left="567" w:hanging="567"/>
      </w:pPr>
    </w:lvl>
    <w:lvl w:ilvl="2">
      <w:start w:val="1"/>
      <w:numFmt w:val="decimal"/>
      <w:lvlText w:val="%3."/>
      <w:lvlJc w:val="left"/>
      <w:pPr>
        <w:tabs>
          <w:tab w:val="num" w:pos="850"/>
        </w:tabs>
        <w:ind w:left="850" w:hanging="850"/>
      </w:pPr>
    </w:lvl>
    <w:lvl w:ilvl="3">
      <w:start w:val="1"/>
      <w:numFmt w:val="decimal"/>
      <w:lvlText w:val="%4."/>
      <w:lvlJc w:val="left"/>
      <w:pPr>
        <w:tabs>
          <w:tab w:val="num" w:pos="1134"/>
        </w:tabs>
        <w:ind w:left="1134" w:hanging="1134"/>
      </w:pPr>
    </w:lvl>
    <w:lvl w:ilvl="4">
      <w:start w:val="1"/>
      <w:numFmt w:val="decimal"/>
      <w:lvlText w:val="%5."/>
      <w:lvlJc w:val="left"/>
      <w:pPr>
        <w:tabs>
          <w:tab w:val="num" w:pos="1417"/>
        </w:tabs>
        <w:ind w:left="1417" w:hanging="1417"/>
      </w:pPr>
    </w:lvl>
    <w:lvl w:ilvl="5">
      <w:start w:val="1"/>
      <w:numFmt w:val="decimal"/>
      <w:lvlText w:val="%6."/>
      <w:lvlJc w:val="left"/>
      <w:pPr>
        <w:tabs>
          <w:tab w:val="num" w:pos="1701"/>
        </w:tabs>
        <w:ind w:left="1701" w:hanging="1701"/>
      </w:pPr>
    </w:lvl>
    <w:lvl w:ilvl="6">
      <w:start w:val="1"/>
      <w:numFmt w:val="decimal"/>
      <w:lvlText w:val="%7."/>
      <w:lvlJc w:val="left"/>
      <w:pPr>
        <w:tabs>
          <w:tab w:val="num" w:pos="1984"/>
        </w:tabs>
        <w:ind w:left="1984" w:hanging="1984"/>
      </w:pPr>
    </w:lvl>
    <w:lvl w:ilvl="7">
      <w:start w:val="1"/>
      <w:numFmt w:val="decimal"/>
      <w:lvlText w:val="%8."/>
      <w:lvlJc w:val="left"/>
      <w:pPr>
        <w:tabs>
          <w:tab w:val="num" w:pos="2268"/>
        </w:tabs>
        <w:ind w:left="2268" w:hanging="2268"/>
      </w:pPr>
    </w:lvl>
    <w:lvl w:ilvl="8">
      <w:start w:val="1"/>
      <w:numFmt w:val="decimal"/>
      <w:lvlText w:val="%9."/>
      <w:lvlJc w:val="left"/>
      <w:pPr>
        <w:tabs>
          <w:tab w:val="num" w:pos="2551"/>
        </w:tabs>
        <w:ind w:left="2551" w:hanging="2551"/>
      </w:pPr>
    </w:lvl>
  </w:abstractNum>
  <w:abstractNum w:abstractNumId="1" w15:restartNumberingAfterBreak="0">
    <w:nsid w:val="00196E45"/>
    <w:multiLevelType w:val="multilevel"/>
    <w:tmpl w:val="FACC2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04794B5E"/>
    <w:multiLevelType w:val="hybridMultilevel"/>
    <w:tmpl w:val="42866B9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055C4FB1"/>
    <w:multiLevelType w:val="multilevel"/>
    <w:tmpl w:val="FACC2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05FB2908"/>
    <w:multiLevelType w:val="multilevel"/>
    <w:tmpl w:val="FACC2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07C82637"/>
    <w:multiLevelType w:val="hybridMultilevel"/>
    <w:tmpl w:val="D44AB4F4"/>
    <w:name w:val="WW8Num1532323"/>
    <w:lvl w:ilvl="0" w:tplc="741E12A0">
      <w:start w:val="1"/>
      <w:numFmt w:val="decimal"/>
      <w:lvlText w:val="%1)"/>
      <w:lvlJc w:val="left"/>
      <w:pPr>
        <w:tabs>
          <w:tab w:val="num" w:pos="794"/>
        </w:tabs>
        <w:ind w:left="794" w:hanging="397"/>
      </w:pPr>
      <w:rPr>
        <w:rFonts w:ascii="Times New Roman" w:hAnsi="Times New Roman" w:cs="Times New Roman"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9A9427E"/>
    <w:multiLevelType w:val="hybridMultilevel"/>
    <w:tmpl w:val="9D0EB10C"/>
    <w:name w:val="WW8Num153232323222222"/>
    <w:lvl w:ilvl="0" w:tplc="8B94290A">
      <w:start w:val="1"/>
      <w:numFmt w:val="decimal"/>
      <w:lvlText w:val="%1)"/>
      <w:lvlJc w:val="left"/>
      <w:pPr>
        <w:tabs>
          <w:tab w:val="num" w:pos="794"/>
        </w:tabs>
        <w:ind w:left="794" w:hanging="397"/>
      </w:pPr>
      <w:rPr>
        <w:rFonts w:ascii="Times New Roman" w:hAnsi="Times New Roman" w:cs="Times New Roman" w:hint="default"/>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7" w15:restartNumberingAfterBreak="0">
    <w:nsid w:val="15406186"/>
    <w:multiLevelType w:val="hybridMultilevel"/>
    <w:tmpl w:val="29EA621E"/>
    <w:lvl w:ilvl="0" w:tplc="4CA83F74">
      <w:start w:val="1"/>
      <w:numFmt w:val="bullet"/>
      <w:lvlText w:val="­"/>
      <w:lvlJc w:val="left"/>
      <w:pPr>
        <w:tabs>
          <w:tab w:val="num" w:pos="397"/>
        </w:tabs>
        <w:ind w:left="397" w:hanging="397"/>
      </w:pPr>
      <w:rPr>
        <w:rFonts w:ascii="Courier New" w:hAnsi="Courier New" w:hint="default"/>
        <w:b w:val="0"/>
        <w:i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9D25B2"/>
    <w:multiLevelType w:val="multilevel"/>
    <w:tmpl w:val="FACC2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1BC930AB"/>
    <w:multiLevelType w:val="multilevel"/>
    <w:tmpl w:val="FACC2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0" w15:restartNumberingAfterBreak="0">
    <w:nsid w:val="1FCF71F7"/>
    <w:multiLevelType w:val="multilevel"/>
    <w:tmpl w:val="FACC2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24CF633F"/>
    <w:multiLevelType w:val="hybridMultilevel"/>
    <w:tmpl w:val="F0CAFD40"/>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2" w15:restartNumberingAfterBreak="0">
    <w:nsid w:val="25055FF0"/>
    <w:multiLevelType w:val="hybridMultilevel"/>
    <w:tmpl w:val="76E819A4"/>
    <w:name w:val="WW8Num4232"/>
    <w:lvl w:ilvl="0" w:tplc="2FB6E180">
      <w:start w:val="1"/>
      <w:numFmt w:val="bullet"/>
      <w:lvlText w:val=""/>
      <w:lvlJc w:val="left"/>
      <w:pPr>
        <w:tabs>
          <w:tab w:val="num" w:pos="567"/>
        </w:tabs>
        <w:ind w:left="567" w:hanging="283"/>
      </w:pPr>
      <w:rPr>
        <w:rFonts w:ascii="Symbol" w:hAnsi="Symbol"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D31A89"/>
    <w:multiLevelType w:val="multilevel"/>
    <w:tmpl w:val="FACC2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369E1C1F"/>
    <w:multiLevelType w:val="multilevel"/>
    <w:tmpl w:val="FACC2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5" w15:restartNumberingAfterBreak="0">
    <w:nsid w:val="3CB40ED3"/>
    <w:multiLevelType w:val="multilevel"/>
    <w:tmpl w:val="C3D439BA"/>
    <w:lvl w:ilvl="0">
      <w:start w:val="1"/>
      <w:numFmt w:val="decimal"/>
      <w:lvlText w:val="%1."/>
      <w:lvlJc w:val="left"/>
      <w:pPr>
        <w:tabs>
          <w:tab w:val="num" w:pos="630"/>
        </w:tabs>
        <w:ind w:left="630" w:hanging="39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40262DEC"/>
    <w:multiLevelType w:val="multilevel"/>
    <w:tmpl w:val="FACC2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44193130"/>
    <w:multiLevelType w:val="hybridMultilevel"/>
    <w:tmpl w:val="6EB69D56"/>
    <w:lvl w:ilvl="0" w:tplc="4E30F4E8">
      <w:start w:val="1"/>
      <w:numFmt w:val="bullet"/>
      <w:lvlText w:val="­"/>
      <w:lvlJc w:val="left"/>
      <w:pPr>
        <w:tabs>
          <w:tab w:val="num" w:pos="454"/>
        </w:tabs>
        <w:ind w:left="454" w:hanging="454"/>
      </w:pPr>
      <w:rPr>
        <w:rFonts w:ascii="Courier New" w:hAnsi="Courier New" w:hint="default"/>
        <w:b w:val="0"/>
        <w:i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5D6784F"/>
    <w:multiLevelType w:val="multilevel"/>
    <w:tmpl w:val="EDEE7FD8"/>
    <w:lvl w:ilvl="0">
      <w:start w:val="1"/>
      <w:numFmt w:val="decimal"/>
      <w:lvlText w:val="%1."/>
      <w:lvlJc w:val="left"/>
      <w:pPr>
        <w:tabs>
          <w:tab w:val="num" w:pos="360"/>
        </w:tabs>
        <w:ind w:left="360" w:hanging="360"/>
      </w:pPr>
    </w:lvl>
    <w:lvl w:ilvl="1">
      <w:start w:val="1"/>
      <w:numFmt w:val="bullet"/>
      <w:lvlText w:val="­"/>
      <w:lvlJc w:val="left"/>
      <w:pPr>
        <w:tabs>
          <w:tab w:val="num" w:pos="1174"/>
        </w:tabs>
        <w:ind w:left="1174" w:hanging="454"/>
      </w:pPr>
      <w:rPr>
        <w:rFonts w:ascii="Courier New" w:hAnsi="Courier New" w:hint="default"/>
        <w:b w:val="0"/>
        <w:i w:val="0"/>
      </w:rPr>
    </w:lvl>
    <w:lvl w:ilvl="2">
      <w:start w:val="1"/>
      <w:numFmt w:val="decimal"/>
      <w:lvlText w:val="%3."/>
      <w:lvlJc w:val="left"/>
      <w:pPr>
        <w:tabs>
          <w:tab w:val="num" w:pos="624"/>
        </w:tabs>
        <w:ind w:left="624" w:hanging="227"/>
      </w:pPr>
      <w:rPr>
        <w:rFonts w:ascii="Times New Roman" w:hAnsi="Times New Roman" w:hint="default"/>
        <w:b w:val="0"/>
        <w:i w:val="0"/>
        <w:sz w:val="24"/>
        <w:szCs w:val="24"/>
      </w:r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9" w15:restartNumberingAfterBreak="0">
    <w:nsid w:val="45F6439C"/>
    <w:multiLevelType w:val="hybridMultilevel"/>
    <w:tmpl w:val="C3D439BA"/>
    <w:lvl w:ilvl="0" w:tplc="27928E76">
      <w:start w:val="1"/>
      <w:numFmt w:val="decimal"/>
      <w:lvlText w:val="%1."/>
      <w:lvlJc w:val="left"/>
      <w:pPr>
        <w:tabs>
          <w:tab w:val="num" w:pos="630"/>
        </w:tabs>
        <w:ind w:left="630" w:hanging="39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0" w15:restartNumberingAfterBreak="0">
    <w:nsid w:val="4F042240"/>
    <w:multiLevelType w:val="hybridMultilevel"/>
    <w:tmpl w:val="5CD4B8DA"/>
    <w:lvl w:ilvl="0" w:tplc="04150011">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1" w15:restartNumberingAfterBreak="0">
    <w:nsid w:val="58DE0F92"/>
    <w:multiLevelType w:val="hybridMultilevel"/>
    <w:tmpl w:val="A50A0E5A"/>
    <w:name w:val="WW8Num15323232322"/>
    <w:lvl w:ilvl="0" w:tplc="CF48A3B8">
      <w:start w:val="1"/>
      <w:numFmt w:val="decimal"/>
      <w:lvlText w:val="%1)"/>
      <w:lvlJc w:val="left"/>
      <w:pPr>
        <w:tabs>
          <w:tab w:val="num" w:pos="794"/>
        </w:tabs>
        <w:ind w:left="794" w:hanging="397"/>
      </w:pPr>
      <w:rPr>
        <w:rFonts w:ascii="Times New Roman" w:hAnsi="Times New Roman" w:cs="Times New Roman"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2" w15:restartNumberingAfterBreak="0">
    <w:nsid w:val="5EF40722"/>
    <w:multiLevelType w:val="hybridMultilevel"/>
    <w:tmpl w:val="D1787230"/>
    <w:lvl w:ilvl="0" w:tplc="0415000F">
      <w:start w:val="1"/>
      <w:numFmt w:val="decimal"/>
      <w:lvlText w:val="%1."/>
      <w:lvlJc w:val="left"/>
      <w:pPr>
        <w:tabs>
          <w:tab w:val="num" w:pos="360"/>
        </w:tabs>
        <w:ind w:left="360" w:hanging="360"/>
      </w:pPr>
    </w:lvl>
    <w:lvl w:ilvl="1" w:tplc="4E30F4E8">
      <w:start w:val="1"/>
      <w:numFmt w:val="bullet"/>
      <w:lvlText w:val="­"/>
      <w:lvlJc w:val="left"/>
      <w:pPr>
        <w:tabs>
          <w:tab w:val="num" w:pos="1174"/>
        </w:tabs>
        <w:ind w:left="1174" w:hanging="454"/>
      </w:pPr>
      <w:rPr>
        <w:rFonts w:ascii="Courier New" w:hAnsi="Courier New" w:hint="default"/>
        <w:b w:val="0"/>
        <w:i w:val="0"/>
      </w:rPr>
    </w:lvl>
    <w:lvl w:ilvl="2" w:tplc="5332FE9E">
      <w:start w:val="1"/>
      <w:numFmt w:val="decimal"/>
      <w:lvlText w:val="%3."/>
      <w:lvlJc w:val="left"/>
      <w:pPr>
        <w:tabs>
          <w:tab w:val="num" w:pos="227"/>
        </w:tabs>
        <w:ind w:left="227" w:hanging="227"/>
      </w:pPr>
      <w:rPr>
        <w:rFonts w:ascii="Times New Roman" w:hAnsi="Times New Roman" w:hint="default"/>
        <w:b w:val="0"/>
        <w:i w:val="0"/>
        <w:sz w:val="22"/>
        <w:szCs w:val="22"/>
      </w:r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15:restartNumberingAfterBreak="0">
    <w:nsid w:val="606B3824"/>
    <w:multiLevelType w:val="multilevel"/>
    <w:tmpl w:val="FACC2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4" w15:restartNumberingAfterBreak="0">
    <w:nsid w:val="62372A22"/>
    <w:multiLevelType w:val="multilevel"/>
    <w:tmpl w:val="FACC2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63A74531"/>
    <w:multiLevelType w:val="multilevel"/>
    <w:tmpl w:val="FACC2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ABB4E5B"/>
    <w:multiLevelType w:val="multilevel"/>
    <w:tmpl w:val="FACC2E4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7" w15:restartNumberingAfterBreak="0">
    <w:nsid w:val="71423622"/>
    <w:multiLevelType w:val="hybridMultilevel"/>
    <w:tmpl w:val="EDD0DE28"/>
    <w:lvl w:ilvl="0" w:tplc="4E30F4E8">
      <w:start w:val="1"/>
      <w:numFmt w:val="bullet"/>
      <w:lvlText w:val="­"/>
      <w:lvlJc w:val="left"/>
      <w:pPr>
        <w:tabs>
          <w:tab w:val="num" w:pos="454"/>
        </w:tabs>
        <w:ind w:left="454" w:hanging="454"/>
      </w:pPr>
      <w:rPr>
        <w:rFonts w:ascii="Courier New" w:hAnsi="Courier New" w:hint="default"/>
        <w:b w:val="0"/>
        <w:i w:val="0"/>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17444ED"/>
    <w:multiLevelType w:val="hybridMultilevel"/>
    <w:tmpl w:val="5274C090"/>
    <w:lvl w:ilvl="0" w:tplc="104ED656">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72DC401E"/>
    <w:multiLevelType w:val="hybridMultilevel"/>
    <w:tmpl w:val="738AF2F2"/>
    <w:lvl w:ilvl="0" w:tplc="F7868CB0">
      <w:start w:val="1"/>
      <w:numFmt w:val="decimal"/>
      <w:lvlText w:val="%1)"/>
      <w:lvlJc w:val="left"/>
      <w:pPr>
        <w:tabs>
          <w:tab w:val="num" w:pos="794"/>
        </w:tabs>
        <w:ind w:left="794" w:hanging="397"/>
      </w:pPr>
      <w:rPr>
        <w:rFonts w:ascii="Times New Roman" w:hAnsi="Times New Roman" w:cs="Times New Roman"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0" w15:restartNumberingAfterBreak="0">
    <w:nsid w:val="7F0B147D"/>
    <w:multiLevelType w:val="hybridMultilevel"/>
    <w:tmpl w:val="7FAA4518"/>
    <w:name w:val="WW8Num15323232"/>
    <w:lvl w:ilvl="0" w:tplc="434E7424">
      <w:start w:val="1"/>
      <w:numFmt w:val="decimal"/>
      <w:lvlText w:val="%1)"/>
      <w:lvlJc w:val="left"/>
      <w:pPr>
        <w:tabs>
          <w:tab w:val="num" w:pos="794"/>
        </w:tabs>
        <w:ind w:left="794" w:hanging="397"/>
      </w:pPr>
      <w:rPr>
        <w:rFonts w:ascii="Arial" w:hAnsi="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22"/>
  </w:num>
  <w:num w:numId="2">
    <w:abstractNumId w:val="28"/>
  </w:num>
  <w:num w:numId="3">
    <w:abstractNumId w:val="2"/>
  </w:num>
  <w:num w:numId="4">
    <w:abstractNumId w:val="23"/>
  </w:num>
  <w:num w:numId="5">
    <w:abstractNumId w:val="4"/>
  </w:num>
  <w:num w:numId="6">
    <w:abstractNumId w:val="27"/>
  </w:num>
  <w:num w:numId="7">
    <w:abstractNumId w:val="17"/>
  </w:num>
  <w:num w:numId="8">
    <w:abstractNumId w:val="18"/>
  </w:num>
  <w:num w:numId="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6"/>
  </w:num>
  <w:num w:numId="11">
    <w:abstractNumId w:val="3"/>
  </w:num>
  <w:num w:numId="12">
    <w:abstractNumId w:val="15"/>
  </w:num>
  <w:num w:numId="13">
    <w:abstractNumId w:val="19"/>
  </w:num>
  <w:num w:numId="14">
    <w:abstractNumId w:val="24"/>
  </w:num>
  <w:num w:numId="15">
    <w:abstractNumId w:val="8"/>
  </w:num>
  <w:num w:numId="16">
    <w:abstractNumId w:val="25"/>
  </w:num>
  <w:num w:numId="17">
    <w:abstractNumId w:val="14"/>
  </w:num>
  <w:num w:numId="18">
    <w:abstractNumId w:val="1"/>
  </w:num>
  <w:num w:numId="19">
    <w:abstractNumId w:val="9"/>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0"/>
  </w:num>
  <w:num w:numId="22">
    <w:abstractNumId w:val="16"/>
  </w:num>
  <w:num w:numId="23">
    <w:abstractNumId w:val="13"/>
  </w:num>
  <w:num w:numId="24">
    <w:abstractNumId w:val="20"/>
  </w:num>
  <w:num w:numId="25">
    <w:abstractNumId w:val="12"/>
  </w:num>
  <w:num w:numId="26">
    <w:abstractNumId w:val="0"/>
  </w:num>
  <w:num w:numId="27">
    <w:abstractNumId w:val="21"/>
  </w:num>
  <w:num w:numId="28">
    <w:abstractNumId w:val="6"/>
  </w:num>
  <w:num w:numId="29">
    <w:abstractNumId w:val="29"/>
  </w:num>
  <w:num w:numId="30">
    <w:abstractNumId w:val="5"/>
  </w:num>
  <w:num w:numId="31">
    <w:abstractNumId w:val="30"/>
  </w:num>
  <w:num w:numId="3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5B11"/>
    <w:rsid w:val="00241385"/>
    <w:rsid w:val="00242080"/>
    <w:rsid w:val="002732D0"/>
    <w:rsid w:val="00285105"/>
    <w:rsid w:val="003E272D"/>
    <w:rsid w:val="004A6DAE"/>
    <w:rsid w:val="004D704C"/>
    <w:rsid w:val="004F161C"/>
    <w:rsid w:val="00535B11"/>
    <w:rsid w:val="005A4690"/>
    <w:rsid w:val="005E0539"/>
    <w:rsid w:val="005E2A3D"/>
    <w:rsid w:val="007155F5"/>
    <w:rsid w:val="007B3591"/>
    <w:rsid w:val="007C40C3"/>
    <w:rsid w:val="00817678"/>
    <w:rsid w:val="00827382"/>
    <w:rsid w:val="00886B69"/>
    <w:rsid w:val="008A3DE8"/>
    <w:rsid w:val="008B6749"/>
    <w:rsid w:val="008E003D"/>
    <w:rsid w:val="00933A91"/>
    <w:rsid w:val="00B4583E"/>
    <w:rsid w:val="00B65363"/>
    <w:rsid w:val="00C130A0"/>
    <w:rsid w:val="00C159B5"/>
    <w:rsid w:val="00C63EBF"/>
    <w:rsid w:val="00CB2CD9"/>
    <w:rsid w:val="00CB7951"/>
    <w:rsid w:val="00D81862"/>
    <w:rsid w:val="00DD5AB2"/>
    <w:rsid w:val="00E2104C"/>
    <w:rsid w:val="00E64B1B"/>
    <w:rsid w:val="00E7447F"/>
    <w:rsid w:val="00EB1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docId w15:val="{8DA55F75-0482-4F3A-9B2D-EA1745FD7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535B11"/>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qFormat/>
    <w:rsid w:val="00886B69"/>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4F161C"/>
    <w:pPr>
      <w:keepNext/>
      <w:spacing w:line="360" w:lineRule="auto"/>
      <w:jc w:val="center"/>
      <w:outlineLvl w:val="1"/>
    </w:pPr>
    <w:rPr>
      <w:b/>
      <w:bCs/>
      <w:sz w:val="28"/>
    </w:rPr>
  </w:style>
  <w:style w:type="paragraph" w:styleId="Nagwek3">
    <w:name w:val="heading 3"/>
    <w:basedOn w:val="Normalny"/>
    <w:next w:val="Normalny"/>
    <w:link w:val="Nagwek3Znak"/>
    <w:qFormat/>
    <w:rsid w:val="00886B69"/>
    <w:pPr>
      <w:keepNext/>
      <w:spacing w:before="240" w:after="60"/>
      <w:outlineLvl w:val="2"/>
    </w:pPr>
    <w:rPr>
      <w:rFonts w:ascii="Arial" w:hAnsi="Arial" w:cs="Arial"/>
      <w:b/>
      <w:b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retekstu">
    <w:name w:val="Treść tekstu"/>
    <w:basedOn w:val="Normalny"/>
    <w:rsid w:val="00535B11"/>
    <w:pPr>
      <w:widowControl w:val="0"/>
      <w:autoSpaceDN w:val="0"/>
      <w:adjustRightInd w:val="0"/>
      <w:spacing w:after="120"/>
    </w:pPr>
    <w:rPr>
      <w:rFonts w:cs="Tahoma"/>
    </w:rPr>
  </w:style>
  <w:style w:type="paragraph" w:customStyle="1" w:styleId="ZnakZnakZnak1ZnakZnakZnak">
    <w:name w:val="Znak Znak Znak1 Znak Znak Znak"/>
    <w:basedOn w:val="Normalny"/>
    <w:rsid w:val="00817678"/>
  </w:style>
  <w:style w:type="paragraph" w:styleId="Tekstdymka">
    <w:name w:val="Balloon Text"/>
    <w:basedOn w:val="Normalny"/>
    <w:link w:val="TekstdymkaZnak"/>
    <w:uiPriority w:val="99"/>
    <w:semiHidden/>
    <w:unhideWhenUsed/>
    <w:rsid w:val="005A4690"/>
    <w:rPr>
      <w:rFonts w:ascii="Tahoma" w:hAnsi="Tahoma" w:cs="Tahoma"/>
      <w:sz w:val="16"/>
      <w:szCs w:val="16"/>
    </w:rPr>
  </w:style>
  <w:style w:type="character" w:customStyle="1" w:styleId="TekstdymkaZnak">
    <w:name w:val="Tekst dymka Znak"/>
    <w:basedOn w:val="Domylnaczcionkaakapitu"/>
    <w:link w:val="Tekstdymka"/>
    <w:uiPriority w:val="99"/>
    <w:semiHidden/>
    <w:rsid w:val="005A4690"/>
    <w:rPr>
      <w:rFonts w:ascii="Tahoma" w:eastAsia="Times New Roman" w:hAnsi="Tahoma" w:cs="Tahoma"/>
      <w:sz w:val="16"/>
      <w:szCs w:val="16"/>
      <w:lang w:eastAsia="pl-PL"/>
    </w:rPr>
  </w:style>
  <w:style w:type="character" w:customStyle="1" w:styleId="Nagwek2Znak">
    <w:name w:val="Nagłówek 2 Znak"/>
    <w:basedOn w:val="Domylnaczcionkaakapitu"/>
    <w:link w:val="Nagwek2"/>
    <w:rsid w:val="004F161C"/>
    <w:rPr>
      <w:rFonts w:ascii="Times New Roman" w:eastAsia="Times New Roman" w:hAnsi="Times New Roman" w:cs="Times New Roman"/>
      <w:b/>
      <w:bCs/>
      <w:sz w:val="28"/>
      <w:szCs w:val="24"/>
      <w:lang w:eastAsia="pl-PL"/>
    </w:rPr>
  </w:style>
  <w:style w:type="paragraph" w:styleId="Tekstpodstawowywcity">
    <w:name w:val="Body Text Indent"/>
    <w:basedOn w:val="Normalny"/>
    <w:link w:val="TekstpodstawowywcityZnak"/>
    <w:rsid w:val="004F161C"/>
    <w:pPr>
      <w:ind w:firstLine="708"/>
      <w:jc w:val="both"/>
    </w:pPr>
    <w:rPr>
      <w:rFonts w:ascii="Arial" w:hAnsi="Arial"/>
    </w:rPr>
  </w:style>
  <w:style w:type="character" w:customStyle="1" w:styleId="TekstpodstawowywcityZnak">
    <w:name w:val="Tekst podstawowy wcięty Znak"/>
    <w:basedOn w:val="Domylnaczcionkaakapitu"/>
    <w:link w:val="Tekstpodstawowywcity"/>
    <w:rsid w:val="004F161C"/>
    <w:rPr>
      <w:rFonts w:ascii="Arial" w:eastAsia="Times New Roman" w:hAnsi="Arial" w:cs="Times New Roman"/>
      <w:sz w:val="24"/>
      <w:szCs w:val="24"/>
      <w:lang w:eastAsia="pl-PL"/>
    </w:rPr>
  </w:style>
  <w:style w:type="paragraph" w:styleId="Tekstpodstawowy2">
    <w:name w:val="Body Text 2"/>
    <w:basedOn w:val="Normalny"/>
    <w:link w:val="Tekstpodstawowy2Znak"/>
    <w:rsid w:val="004F161C"/>
    <w:pPr>
      <w:spacing w:after="120" w:line="480" w:lineRule="auto"/>
    </w:pPr>
  </w:style>
  <w:style w:type="character" w:customStyle="1" w:styleId="Tekstpodstawowy2Znak">
    <w:name w:val="Tekst podstawowy 2 Znak"/>
    <w:basedOn w:val="Domylnaczcionkaakapitu"/>
    <w:link w:val="Tekstpodstawowy2"/>
    <w:rsid w:val="004F161C"/>
    <w:rPr>
      <w:rFonts w:ascii="Times New Roman" w:eastAsia="Times New Roman" w:hAnsi="Times New Roman" w:cs="Times New Roman"/>
      <w:sz w:val="24"/>
      <w:szCs w:val="24"/>
      <w:lang w:eastAsia="pl-PL"/>
    </w:rPr>
  </w:style>
  <w:style w:type="paragraph" w:customStyle="1" w:styleId="ZnakZnakZnak1ZnakZnakZnak0">
    <w:name w:val="Znak Znak Znak1 Znak Znak Znak"/>
    <w:basedOn w:val="Normalny"/>
    <w:rsid w:val="004F161C"/>
  </w:style>
  <w:style w:type="character" w:styleId="Hipercze">
    <w:name w:val="Hyperlink"/>
    <w:unhideWhenUsed/>
    <w:rsid w:val="008B6749"/>
    <w:rPr>
      <w:color w:val="0000FF"/>
      <w:u w:val="single"/>
    </w:rPr>
  </w:style>
  <w:style w:type="paragraph" w:customStyle="1" w:styleId="ZnakZnakZnak1ZnakZnakZnakZnak">
    <w:name w:val="Znak Znak Znak1 Znak Znak Znak Znak"/>
    <w:basedOn w:val="Normalny"/>
    <w:rsid w:val="00C130A0"/>
  </w:style>
  <w:style w:type="character" w:customStyle="1" w:styleId="Nagwek1Znak">
    <w:name w:val="Nagłówek 1 Znak"/>
    <w:basedOn w:val="Domylnaczcionkaakapitu"/>
    <w:link w:val="Nagwek1"/>
    <w:rsid w:val="00886B69"/>
    <w:rPr>
      <w:rFonts w:ascii="Arial" w:eastAsia="Times New Roman" w:hAnsi="Arial" w:cs="Arial"/>
      <w:b/>
      <w:bCs/>
      <w:kern w:val="32"/>
      <w:sz w:val="32"/>
      <w:szCs w:val="32"/>
      <w:lang w:eastAsia="pl-PL"/>
    </w:rPr>
  </w:style>
  <w:style w:type="character" w:customStyle="1" w:styleId="Nagwek3Znak">
    <w:name w:val="Nagłówek 3 Znak"/>
    <w:basedOn w:val="Domylnaczcionkaakapitu"/>
    <w:link w:val="Nagwek3"/>
    <w:rsid w:val="00886B69"/>
    <w:rPr>
      <w:rFonts w:ascii="Arial" w:eastAsia="Times New Roman" w:hAnsi="Arial" w:cs="Arial"/>
      <w:b/>
      <w:bCs/>
      <w:sz w:val="26"/>
      <w:szCs w:val="26"/>
      <w:lang w:eastAsia="pl-PL"/>
    </w:rPr>
  </w:style>
  <w:style w:type="paragraph" w:customStyle="1" w:styleId="Styl1">
    <w:name w:val="Styl1"/>
    <w:basedOn w:val="Nagwek1"/>
    <w:rsid w:val="00886B69"/>
    <w:pPr>
      <w:spacing w:before="120" w:after="120"/>
      <w:jc w:val="both"/>
    </w:pPr>
    <w:rPr>
      <w:rFonts w:ascii="Times New Roman" w:hAnsi="Times New Roman"/>
      <w:sz w:val="24"/>
      <w:szCs w:val="22"/>
    </w:rPr>
  </w:style>
  <w:style w:type="paragraph" w:styleId="Spistreci1">
    <w:name w:val="toc 1"/>
    <w:basedOn w:val="Nagwek1"/>
    <w:next w:val="Normalny"/>
    <w:autoRedefine/>
    <w:semiHidden/>
    <w:rsid w:val="00886B69"/>
    <w:pPr>
      <w:spacing w:before="120" w:after="120"/>
    </w:pPr>
    <w:rPr>
      <w:rFonts w:ascii="Times New Roman" w:hAnsi="Times New Roman"/>
      <w:b w:val="0"/>
      <w:bCs w:val="0"/>
      <w:sz w:val="22"/>
      <w:szCs w:val="22"/>
    </w:rPr>
  </w:style>
  <w:style w:type="paragraph" w:styleId="Spistreci2">
    <w:name w:val="toc 2"/>
    <w:basedOn w:val="Normalny"/>
    <w:next w:val="Normalny"/>
    <w:autoRedefine/>
    <w:semiHidden/>
    <w:rsid w:val="00886B69"/>
    <w:pPr>
      <w:ind w:left="397"/>
    </w:pPr>
    <w:rPr>
      <w:sz w:val="22"/>
      <w:szCs w:val="22"/>
    </w:rPr>
  </w:style>
  <w:style w:type="paragraph" w:styleId="Spistreci3">
    <w:name w:val="toc 3"/>
    <w:basedOn w:val="Normalny"/>
    <w:next w:val="Normalny"/>
    <w:autoRedefine/>
    <w:semiHidden/>
    <w:rsid w:val="00886B69"/>
    <w:pPr>
      <w:ind w:left="794"/>
    </w:pPr>
    <w:rPr>
      <w:iCs/>
      <w:sz w:val="22"/>
      <w:szCs w:val="22"/>
    </w:rPr>
  </w:style>
  <w:style w:type="paragraph" w:customStyle="1" w:styleId="ZnakZnakZnak1ZnakZnakZnak1">
    <w:name w:val="Znak Znak Znak1 Znak Znak Znak"/>
    <w:basedOn w:val="Normalny"/>
    <w:rsid w:val="00886B69"/>
  </w:style>
  <w:style w:type="paragraph" w:styleId="Stopka">
    <w:name w:val="footer"/>
    <w:basedOn w:val="Normalny"/>
    <w:link w:val="StopkaZnak"/>
    <w:rsid w:val="00886B69"/>
    <w:pPr>
      <w:tabs>
        <w:tab w:val="center" w:pos="4536"/>
        <w:tab w:val="right" w:pos="9072"/>
      </w:tabs>
    </w:pPr>
  </w:style>
  <w:style w:type="character" w:customStyle="1" w:styleId="StopkaZnak">
    <w:name w:val="Stopka Znak"/>
    <w:basedOn w:val="Domylnaczcionkaakapitu"/>
    <w:link w:val="Stopka"/>
    <w:rsid w:val="00886B69"/>
    <w:rPr>
      <w:rFonts w:ascii="Times New Roman" w:eastAsia="Times New Roman" w:hAnsi="Times New Roman" w:cs="Times New Roman"/>
      <w:sz w:val="24"/>
      <w:szCs w:val="24"/>
      <w:lang w:eastAsia="pl-PL"/>
    </w:rPr>
  </w:style>
  <w:style w:type="character" w:styleId="Numerstrony">
    <w:name w:val="page number"/>
    <w:basedOn w:val="Domylnaczcionkaakapitu"/>
    <w:rsid w:val="00886B69"/>
  </w:style>
  <w:style w:type="paragraph" w:customStyle="1" w:styleId="ZnakZnakZnak1">
    <w:name w:val="Znak Znak Znak1"/>
    <w:basedOn w:val="Normalny"/>
    <w:rsid w:val="00886B69"/>
  </w:style>
  <w:style w:type="paragraph" w:customStyle="1" w:styleId="ZnakZnakZnakZnak">
    <w:name w:val="Znak Znak Znak Znak"/>
    <w:basedOn w:val="Normalny"/>
    <w:rsid w:val="00886B69"/>
  </w:style>
  <w:style w:type="paragraph" w:customStyle="1" w:styleId="ZnakZnakZnak1ZnakZnakZnakZnakZnakZnakZnak">
    <w:name w:val="Znak Znak Znak1 Znak Znak Znak Znak Znak Znak Znak"/>
    <w:basedOn w:val="Normalny"/>
    <w:rsid w:val="00886B69"/>
  </w:style>
  <w:style w:type="paragraph" w:customStyle="1" w:styleId="ZnakZnakZnak">
    <w:name w:val="Znak Znak Znak"/>
    <w:basedOn w:val="Normalny"/>
    <w:rsid w:val="00886B69"/>
  </w:style>
  <w:style w:type="paragraph" w:styleId="Tekstpodstawowy">
    <w:name w:val="Body Text"/>
    <w:basedOn w:val="Normalny"/>
    <w:link w:val="TekstpodstawowyZnak"/>
    <w:rsid w:val="00886B69"/>
    <w:pPr>
      <w:widowControl w:val="0"/>
      <w:suppressAutoHyphens/>
      <w:spacing w:after="120"/>
    </w:pPr>
    <w:rPr>
      <w:rFonts w:eastAsia="Verdana"/>
      <w:szCs w:val="20"/>
    </w:rPr>
  </w:style>
  <w:style w:type="character" w:customStyle="1" w:styleId="TekstpodstawowyZnak">
    <w:name w:val="Tekst podstawowy Znak"/>
    <w:basedOn w:val="Domylnaczcionkaakapitu"/>
    <w:link w:val="Tekstpodstawowy"/>
    <w:rsid w:val="00886B69"/>
    <w:rPr>
      <w:rFonts w:ascii="Times New Roman" w:eastAsia="Verdana" w:hAnsi="Times New Roman" w:cs="Times New Roman"/>
      <w:sz w:val="24"/>
      <w:szCs w:val="20"/>
      <w:lang w:eastAsia="pl-PL"/>
    </w:rPr>
  </w:style>
  <w:style w:type="paragraph" w:customStyle="1" w:styleId="ZnakZnakZnak1Znak">
    <w:name w:val="Znak Znak Znak1 Znak"/>
    <w:basedOn w:val="Normalny"/>
    <w:rsid w:val="00886B69"/>
    <w:rPr>
      <w:rFonts w:ascii="Arial" w:hAnsi="Arial" w:cs="Arial"/>
      <w:sz w:val="22"/>
      <w:szCs w:val="22"/>
    </w:rPr>
  </w:style>
  <w:style w:type="paragraph" w:customStyle="1" w:styleId="ZnakZnakZnakZnakZnak">
    <w:name w:val="Znak Znak Znak Znak Znak"/>
    <w:basedOn w:val="Normalny"/>
    <w:rsid w:val="00886B69"/>
  </w:style>
  <w:style w:type="character" w:styleId="UyteHipercze">
    <w:name w:val="FollowedHyperlink"/>
    <w:basedOn w:val="Domylnaczcionkaakapitu"/>
    <w:uiPriority w:val="99"/>
    <w:semiHidden/>
    <w:unhideWhenUsed/>
    <w:rsid w:val="005E2A3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gblizyn.bip.doc.pl" TargetMode="External"/><Relationship Id="rId5" Type="http://schemas.openxmlformats.org/officeDocument/2006/relationships/hyperlink" Target="http://www.ugblizyn.bip.doc.pl/upload/doc/35194_20180810_103157.pdf"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9356</Words>
  <Characters>56138</Characters>
  <Application>Microsoft Office Word</Application>
  <DocSecurity>0</DocSecurity>
  <Lines>467</Lines>
  <Paragraphs>130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65364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KCichocka</dc:creator>
  <cp:lastModifiedBy>SIP</cp:lastModifiedBy>
  <cp:revision>13</cp:revision>
  <cp:lastPrinted>2018-08-10T08:40:00Z</cp:lastPrinted>
  <dcterms:created xsi:type="dcterms:W3CDTF">2018-08-10T06:34:00Z</dcterms:created>
  <dcterms:modified xsi:type="dcterms:W3CDTF">2018-08-10T08:41:00Z</dcterms:modified>
</cp:coreProperties>
</file>