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9E941" w14:textId="19526041" w:rsidR="00BD5EC5" w:rsidRDefault="008D7CE7" w:rsidP="00070F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CE7">
        <w:rPr>
          <w:rFonts w:ascii="Times New Roman" w:hAnsi="Times New Roman" w:cs="Times New Roman"/>
          <w:b/>
          <w:bCs/>
          <w:sz w:val="24"/>
          <w:szCs w:val="24"/>
        </w:rPr>
        <w:t>Procedura kontroli przedsiębiorców posiadających wpis do rejestru działalności regulowanej w zakresie odbierania odpadów komunalnych od właścicieli nieruchomości na terenie gminy</w:t>
      </w:r>
      <w:r w:rsidRPr="008D7CE7">
        <w:rPr>
          <w:rFonts w:ascii="Times New Roman" w:hAnsi="Times New Roman" w:cs="Times New Roman"/>
          <w:b/>
          <w:bCs/>
          <w:sz w:val="24"/>
          <w:szCs w:val="24"/>
        </w:rPr>
        <w:t xml:space="preserve"> Bliżyn</w:t>
      </w:r>
    </w:p>
    <w:p w14:paraId="56A02CDF" w14:textId="08434B8C" w:rsidR="008D7CE7" w:rsidRDefault="008D7CE7" w:rsidP="00070F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CE7">
        <w:rPr>
          <w:rFonts w:ascii="Times New Roman" w:hAnsi="Times New Roman" w:cs="Times New Roman"/>
          <w:sz w:val="24"/>
          <w:szCs w:val="24"/>
        </w:rPr>
        <w:t xml:space="preserve">Na podstawie art. 47 ust. 3 ustawy z dnia 6 marca 2018 r. Prawo Przedsiębiorców </w:t>
      </w:r>
      <w:r w:rsidR="008D5451">
        <w:rPr>
          <w:rFonts w:ascii="Times New Roman" w:hAnsi="Times New Roman" w:cs="Times New Roman"/>
          <w:sz w:val="24"/>
          <w:szCs w:val="24"/>
        </w:rPr>
        <w:br/>
      </w:r>
      <w:r w:rsidRPr="008D7CE7">
        <w:rPr>
          <w:rFonts w:ascii="Times New Roman" w:hAnsi="Times New Roman" w:cs="Times New Roman"/>
          <w:sz w:val="24"/>
          <w:szCs w:val="24"/>
        </w:rPr>
        <w:t>(Dz. U. z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D7CE7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221</w:t>
      </w:r>
      <w:r w:rsidRPr="008D7CE7">
        <w:rPr>
          <w:rFonts w:ascii="Times New Roman" w:hAnsi="Times New Roman" w:cs="Times New Roman"/>
          <w:sz w:val="24"/>
          <w:szCs w:val="24"/>
        </w:rPr>
        <w:t xml:space="preserve">) podaje się do publicznej wiadomości ogólny schemat procedur kontroli przedsiębiorców posiadających wpis do rejestru działalności regulowanej w zakresie odbierana odpadów komunalnych od właścicieli nieruchomości na terenie Gminy </w:t>
      </w:r>
      <w:r>
        <w:rPr>
          <w:rFonts w:ascii="Times New Roman" w:hAnsi="Times New Roman" w:cs="Times New Roman"/>
          <w:sz w:val="24"/>
          <w:szCs w:val="24"/>
        </w:rPr>
        <w:t>Bliżyn</w:t>
      </w:r>
      <w:r w:rsidRPr="008D7CE7">
        <w:rPr>
          <w:rFonts w:ascii="Times New Roman" w:hAnsi="Times New Roman" w:cs="Times New Roman"/>
          <w:sz w:val="24"/>
          <w:szCs w:val="24"/>
        </w:rPr>
        <w:t>, które wynikają z przepisów powszechnie obowiązującego prawa.</w:t>
      </w:r>
    </w:p>
    <w:p w14:paraId="73CE0049" w14:textId="734322E6" w:rsidR="008D7CE7" w:rsidRDefault="008D7CE7" w:rsidP="008D7C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Podstawa prawna:</w:t>
      </w:r>
    </w:p>
    <w:p w14:paraId="6A16991B" w14:textId="5D049903" w:rsidR="008D7CE7" w:rsidRPr="008D7CE7" w:rsidRDefault="008D7CE7" w:rsidP="008D7CE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7CE7">
        <w:rPr>
          <w:rFonts w:ascii="Times New Roman" w:hAnsi="Times New Roman" w:cs="Times New Roman"/>
          <w:sz w:val="24"/>
          <w:szCs w:val="24"/>
        </w:rPr>
        <w:t>Ustawa z dnia 6 marca 2018 r. – Prawo Przedsiębiorców ( U. z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D7CE7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221</w:t>
      </w:r>
      <w:r w:rsidRPr="008D7CE7">
        <w:rPr>
          <w:rFonts w:ascii="Times New Roman" w:hAnsi="Times New Roman" w:cs="Times New Roman"/>
          <w:sz w:val="24"/>
          <w:szCs w:val="24"/>
        </w:rPr>
        <w:t xml:space="preserve">) – zwana dalej </w:t>
      </w:r>
      <w:proofErr w:type="spellStart"/>
      <w:r w:rsidRPr="008D7CE7">
        <w:rPr>
          <w:rFonts w:ascii="Times New Roman" w:hAnsi="Times New Roman" w:cs="Times New Roman"/>
          <w:sz w:val="24"/>
          <w:szCs w:val="24"/>
        </w:rPr>
        <w:t>upp</w:t>
      </w:r>
      <w:proofErr w:type="spellEnd"/>
      <w:r w:rsidRPr="008D7CE7">
        <w:rPr>
          <w:rFonts w:ascii="Times New Roman" w:hAnsi="Times New Roman" w:cs="Times New Roman"/>
          <w:sz w:val="24"/>
          <w:szCs w:val="24"/>
        </w:rPr>
        <w:t>.</w:t>
      </w:r>
    </w:p>
    <w:p w14:paraId="7FFCA2BB" w14:textId="33DCBAC2" w:rsidR="008D7CE7" w:rsidRPr="008D7CE7" w:rsidRDefault="008D7CE7" w:rsidP="008D7CE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7CE7">
        <w:rPr>
          <w:rFonts w:ascii="Times New Roman" w:hAnsi="Times New Roman" w:cs="Times New Roman"/>
          <w:sz w:val="24"/>
          <w:szCs w:val="24"/>
        </w:rPr>
        <w:t>Ustawa z dnia 13 września 1996 r. o utrzymaniu czystości i porządku w gminach (Dz. U. z 2020 r. poz.1439 ze zm.) w związku z </w:t>
      </w:r>
      <w:hyperlink r:id="rId5" w:anchor="/document/16901353?unitId=art(379)&amp;cm=DOCUMENT" w:history="1">
        <w:r w:rsidR="008D5451" w:rsidRPr="008D545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379</w:t>
        </w:r>
      </w:hyperlink>
      <w:r w:rsidRPr="008D7CE7">
        <w:rPr>
          <w:rFonts w:ascii="Times New Roman" w:hAnsi="Times New Roman" w:cs="Times New Roman"/>
          <w:sz w:val="24"/>
          <w:szCs w:val="24"/>
        </w:rPr>
        <w:t> i </w:t>
      </w:r>
      <w:hyperlink r:id="rId6" w:anchor="/document/16901353?unitId=art(380)&amp;cm=DOCUMENT" w:history="1">
        <w:r w:rsidRPr="008D7CE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art. 380</w:t>
        </w:r>
      </w:hyperlink>
      <w:r w:rsidRPr="008D7CE7">
        <w:rPr>
          <w:rFonts w:ascii="Times New Roman" w:hAnsi="Times New Roman" w:cs="Times New Roman"/>
          <w:sz w:val="24"/>
          <w:szCs w:val="24"/>
        </w:rPr>
        <w:t> ustawy z dnia 27 kwietnia 2001 r. – Prawo ochrony środowiska (Dz. U. z 202</w:t>
      </w:r>
      <w:r w:rsidR="008D5451">
        <w:rPr>
          <w:rFonts w:ascii="Times New Roman" w:hAnsi="Times New Roman" w:cs="Times New Roman"/>
          <w:sz w:val="24"/>
          <w:szCs w:val="24"/>
        </w:rPr>
        <w:t>2</w:t>
      </w:r>
      <w:r w:rsidRPr="008D7CE7">
        <w:rPr>
          <w:rFonts w:ascii="Times New Roman" w:hAnsi="Times New Roman" w:cs="Times New Roman"/>
          <w:sz w:val="24"/>
          <w:szCs w:val="24"/>
        </w:rPr>
        <w:t xml:space="preserve"> r. poz. </w:t>
      </w:r>
      <w:r w:rsidR="008D5451">
        <w:rPr>
          <w:rFonts w:ascii="Times New Roman" w:hAnsi="Times New Roman" w:cs="Times New Roman"/>
          <w:sz w:val="24"/>
          <w:szCs w:val="24"/>
        </w:rPr>
        <w:t>2519</w:t>
      </w:r>
      <w:r w:rsidRPr="008D7CE7">
        <w:rPr>
          <w:rFonts w:ascii="Times New Roman" w:hAnsi="Times New Roman" w:cs="Times New Roman"/>
          <w:sz w:val="24"/>
          <w:szCs w:val="24"/>
        </w:rPr>
        <w:t>),</w:t>
      </w:r>
    </w:p>
    <w:p w14:paraId="19FBDECA" w14:textId="77777777" w:rsidR="008D7CE7" w:rsidRPr="008D7CE7" w:rsidRDefault="008D7CE7" w:rsidP="008D7CE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7CE7">
        <w:rPr>
          <w:rFonts w:ascii="Times New Roman" w:hAnsi="Times New Roman" w:cs="Times New Roman"/>
          <w:sz w:val="24"/>
          <w:szCs w:val="24"/>
        </w:rPr>
        <w:t>Rozporządzenie Ministra Środowiska z dnia 11 stycznia 2013r. w sprawie szczegółowych wymagań w zakresie odbierania odpadów komunalnych od właścicieli nieruchomości (Dz. U. z 2013 r., 122)</w:t>
      </w:r>
    </w:p>
    <w:p w14:paraId="593827A8" w14:textId="18B5FA9A" w:rsidR="00070F12" w:rsidRDefault="008D5451" w:rsidP="008D5451">
      <w:pPr>
        <w:jc w:val="both"/>
        <w:rPr>
          <w:rFonts w:ascii="Times New Roman" w:hAnsi="Times New Roman" w:cs="Times New Roman"/>
          <w:sz w:val="24"/>
          <w:szCs w:val="24"/>
        </w:rPr>
      </w:pPr>
      <w:r w:rsidRPr="008D5451">
        <w:rPr>
          <w:rFonts w:ascii="Times New Roman" w:hAnsi="Times New Roman" w:cs="Times New Roman"/>
          <w:b/>
          <w:bCs/>
          <w:sz w:val="24"/>
          <w:szCs w:val="24"/>
        </w:rPr>
        <w:t>Cel kontroli</w:t>
      </w:r>
      <w:r w:rsidRPr="008D5451">
        <w:rPr>
          <w:rFonts w:ascii="Times New Roman" w:hAnsi="Times New Roman" w:cs="Times New Roman"/>
          <w:sz w:val="24"/>
          <w:szCs w:val="24"/>
        </w:rPr>
        <w:t xml:space="preserve">: ustalenie spełniania przez podmiot, wpisany do rejestru działalności regulowanej w zakresie odbierania odpadów komunalnych od właścicieli nieruchomości na terenie Gminy </w:t>
      </w:r>
      <w:r>
        <w:rPr>
          <w:rFonts w:ascii="Times New Roman" w:hAnsi="Times New Roman" w:cs="Times New Roman"/>
          <w:sz w:val="24"/>
          <w:szCs w:val="24"/>
        </w:rPr>
        <w:t>Bliżyn</w:t>
      </w:r>
      <w:r w:rsidRPr="008D5451">
        <w:rPr>
          <w:rFonts w:ascii="Times New Roman" w:hAnsi="Times New Roman" w:cs="Times New Roman"/>
          <w:sz w:val="24"/>
          <w:szCs w:val="24"/>
        </w:rPr>
        <w:t xml:space="preserve"> prowadzonego przez </w:t>
      </w:r>
      <w:r>
        <w:rPr>
          <w:rFonts w:ascii="Times New Roman" w:hAnsi="Times New Roman" w:cs="Times New Roman"/>
          <w:sz w:val="24"/>
          <w:szCs w:val="24"/>
        </w:rPr>
        <w:t>Wójta Gminy Bliżyn</w:t>
      </w:r>
      <w:r w:rsidRPr="008D5451">
        <w:rPr>
          <w:rFonts w:ascii="Times New Roman" w:hAnsi="Times New Roman" w:cs="Times New Roman"/>
          <w:sz w:val="24"/>
          <w:szCs w:val="24"/>
        </w:rPr>
        <w:t xml:space="preserve"> warunków tej działalności, określonych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8D5451">
        <w:rPr>
          <w:rFonts w:ascii="Times New Roman" w:hAnsi="Times New Roman" w:cs="Times New Roman"/>
          <w:sz w:val="24"/>
          <w:szCs w:val="24"/>
        </w:rPr>
        <w:t xml:space="preserve">w art. 9u w związku z art. 9d ust. 1 ustawy z dnia 13 września1996 r. o utrzymaniu czystości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8D5451">
        <w:rPr>
          <w:rFonts w:ascii="Times New Roman" w:hAnsi="Times New Roman" w:cs="Times New Roman"/>
          <w:sz w:val="24"/>
          <w:szCs w:val="24"/>
        </w:rPr>
        <w:t xml:space="preserve">i porządku w gminach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3F6FB6" w14:textId="54C73F8A" w:rsidR="00070F12" w:rsidRPr="00070F12" w:rsidRDefault="00070F12" w:rsidP="00070F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0F12">
        <w:rPr>
          <w:rFonts w:ascii="Times New Roman" w:hAnsi="Times New Roman" w:cs="Times New Roman"/>
          <w:b/>
          <w:bCs/>
          <w:sz w:val="24"/>
          <w:szCs w:val="24"/>
        </w:rPr>
        <w:t>Kontrola planowa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070F12">
        <w:rPr>
          <w:rFonts w:ascii="Times New Roman" w:hAnsi="Times New Roman" w:cs="Times New Roman"/>
          <w:sz w:val="24"/>
          <w:szCs w:val="24"/>
        </w:rPr>
        <w:t xml:space="preserve">Kontrola interwencyjna- zgodnie z art.  47 ust. 2 </w:t>
      </w:r>
      <w:proofErr w:type="spellStart"/>
      <w:r w:rsidRPr="00070F12">
        <w:rPr>
          <w:rFonts w:ascii="Times New Roman" w:hAnsi="Times New Roman" w:cs="Times New Roman"/>
          <w:sz w:val="24"/>
          <w:szCs w:val="24"/>
        </w:rPr>
        <w:t>upp</w:t>
      </w:r>
      <w:proofErr w:type="spellEnd"/>
    </w:p>
    <w:p w14:paraId="72B54070" w14:textId="02739717" w:rsidR="00070F12" w:rsidRPr="00070F12" w:rsidRDefault="00070F12" w:rsidP="00070F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70F12">
        <w:rPr>
          <w:rFonts w:ascii="Times New Roman" w:hAnsi="Times New Roman" w:cs="Times New Roman"/>
          <w:sz w:val="24"/>
          <w:szCs w:val="24"/>
        </w:rPr>
        <w:t xml:space="preserve">Analiza prawdopodobieństwa naruszenia prawa w ramach wykonywania działalności gospodarczej, obejmująca identyfikację obszarów podmiotowych i przedmiotowych,  </w:t>
      </w:r>
      <w:r>
        <w:rPr>
          <w:rFonts w:ascii="Times New Roman" w:hAnsi="Times New Roman" w:cs="Times New Roman"/>
          <w:sz w:val="24"/>
          <w:szCs w:val="24"/>
        </w:rPr>
        <w:br/>
      </w:r>
      <w:r w:rsidRPr="00070F12">
        <w:rPr>
          <w:rFonts w:ascii="Times New Roman" w:hAnsi="Times New Roman" w:cs="Times New Roman"/>
          <w:sz w:val="24"/>
          <w:szCs w:val="24"/>
        </w:rPr>
        <w:t xml:space="preserve">w których ryzyko naruszenia przepisów jest największe zgodnie z art. 47 ust. 1 </w:t>
      </w:r>
      <w:proofErr w:type="spellStart"/>
      <w:r w:rsidRPr="00070F12">
        <w:rPr>
          <w:rFonts w:ascii="Times New Roman" w:hAnsi="Times New Roman" w:cs="Times New Roman"/>
          <w:sz w:val="24"/>
          <w:szCs w:val="24"/>
        </w:rPr>
        <w:t>upp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879D6BD" w14:textId="2777FF8F" w:rsidR="00070F12" w:rsidRPr="00070F12" w:rsidRDefault="00070F12" w:rsidP="00070F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70F12">
        <w:rPr>
          <w:rFonts w:ascii="Times New Roman" w:hAnsi="Times New Roman" w:cs="Times New Roman"/>
          <w:sz w:val="24"/>
          <w:szCs w:val="24"/>
        </w:rPr>
        <w:t xml:space="preserve">Zawiadomienie przedsiębiorcy o zamiarze wszczęcia kontroli zgodnie z art. 48 ust. 1 </w:t>
      </w:r>
      <w:proofErr w:type="spellStart"/>
      <w:r w:rsidRPr="00070F12">
        <w:rPr>
          <w:rFonts w:ascii="Times New Roman" w:hAnsi="Times New Roman" w:cs="Times New Roman"/>
          <w:sz w:val="24"/>
          <w:szCs w:val="24"/>
        </w:rPr>
        <w:t>upp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BCD3494" w14:textId="4193DF40" w:rsidR="00070F12" w:rsidRPr="00070F12" w:rsidRDefault="00070F12" w:rsidP="00070F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70F12">
        <w:rPr>
          <w:rFonts w:ascii="Times New Roman" w:hAnsi="Times New Roman" w:cs="Times New Roman"/>
          <w:sz w:val="24"/>
          <w:szCs w:val="24"/>
        </w:rPr>
        <w:t xml:space="preserve">Ustalenie miejsca i daty wszczęcia kontroli – art. 51 </w:t>
      </w:r>
      <w:proofErr w:type="spellStart"/>
      <w:r w:rsidRPr="00070F12">
        <w:rPr>
          <w:rFonts w:ascii="Times New Roman" w:hAnsi="Times New Roman" w:cs="Times New Roman"/>
          <w:sz w:val="24"/>
          <w:szCs w:val="24"/>
        </w:rPr>
        <w:t>upp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8E5E976" w14:textId="60E883F9" w:rsidR="00070F12" w:rsidRPr="00070F12" w:rsidRDefault="00070F12" w:rsidP="00070F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70F12">
        <w:rPr>
          <w:rFonts w:ascii="Times New Roman" w:hAnsi="Times New Roman" w:cs="Times New Roman"/>
          <w:sz w:val="24"/>
          <w:szCs w:val="24"/>
        </w:rPr>
        <w:t xml:space="preserve">Okazanie przedsiębiorcy albo osobie przez niego upoważnionej legitymacji służbowej oraz doręczenie upoważnienia do przeprowadzenia kontroli – art. 49 ust. 1 </w:t>
      </w:r>
      <w:proofErr w:type="spellStart"/>
      <w:r w:rsidRPr="00070F12">
        <w:rPr>
          <w:rFonts w:ascii="Times New Roman" w:hAnsi="Times New Roman" w:cs="Times New Roman"/>
          <w:sz w:val="24"/>
          <w:szCs w:val="24"/>
        </w:rPr>
        <w:t>upp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0D97066" w14:textId="531BCC9C" w:rsidR="00070F12" w:rsidRPr="00070F12" w:rsidRDefault="00070F12" w:rsidP="00070F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70F12">
        <w:rPr>
          <w:rFonts w:ascii="Times New Roman" w:hAnsi="Times New Roman" w:cs="Times New Roman"/>
          <w:sz w:val="24"/>
          <w:szCs w:val="24"/>
        </w:rPr>
        <w:t xml:space="preserve">Okazanie kontrolującemu książki kontroli – art. 57 ust. 6 </w:t>
      </w:r>
      <w:proofErr w:type="spellStart"/>
      <w:r w:rsidRPr="00070F12">
        <w:rPr>
          <w:rFonts w:ascii="Times New Roman" w:hAnsi="Times New Roman" w:cs="Times New Roman"/>
          <w:sz w:val="24"/>
          <w:szCs w:val="24"/>
        </w:rPr>
        <w:t>upp</w:t>
      </w:r>
      <w:proofErr w:type="spellEnd"/>
      <w:r w:rsidRPr="00070F12">
        <w:rPr>
          <w:rFonts w:ascii="Times New Roman" w:hAnsi="Times New Roman" w:cs="Times New Roman"/>
          <w:sz w:val="24"/>
          <w:szCs w:val="24"/>
        </w:rPr>
        <w:t xml:space="preserve">, dokonanie bieżących wpisów przez kontrolującego w książce kontroli (w postaci papierowej) lub przez przedsiębiorcę </w:t>
      </w:r>
      <w:r>
        <w:rPr>
          <w:rFonts w:ascii="Times New Roman" w:hAnsi="Times New Roman" w:cs="Times New Roman"/>
          <w:sz w:val="24"/>
          <w:szCs w:val="24"/>
        </w:rPr>
        <w:br/>
      </w:r>
      <w:r w:rsidRPr="00070F12">
        <w:rPr>
          <w:rFonts w:ascii="Times New Roman" w:hAnsi="Times New Roman" w:cs="Times New Roman"/>
          <w:sz w:val="24"/>
          <w:szCs w:val="24"/>
        </w:rPr>
        <w:t>(w postaci elektronicznej)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B9B0BA" w14:textId="6C855EC0" w:rsidR="00070F12" w:rsidRPr="00070F12" w:rsidRDefault="00070F12" w:rsidP="00070F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070F12">
        <w:rPr>
          <w:rFonts w:ascii="Times New Roman" w:hAnsi="Times New Roman" w:cs="Times New Roman"/>
          <w:sz w:val="24"/>
          <w:szCs w:val="24"/>
        </w:rPr>
        <w:t>Przeprowadzenie czynności kontrolnych w zakresie i w czasie określonym w upoważnieniu do przeprowadzenia kontroli.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8287DBD" w14:textId="5390E309" w:rsidR="00070F12" w:rsidRPr="00070F12" w:rsidRDefault="00070F12" w:rsidP="00070F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070F12">
        <w:rPr>
          <w:rFonts w:ascii="Times New Roman" w:hAnsi="Times New Roman" w:cs="Times New Roman"/>
          <w:sz w:val="24"/>
          <w:szCs w:val="24"/>
        </w:rPr>
        <w:t xml:space="preserve">Sporządzenie, podpisanie i doręczenie protokołu kontroli kontrolowanemu przedsiębiorcy – art. 53 </w:t>
      </w:r>
      <w:proofErr w:type="spellStart"/>
      <w:r w:rsidRPr="00070F12">
        <w:rPr>
          <w:rFonts w:ascii="Times New Roman" w:hAnsi="Times New Roman" w:cs="Times New Roman"/>
          <w:sz w:val="24"/>
          <w:szCs w:val="24"/>
        </w:rPr>
        <w:t>upp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C16B7E5" w14:textId="3AEE2986" w:rsidR="00070F12" w:rsidRPr="008D5451" w:rsidRDefault="00070F12" w:rsidP="00070F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070F12">
        <w:rPr>
          <w:rFonts w:ascii="Times New Roman" w:hAnsi="Times New Roman" w:cs="Times New Roman"/>
          <w:sz w:val="24"/>
          <w:szCs w:val="24"/>
        </w:rPr>
        <w:t>Postępowanie pokontrolne (zalecenia pokontrolne)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EA38B3" w14:textId="77777777" w:rsidR="008D5451" w:rsidRPr="008D5451" w:rsidRDefault="008D5451" w:rsidP="008D54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EBAD4" w14:textId="77777777" w:rsidR="008D7CE7" w:rsidRPr="008D7CE7" w:rsidRDefault="008D7CE7" w:rsidP="008D7C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D7CE7" w:rsidRPr="008D7CE7" w:rsidSect="00070F1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06CC2"/>
    <w:multiLevelType w:val="multilevel"/>
    <w:tmpl w:val="4A04D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5805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D1"/>
    <w:rsid w:val="00070F12"/>
    <w:rsid w:val="00857AD1"/>
    <w:rsid w:val="008D5451"/>
    <w:rsid w:val="008D7CE7"/>
    <w:rsid w:val="00BD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F6EF7"/>
  <w15:chartTrackingRefBased/>
  <w15:docId w15:val="{1B6EDAF1-A209-4C0F-BD07-8A51E6E1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7C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7CE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70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MPogodzinski</dc:creator>
  <cp:keywords/>
  <dc:description/>
  <cp:lastModifiedBy>MPogodzinski</cp:lastModifiedBy>
  <cp:revision>2</cp:revision>
  <cp:lastPrinted>2023-02-14T11:14:00Z</cp:lastPrinted>
  <dcterms:created xsi:type="dcterms:W3CDTF">2023-02-14T09:38:00Z</dcterms:created>
  <dcterms:modified xsi:type="dcterms:W3CDTF">2023-02-14T11:14:00Z</dcterms:modified>
</cp:coreProperties>
</file>