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1C" w:rsidRPr="00E75A2C" w:rsidRDefault="00C6671C" w:rsidP="00B24A28">
      <w:pPr>
        <w:jc w:val="center"/>
        <w:outlineLvl w:val="0"/>
        <w:rPr>
          <w:b/>
          <w:sz w:val="28"/>
          <w:szCs w:val="28"/>
        </w:rPr>
      </w:pPr>
      <w:r>
        <w:rPr>
          <w:b/>
          <w:sz w:val="28"/>
          <w:szCs w:val="28"/>
        </w:rPr>
        <w:t>P r o t o k ó ł  Nr XIV/2016</w:t>
      </w:r>
    </w:p>
    <w:p w:rsidR="00C6671C" w:rsidRPr="00E75A2C" w:rsidRDefault="00C6671C" w:rsidP="00B24A28">
      <w:pPr>
        <w:jc w:val="center"/>
        <w:outlineLvl w:val="0"/>
        <w:rPr>
          <w:b/>
          <w:sz w:val="28"/>
          <w:szCs w:val="28"/>
        </w:rPr>
      </w:pPr>
      <w:r w:rsidRPr="00E75A2C">
        <w:rPr>
          <w:b/>
          <w:sz w:val="28"/>
          <w:szCs w:val="28"/>
        </w:rPr>
        <w:t>z sesji Rady Gminy Bliżyn, któ</w:t>
      </w:r>
      <w:r>
        <w:rPr>
          <w:b/>
          <w:sz w:val="28"/>
          <w:szCs w:val="28"/>
        </w:rPr>
        <w:t>ra odbyła się w dniu 25 maja 2016</w:t>
      </w:r>
      <w:r w:rsidRPr="00E75A2C">
        <w:rPr>
          <w:b/>
          <w:sz w:val="28"/>
          <w:szCs w:val="28"/>
        </w:rPr>
        <w:t>r.</w:t>
      </w:r>
    </w:p>
    <w:p w:rsidR="00C6671C" w:rsidRPr="00E75A2C" w:rsidRDefault="00C6671C" w:rsidP="00B24A28">
      <w:pPr>
        <w:pBdr>
          <w:bottom w:val="single" w:sz="12" w:space="1" w:color="auto"/>
        </w:pBdr>
        <w:jc w:val="center"/>
        <w:outlineLvl w:val="0"/>
        <w:rPr>
          <w:b/>
          <w:sz w:val="28"/>
          <w:szCs w:val="28"/>
        </w:rPr>
      </w:pPr>
      <w:r w:rsidRPr="00E75A2C">
        <w:rPr>
          <w:b/>
          <w:sz w:val="28"/>
          <w:szCs w:val="28"/>
        </w:rPr>
        <w:t>w Urzędzie Gminy Bliżyn</w:t>
      </w:r>
    </w:p>
    <w:p w:rsidR="00C6671C" w:rsidRDefault="00C6671C" w:rsidP="00B24A28">
      <w:pPr>
        <w:jc w:val="both"/>
        <w:rPr>
          <w:sz w:val="28"/>
          <w:szCs w:val="28"/>
        </w:rPr>
      </w:pPr>
      <w:r>
        <w:rPr>
          <w:sz w:val="28"/>
          <w:szCs w:val="28"/>
        </w:rPr>
        <w:t>W obradach sesji</w:t>
      </w:r>
      <w:r w:rsidRPr="00E75A2C">
        <w:rPr>
          <w:sz w:val="28"/>
          <w:szCs w:val="28"/>
        </w:rPr>
        <w:t xml:space="preserve"> uczestniczyli:</w:t>
      </w:r>
    </w:p>
    <w:p w:rsidR="00C6671C" w:rsidRPr="00E75A2C" w:rsidRDefault="00C6671C" w:rsidP="00B24A28">
      <w:pPr>
        <w:jc w:val="both"/>
        <w:rPr>
          <w:sz w:val="28"/>
          <w:szCs w:val="28"/>
        </w:rPr>
      </w:pPr>
      <w:r>
        <w:rPr>
          <w:sz w:val="28"/>
          <w:szCs w:val="28"/>
        </w:rPr>
        <w:t xml:space="preserve">1) Ryszard Sowa – Naczelnik Wydziału Ochrony Środowiska, Rolnictwa </w:t>
      </w:r>
      <w:r>
        <w:rPr>
          <w:sz w:val="28"/>
          <w:szCs w:val="28"/>
        </w:rPr>
        <w:br/>
        <w:t xml:space="preserve">      i Leśnictwa Starostwa Powiatowego w </w:t>
      </w:r>
      <w:proofErr w:type="spellStart"/>
      <w:r>
        <w:rPr>
          <w:sz w:val="28"/>
          <w:szCs w:val="28"/>
        </w:rPr>
        <w:t>Skarżysku-Kam</w:t>
      </w:r>
      <w:proofErr w:type="spellEnd"/>
      <w:r>
        <w:rPr>
          <w:sz w:val="28"/>
          <w:szCs w:val="28"/>
        </w:rPr>
        <w:t>.</w:t>
      </w:r>
    </w:p>
    <w:p w:rsidR="00C6671C" w:rsidRPr="00E75A2C" w:rsidRDefault="00C6671C" w:rsidP="00B24A28">
      <w:pPr>
        <w:jc w:val="both"/>
        <w:rPr>
          <w:sz w:val="28"/>
          <w:szCs w:val="28"/>
        </w:rPr>
      </w:pPr>
      <w:r>
        <w:rPr>
          <w:sz w:val="28"/>
          <w:szCs w:val="28"/>
        </w:rPr>
        <w:t>2</w:t>
      </w:r>
      <w:r w:rsidRPr="00E75A2C">
        <w:rPr>
          <w:sz w:val="28"/>
          <w:szCs w:val="28"/>
        </w:rPr>
        <w:t xml:space="preserve">) Mariusz </w:t>
      </w:r>
      <w:proofErr w:type="spellStart"/>
      <w:r w:rsidRPr="00E75A2C">
        <w:rPr>
          <w:sz w:val="28"/>
          <w:szCs w:val="28"/>
        </w:rPr>
        <w:t>Walachnia</w:t>
      </w:r>
      <w:proofErr w:type="spellEnd"/>
      <w:r w:rsidRPr="00E75A2C">
        <w:rPr>
          <w:sz w:val="28"/>
          <w:szCs w:val="28"/>
        </w:rPr>
        <w:t xml:space="preserve"> – Wójt Gminy Bliżyn</w:t>
      </w:r>
    </w:p>
    <w:p w:rsidR="00C6671C" w:rsidRPr="00E75A2C" w:rsidRDefault="00C6671C" w:rsidP="00B24A28">
      <w:pPr>
        <w:jc w:val="both"/>
        <w:rPr>
          <w:sz w:val="28"/>
          <w:szCs w:val="28"/>
        </w:rPr>
      </w:pPr>
      <w:r>
        <w:rPr>
          <w:sz w:val="28"/>
          <w:szCs w:val="28"/>
        </w:rPr>
        <w:t>3</w:t>
      </w:r>
      <w:r w:rsidRPr="00E75A2C">
        <w:rPr>
          <w:sz w:val="28"/>
          <w:szCs w:val="28"/>
        </w:rPr>
        <w:t>) Barbara Stachera – Sekretarz Gminy Bliżyn</w:t>
      </w:r>
    </w:p>
    <w:p w:rsidR="00C6671C" w:rsidRPr="00E75A2C" w:rsidRDefault="00C6671C" w:rsidP="00B24A28">
      <w:pPr>
        <w:jc w:val="both"/>
        <w:rPr>
          <w:sz w:val="28"/>
          <w:szCs w:val="28"/>
        </w:rPr>
      </w:pPr>
      <w:r>
        <w:rPr>
          <w:sz w:val="28"/>
          <w:szCs w:val="28"/>
        </w:rPr>
        <w:t>4</w:t>
      </w:r>
      <w:r w:rsidRPr="00E75A2C">
        <w:rPr>
          <w:sz w:val="28"/>
          <w:szCs w:val="28"/>
        </w:rPr>
        <w:t>) Alina Wójcik – Skarbnik Gminy</w:t>
      </w:r>
      <w:r w:rsidR="00D40DA0">
        <w:rPr>
          <w:sz w:val="28"/>
          <w:szCs w:val="28"/>
        </w:rPr>
        <w:t xml:space="preserve"> Bliżyn</w:t>
      </w:r>
    </w:p>
    <w:p w:rsidR="00C6671C" w:rsidRDefault="00C6671C" w:rsidP="00B24A28">
      <w:pPr>
        <w:jc w:val="both"/>
        <w:rPr>
          <w:sz w:val="28"/>
          <w:szCs w:val="28"/>
        </w:rPr>
      </w:pPr>
      <w:r>
        <w:rPr>
          <w:sz w:val="28"/>
          <w:szCs w:val="28"/>
        </w:rPr>
        <w:t>5</w:t>
      </w:r>
      <w:r w:rsidRPr="00E75A2C">
        <w:rPr>
          <w:sz w:val="28"/>
          <w:szCs w:val="28"/>
        </w:rPr>
        <w:t>) Anna Kowal</w:t>
      </w:r>
      <w:r>
        <w:rPr>
          <w:sz w:val="28"/>
          <w:szCs w:val="28"/>
        </w:rPr>
        <w:t>ik – obsługa</w:t>
      </w:r>
      <w:r w:rsidRPr="00E75A2C">
        <w:rPr>
          <w:sz w:val="28"/>
          <w:szCs w:val="28"/>
        </w:rPr>
        <w:t xml:space="preserve"> rady gminy</w:t>
      </w:r>
    </w:p>
    <w:p w:rsidR="00C6671C" w:rsidRDefault="00C6671C" w:rsidP="00B24A28">
      <w:pPr>
        <w:jc w:val="both"/>
        <w:rPr>
          <w:sz w:val="28"/>
          <w:szCs w:val="28"/>
        </w:rPr>
      </w:pPr>
      <w:r>
        <w:rPr>
          <w:sz w:val="28"/>
          <w:szCs w:val="28"/>
        </w:rPr>
        <w:t xml:space="preserve">6) Zbigniew </w:t>
      </w:r>
      <w:proofErr w:type="spellStart"/>
      <w:r>
        <w:rPr>
          <w:sz w:val="28"/>
          <w:szCs w:val="28"/>
        </w:rPr>
        <w:t>Biber</w:t>
      </w:r>
      <w:proofErr w:type="spellEnd"/>
      <w:r>
        <w:rPr>
          <w:sz w:val="28"/>
          <w:szCs w:val="28"/>
        </w:rPr>
        <w:t xml:space="preserve"> – Redaktor Tygodnika Skarżyskiego</w:t>
      </w:r>
    </w:p>
    <w:p w:rsidR="00C6671C" w:rsidRPr="00E75A2C" w:rsidRDefault="00C6671C" w:rsidP="00B24A28">
      <w:pPr>
        <w:jc w:val="both"/>
        <w:rPr>
          <w:sz w:val="28"/>
          <w:szCs w:val="28"/>
        </w:rPr>
      </w:pPr>
      <w:r>
        <w:rPr>
          <w:sz w:val="28"/>
          <w:szCs w:val="28"/>
        </w:rPr>
        <w:t>7) radni zgodnie z załączoną listą obecności</w:t>
      </w:r>
    </w:p>
    <w:p w:rsidR="00C6671C" w:rsidRPr="00E75A2C" w:rsidRDefault="00C6671C" w:rsidP="00B24A28">
      <w:pPr>
        <w:jc w:val="both"/>
        <w:rPr>
          <w:sz w:val="28"/>
          <w:szCs w:val="28"/>
        </w:rPr>
      </w:pPr>
      <w:r>
        <w:rPr>
          <w:sz w:val="28"/>
          <w:szCs w:val="28"/>
        </w:rPr>
        <w:t>8</w:t>
      </w:r>
      <w:r w:rsidRPr="00E75A2C">
        <w:rPr>
          <w:sz w:val="28"/>
          <w:szCs w:val="28"/>
        </w:rPr>
        <w:t>) sołtysi zgodnie z załączoną listą obecności</w:t>
      </w:r>
    </w:p>
    <w:p w:rsidR="00C6671C" w:rsidRPr="00E75A2C" w:rsidRDefault="00C6671C" w:rsidP="00B24A28">
      <w:pPr>
        <w:jc w:val="both"/>
        <w:rPr>
          <w:b/>
          <w:sz w:val="28"/>
          <w:szCs w:val="28"/>
          <w:u w:val="single"/>
        </w:rPr>
      </w:pPr>
    </w:p>
    <w:p w:rsidR="00C6671C" w:rsidRPr="00E75A2C" w:rsidRDefault="00C6671C" w:rsidP="00B24A28">
      <w:pPr>
        <w:jc w:val="both"/>
        <w:outlineLvl w:val="0"/>
        <w:rPr>
          <w:b/>
          <w:sz w:val="28"/>
          <w:szCs w:val="28"/>
          <w:u w:val="single"/>
        </w:rPr>
      </w:pPr>
      <w:r w:rsidRPr="00E75A2C">
        <w:rPr>
          <w:b/>
          <w:sz w:val="28"/>
          <w:szCs w:val="28"/>
          <w:u w:val="single"/>
        </w:rPr>
        <w:t>Zatwierdzony porządek obrad sesji:</w:t>
      </w:r>
    </w:p>
    <w:p w:rsidR="00C6671C" w:rsidRPr="00F711E6" w:rsidRDefault="00C6671C" w:rsidP="00B24A28">
      <w:pPr>
        <w:pStyle w:val="Tekstpodstawowy3"/>
        <w:numPr>
          <w:ilvl w:val="0"/>
          <w:numId w:val="1"/>
        </w:numPr>
        <w:tabs>
          <w:tab w:val="clear" w:pos="360"/>
          <w:tab w:val="num" w:pos="0"/>
        </w:tabs>
        <w:spacing w:after="0"/>
        <w:jc w:val="both"/>
        <w:rPr>
          <w:sz w:val="28"/>
          <w:szCs w:val="28"/>
        </w:rPr>
      </w:pPr>
      <w:r w:rsidRPr="00F711E6">
        <w:rPr>
          <w:sz w:val="28"/>
          <w:szCs w:val="28"/>
        </w:rPr>
        <w:t>Otwarcie</w:t>
      </w:r>
      <w:r>
        <w:rPr>
          <w:sz w:val="28"/>
          <w:szCs w:val="28"/>
        </w:rPr>
        <w:t>, stwierdzenie kworum, przyjęcie porządku obrad sesji.</w:t>
      </w:r>
    </w:p>
    <w:p w:rsidR="00C6671C" w:rsidRPr="00F711E6" w:rsidRDefault="00C6671C" w:rsidP="00B24A28">
      <w:pPr>
        <w:pStyle w:val="Tekstpodstawowy3"/>
        <w:numPr>
          <w:ilvl w:val="0"/>
          <w:numId w:val="1"/>
        </w:numPr>
        <w:tabs>
          <w:tab w:val="clear" w:pos="360"/>
          <w:tab w:val="num" w:pos="0"/>
        </w:tabs>
        <w:spacing w:after="0"/>
        <w:jc w:val="both"/>
        <w:rPr>
          <w:sz w:val="28"/>
          <w:szCs w:val="28"/>
        </w:rPr>
      </w:pPr>
      <w:r w:rsidRPr="00F711E6">
        <w:rPr>
          <w:sz w:val="28"/>
          <w:szCs w:val="28"/>
        </w:rPr>
        <w:t>Rozpatrze</w:t>
      </w:r>
      <w:r>
        <w:rPr>
          <w:sz w:val="28"/>
          <w:szCs w:val="28"/>
        </w:rPr>
        <w:t>nie i podjęcie uchwał w sprawie</w:t>
      </w:r>
      <w:r w:rsidRPr="00F711E6">
        <w:rPr>
          <w:sz w:val="28"/>
          <w:szCs w:val="28"/>
        </w:rPr>
        <w:t>:</w:t>
      </w:r>
    </w:p>
    <w:p w:rsidR="00C6671C" w:rsidRPr="00F711E6" w:rsidRDefault="00C6671C" w:rsidP="00B24A28">
      <w:pPr>
        <w:pStyle w:val="Tekstpodstawowy3"/>
        <w:spacing w:after="0"/>
        <w:jc w:val="both"/>
        <w:rPr>
          <w:sz w:val="28"/>
          <w:szCs w:val="28"/>
        </w:rPr>
      </w:pPr>
      <w:r>
        <w:rPr>
          <w:sz w:val="28"/>
          <w:szCs w:val="28"/>
        </w:rPr>
        <w:t xml:space="preserve">     a/ wprowadzenia zmian w Wieloletniej Prognozie Finansowej Gminy na lata</w:t>
      </w:r>
      <w:r>
        <w:rPr>
          <w:sz w:val="28"/>
          <w:szCs w:val="28"/>
        </w:rPr>
        <w:br/>
        <w:t xml:space="preserve">         2016-203</w:t>
      </w:r>
      <w:r w:rsidR="00A0218B">
        <w:rPr>
          <w:sz w:val="28"/>
          <w:szCs w:val="28"/>
        </w:rPr>
        <w:t>1</w:t>
      </w:r>
      <w:r>
        <w:rPr>
          <w:sz w:val="28"/>
          <w:szCs w:val="28"/>
        </w:rPr>
        <w:t xml:space="preserve">, </w:t>
      </w:r>
    </w:p>
    <w:p w:rsidR="00C6671C" w:rsidRDefault="00C6671C" w:rsidP="00B24A28">
      <w:pPr>
        <w:pStyle w:val="Tekstpodstawowy3"/>
        <w:spacing w:after="0"/>
        <w:jc w:val="both"/>
        <w:rPr>
          <w:sz w:val="28"/>
          <w:szCs w:val="28"/>
        </w:rPr>
      </w:pPr>
      <w:r w:rsidRPr="00F711E6">
        <w:rPr>
          <w:sz w:val="28"/>
          <w:szCs w:val="28"/>
        </w:rPr>
        <w:t xml:space="preserve">     b/ </w:t>
      </w:r>
      <w:r w:rsidR="00A0218B">
        <w:rPr>
          <w:sz w:val="28"/>
          <w:szCs w:val="28"/>
        </w:rPr>
        <w:t>wprowadzenia zmian w budżecie gminy na rok 2016,</w:t>
      </w:r>
    </w:p>
    <w:p w:rsidR="00A0218B" w:rsidRDefault="00A0218B" w:rsidP="00B24A28">
      <w:pPr>
        <w:pStyle w:val="Tekstpodstawowy3"/>
        <w:spacing w:after="0"/>
        <w:jc w:val="both"/>
        <w:rPr>
          <w:sz w:val="28"/>
          <w:szCs w:val="28"/>
        </w:rPr>
      </w:pPr>
      <w:r>
        <w:rPr>
          <w:sz w:val="28"/>
          <w:szCs w:val="28"/>
        </w:rPr>
        <w:t xml:space="preserve">     c/ udzielenia pomocy finansowej,</w:t>
      </w:r>
    </w:p>
    <w:p w:rsidR="00A0218B" w:rsidRDefault="00A0218B" w:rsidP="00B24A28">
      <w:pPr>
        <w:pStyle w:val="Tekstpodstawowy3"/>
        <w:spacing w:after="0"/>
        <w:jc w:val="both"/>
        <w:rPr>
          <w:sz w:val="28"/>
          <w:szCs w:val="28"/>
        </w:rPr>
      </w:pPr>
      <w:r>
        <w:rPr>
          <w:sz w:val="28"/>
          <w:szCs w:val="28"/>
        </w:rPr>
        <w:t xml:space="preserve">     d/ zmiany uchwały Nr XVIII/104/2012 Rady Gminy Bliżyn z dnia 27 kwietnia</w:t>
      </w:r>
      <w:r>
        <w:rPr>
          <w:sz w:val="28"/>
          <w:szCs w:val="28"/>
        </w:rPr>
        <w:br/>
        <w:t xml:space="preserve">         2012r. w sprawie emisji obligacji komunalnych oraz określenia zasad ich</w:t>
      </w:r>
      <w:r>
        <w:rPr>
          <w:sz w:val="28"/>
          <w:szCs w:val="28"/>
        </w:rPr>
        <w:br/>
        <w:t xml:space="preserve">         zbywania, nabywania i wykupu,</w:t>
      </w:r>
    </w:p>
    <w:p w:rsidR="00A0218B" w:rsidRDefault="00A0218B" w:rsidP="00B24A28">
      <w:pPr>
        <w:pStyle w:val="Tekstpodstawowy3"/>
        <w:spacing w:after="0"/>
        <w:jc w:val="both"/>
        <w:rPr>
          <w:sz w:val="28"/>
          <w:szCs w:val="28"/>
        </w:rPr>
      </w:pPr>
      <w:r>
        <w:rPr>
          <w:sz w:val="28"/>
          <w:szCs w:val="28"/>
        </w:rPr>
        <w:t xml:space="preserve">     e/ emisji obligacji.</w:t>
      </w:r>
    </w:p>
    <w:p w:rsidR="00A0218B" w:rsidRPr="00F711E6" w:rsidRDefault="00A0218B" w:rsidP="00B24A28">
      <w:pPr>
        <w:pStyle w:val="Tekstpodstawowy3"/>
        <w:spacing w:after="0"/>
        <w:jc w:val="both"/>
        <w:rPr>
          <w:sz w:val="28"/>
          <w:szCs w:val="28"/>
        </w:rPr>
      </w:pPr>
      <w:r>
        <w:rPr>
          <w:sz w:val="28"/>
          <w:szCs w:val="28"/>
        </w:rPr>
        <w:t>3. Informacje, komunikaty</w:t>
      </w:r>
      <w:r w:rsidR="008532F0">
        <w:rPr>
          <w:sz w:val="28"/>
          <w:szCs w:val="28"/>
        </w:rPr>
        <w:t xml:space="preserve"> i</w:t>
      </w:r>
      <w:r>
        <w:rPr>
          <w:sz w:val="28"/>
          <w:szCs w:val="28"/>
        </w:rPr>
        <w:t xml:space="preserve"> oświadczenia.</w:t>
      </w:r>
    </w:p>
    <w:p w:rsidR="00C6671C" w:rsidRDefault="00A0218B" w:rsidP="00B24A28">
      <w:pPr>
        <w:pStyle w:val="Tekstpodstawowy3"/>
        <w:spacing w:after="0"/>
        <w:rPr>
          <w:sz w:val="28"/>
          <w:szCs w:val="28"/>
        </w:rPr>
      </w:pPr>
      <w:r>
        <w:rPr>
          <w:sz w:val="28"/>
          <w:szCs w:val="28"/>
        </w:rPr>
        <w:t>4</w:t>
      </w:r>
      <w:r w:rsidR="00C6671C" w:rsidRPr="00AF4928">
        <w:rPr>
          <w:sz w:val="28"/>
          <w:szCs w:val="28"/>
        </w:rPr>
        <w:t>.  Zamknięcie obrad sesji.</w:t>
      </w:r>
    </w:p>
    <w:p w:rsidR="00D40DA0" w:rsidRPr="00AF4928" w:rsidRDefault="00D40DA0" w:rsidP="00B24A28">
      <w:pPr>
        <w:pStyle w:val="Tekstpodstawowy3"/>
        <w:spacing w:after="0"/>
        <w:rPr>
          <w:sz w:val="28"/>
          <w:szCs w:val="28"/>
        </w:rPr>
      </w:pPr>
    </w:p>
    <w:p w:rsidR="00C6671C" w:rsidRPr="00E75A2C" w:rsidRDefault="00C6671C" w:rsidP="00B24A28">
      <w:pPr>
        <w:jc w:val="both"/>
        <w:outlineLvl w:val="0"/>
        <w:rPr>
          <w:b/>
          <w:sz w:val="28"/>
          <w:szCs w:val="28"/>
          <w:u w:val="single"/>
        </w:rPr>
      </w:pPr>
      <w:r w:rsidRPr="00E75A2C">
        <w:rPr>
          <w:b/>
          <w:sz w:val="28"/>
          <w:szCs w:val="28"/>
          <w:u w:val="single"/>
        </w:rPr>
        <w:t>Przebieg obrad sesji:</w:t>
      </w:r>
    </w:p>
    <w:p w:rsidR="00C6671C" w:rsidRPr="00E75A2C" w:rsidRDefault="00C6671C" w:rsidP="00B24A28">
      <w:pPr>
        <w:jc w:val="both"/>
        <w:outlineLvl w:val="0"/>
        <w:rPr>
          <w:sz w:val="28"/>
          <w:szCs w:val="28"/>
        </w:rPr>
      </w:pPr>
      <w:r w:rsidRPr="00E75A2C">
        <w:rPr>
          <w:b/>
          <w:sz w:val="28"/>
          <w:szCs w:val="28"/>
        </w:rPr>
        <w:t>Ad.1</w:t>
      </w:r>
      <w:r w:rsidRPr="00E75A2C">
        <w:rPr>
          <w:sz w:val="28"/>
          <w:szCs w:val="28"/>
        </w:rPr>
        <w:t>.</w:t>
      </w:r>
    </w:p>
    <w:p w:rsidR="00C6671C" w:rsidRPr="00E75A2C" w:rsidRDefault="00EE3781" w:rsidP="00B24A28">
      <w:pPr>
        <w:jc w:val="both"/>
        <w:rPr>
          <w:sz w:val="28"/>
          <w:szCs w:val="28"/>
        </w:rPr>
      </w:pPr>
      <w:r>
        <w:rPr>
          <w:sz w:val="28"/>
          <w:szCs w:val="28"/>
        </w:rPr>
        <w:t>Czter</w:t>
      </w:r>
      <w:r w:rsidR="00C6671C">
        <w:rPr>
          <w:sz w:val="28"/>
          <w:szCs w:val="28"/>
        </w:rPr>
        <w:t>nastą</w:t>
      </w:r>
      <w:r w:rsidR="00C6671C" w:rsidRPr="00E75A2C">
        <w:rPr>
          <w:sz w:val="28"/>
          <w:szCs w:val="28"/>
        </w:rPr>
        <w:t xml:space="preserve"> w kadencji sesję Rady Gminy Bliżyn otworzył i poprowadził </w:t>
      </w:r>
      <w:r w:rsidR="00C6671C">
        <w:rPr>
          <w:b/>
          <w:sz w:val="28"/>
          <w:szCs w:val="28"/>
        </w:rPr>
        <w:t xml:space="preserve">Tadeusz </w:t>
      </w:r>
      <w:proofErr w:type="spellStart"/>
      <w:r w:rsidR="00C6671C">
        <w:rPr>
          <w:b/>
          <w:sz w:val="28"/>
          <w:szCs w:val="28"/>
        </w:rPr>
        <w:t>Łyjak</w:t>
      </w:r>
      <w:proofErr w:type="spellEnd"/>
      <w:r w:rsidR="00C6671C" w:rsidRPr="00E75A2C">
        <w:rPr>
          <w:b/>
          <w:sz w:val="28"/>
          <w:szCs w:val="28"/>
        </w:rPr>
        <w:t xml:space="preserve"> – Przewodniczący Rady Gminy Bliżyn</w:t>
      </w:r>
      <w:r w:rsidR="00C6671C" w:rsidRPr="00E75A2C">
        <w:rPr>
          <w:sz w:val="28"/>
          <w:szCs w:val="28"/>
        </w:rPr>
        <w:t>.</w:t>
      </w:r>
    </w:p>
    <w:p w:rsidR="00C6671C" w:rsidRPr="00E75A2C" w:rsidRDefault="00C6671C" w:rsidP="00B24A28">
      <w:pPr>
        <w:jc w:val="both"/>
        <w:rPr>
          <w:sz w:val="28"/>
          <w:szCs w:val="28"/>
        </w:rPr>
      </w:pPr>
      <w:r w:rsidRPr="006F2A19">
        <w:rPr>
          <w:sz w:val="28"/>
          <w:szCs w:val="28"/>
        </w:rPr>
        <w:t>Sesja została zwołana na wniosek Wójta Gminy</w:t>
      </w:r>
      <w:r w:rsidRPr="00FD6192">
        <w:rPr>
          <w:sz w:val="32"/>
          <w:szCs w:val="32"/>
        </w:rPr>
        <w:t xml:space="preserve"> </w:t>
      </w:r>
      <w:r w:rsidRPr="00FD6192">
        <w:rPr>
          <w:sz w:val="28"/>
          <w:szCs w:val="28"/>
        </w:rPr>
        <w:t>w związku z koniecznością rozpatrzen</w:t>
      </w:r>
      <w:r w:rsidR="0095094F">
        <w:rPr>
          <w:sz w:val="28"/>
          <w:szCs w:val="28"/>
        </w:rPr>
        <w:t>ia i podjęcia uchwał związanych z</w:t>
      </w:r>
      <w:r w:rsidRPr="00FD6192">
        <w:rPr>
          <w:sz w:val="28"/>
          <w:szCs w:val="28"/>
        </w:rPr>
        <w:t xml:space="preserve"> </w:t>
      </w:r>
      <w:r w:rsidR="0095094F">
        <w:rPr>
          <w:sz w:val="28"/>
          <w:szCs w:val="28"/>
        </w:rPr>
        <w:t>budżetem</w:t>
      </w:r>
      <w:r w:rsidR="00EE3781">
        <w:rPr>
          <w:sz w:val="28"/>
          <w:szCs w:val="28"/>
        </w:rPr>
        <w:t xml:space="preserve"> gminy. </w:t>
      </w:r>
      <w:r w:rsidRPr="00E75A2C">
        <w:rPr>
          <w:sz w:val="28"/>
          <w:szCs w:val="28"/>
        </w:rPr>
        <w:t>Przewodniczący Rady po przywitaniu wszystkich obecnyc</w:t>
      </w:r>
      <w:r>
        <w:rPr>
          <w:sz w:val="28"/>
          <w:szCs w:val="28"/>
        </w:rPr>
        <w:t xml:space="preserve">h stwierdził kworum informując, </w:t>
      </w:r>
      <w:r w:rsidRPr="00E75A2C">
        <w:rPr>
          <w:sz w:val="28"/>
          <w:szCs w:val="28"/>
        </w:rPr>
        <w:t>że na ogólny stan 15 r</w:t>
      </w:r>
      <w:r>
        <w:rPr>
          <w:sz w:val="28"/>
          <w:szCs w:val="28"/>
        </w:rPr>
        <w:t>adnych na sesji obecnych jest 1</w:t>
      </w:r>
      <w:r w:rsidR="00EE3781">
        <w:rPr>
          <w:sz w:val="28"/>
          <w:szCs w:val="28"/>
        </w:rPr>
        <w:t>4</w:t>
      </w:r>
      <w:r w:rsidRPr="00E75A2C">
        <w:rPr>
          <w:sz w:val="28"/>
          <w:szCs w:val="28"/>
        </w:rPr>
        <w:t xml:space="preserve"> radnych w związku z czym uchwały podejmowane na dzisiejszej sesji są prawomocne.</w:t>
      </w:r>
    </w:p>
    <w:p w:rsidR="00C6671C" w:rsidRDefault="00C6671C" w:rsidP="00B24A28">
      <w:pPr>
        <w:jc w:val="both"/>
        <w:rPr>
          <w:sz w:val="28"/>
          <w:szCs w:val="28"/>
        </w:rPr>
      </w:pPr>
      <w:r w:rsidRPr="00E75A2C">
        <w:rPr>
          <w:sz w:val="28"/>
          <w:szCs w:val="28"/>
        </w:rPr>
        <w:t>Następnie odczytał projekt por</w:t>
      </w:r>
      <w:r>
        <w:rPr>
          <w:sz w:val="28"/>
          <w:szCs w:val="28"/>
        </w:rPr>
        <w:t>ządku obrad sesji.</w:t>
      </w:r>
    </w:p>
    <w:p w:rsidR="00EE3781" w:rsidRDefault="00EE3781" w:rsidP="00B24A28">
      <w:pPr>
        <w:jc w:val="both"/>
        <w:rPr>
          <w:sz w:val="28"/>
          <w:szCs w:val="28"/>
        </w:rPr>
      </w:pPr>
      <w:r>
        <w:rPr>
          <w:b/>
          <w:sz w:val="28"/>
          <w:szCs w:val="28"/>
        </w:rPr>
        <w:t xml:space="preserve">Wójt Gminy </w:t>
      </w:r>
      <w:r w:rsidRPr="00EE3781">
        <w:rPr>
          <w:sz w:val="28"/>
          <w:szCs w:val="28"/>
        </w:rPr>
        <w:t>zgłosił wniosek o wprowadzenie do porządku obrad</w:t>
      </w:r>
      <w:r w:rsidR="00A35C4A">
        <w:rPr>
          <w:sz w:val="28"/>
          <w:szCs w:val="28"/>
        </w:rPr>
        <w:t xml:space="preserve"> punktu: Informacje, komunikaty, oświadczenia. W tym punkcie omówiony zostałby temat związany ze składowaniem odpadów w dawnej cegielni w Sołtykowie.</w:t>
      </w:r>
    </w:p>
    <w:p w:rsidR="00A35C4A" w:rsidRDefault="00A35C4A" w:rsidP="00B24A28">
      <w:pPr>
        <w:jc w:val="both"/>
        <w:rPr>
          <w:sz w:val="28"/>
          <w:szCs w:val="28"/>
        </w:rPr>
      </w:pPr>
      <w:r>
        <w:rPr>
          <w:sz w:val="28"/>
          <w:szCs w:val="28"/>
        </w:rPr>
        <w:t>Innych uwag ani wniosków nie zgłoszono do porządku obrad sesji.</w:t>
      </w:r>
    </w:p>
    <w:p w:rsidR="006E2C3D" w:rsidRPr="008E22CF" w:rsidRDefault="00A35C4A" w:rsidP="00B24A28">
      <w:pPr>
        <w:jc w:val="both"/>
        <w:rPr>
          <w:sz w:val="28"/>
          <w:szCs w:val="32"/>
        </w:rPr>
      </w:pPr>
      <w:r w:rsidRPr="00A35C4A">
        <w:rPr>
          <w:sz w:val="28"/>
          <w:szCs w:val="28"/>
        </w:rPr>
        <w:lastRenderedPageBreak/>
        <w:t>Radni jednogłośnie</w:t>
      </w:r>
      <w:r>
        <w:rPr>
          <w:sz w:val="28"/>
          <w:szCs w:val="28"/>
        </w:rPr>
        <w:t xml:space="preserve"> /14 głosów za/ opowiedzieli się</w:t>
      </w:r>
      <w:r>
        <w:rPr>
          <w:sz w:val="32"/>
          <w:szCs w:val="32"/>
        </w:rPr>
        <w:t xml:space="preserve"> </w:t>
      </w:r>
      <w:r w:rsidR="006E2C3D" w:rsidRPr="008E22CF">
        <w:rPr>
          <w:sz w:val="28"/>
          <w:szCs w:val="32"/>
        </w:rPr>
        <w:t>za wprowadzeniem po punkcie 2 punktu 3. Informacje, komunikaty i oświadczenia.</w:t>
      </w:r>
    </w:p>
    <w:p w:rsidR="006E2C3D" w:rsidRPr="008E22CF" w:rsidRDefault="008967E9" w:rsidP="00B24A28">
      <w:pPr>
        <w:jc w:val="both"/>
        <w:rPr>
          <w:sz w:val="28"/>
          <w:szCs w:val="32"/>
        </w:rPr>
      </w:pPr>
      <w:r>
        <w:rPr>
          <w:sz w:val="28"/>
          <w:szCs w:val="32"/>
        </w:rPr>
        <w:t>W związku z przyjęciem powyższego wniosku Przewodniczący Rady dodał, że d</w:t>
      </w:r>
      <w:r w:rsidR="006E2C3D" w:rsidRPr="008E22CF">
        <w:rPr>
          <w:sz w:val="28"/>
          <w:szCs w:val="32"/>
        </w:rPr>
        <w:t>otychczasowy punkt 3 otrzymuje oznaczenie punktu 4.</w:t>
      </w:r>
    </w:p>
    <w:p w:rsidR="006E2C3D" w:rsidRPr="008E22CF" w:rsidRDefault="008967E9" w:rsidP="00B24A28">
      <w:pPr>
        <w:jc w:val="both"/>
        <w:rPr>
          <w:sz w:val="28"/>
          <w:szCs w:val="32"/>
        </w:rPr>
      </w:pPr>
      <w:r>
        <w:rPr>
          <w:sz w:val="28"/>
          <w:szCs w:val="32"/>
        </w:rPr>
        <w:t>Radni jednogłośnie /14 głosów za/ zatwierdzili porządek</w:t>
      </w:r>
      <w:r w:rsidR="006E2C3D" w:rsidRPr="008E22CF">
        <w:rPr>
          <w:sz w:val="28"/>
          <w:szCs w:val="32"/>
        </w:rPr>
        <w:t xml:space="preserve"> obrad sesji łącznie </w:t>
      </w:r>
      <w:r>
        <w:rPr>
          <w:sz w:val="28"/>
          <w:szCs w:val="32"/>
        </w:rPr>
        <w:br/>
      </w:r>
      <w:r w:rsidR="006E2C3D" w:rsidRPr="008E22CF">
        <w:rPr>
          <w:sz w:val="28"/>
          <w:szCs w:val="32"/>
        </w:rPr>
        <w:t>z przyjętym wnioskiem.</w:t>
      </w:r>
    </w:p>
    <w:p w:rsidR="006E2C3D" w:rsidRPr="008E22CF" w:rsidRDefault="006E2C3D" w:rsidP="00B24A28">
      <w:pPr>
        <w:jc w:val="both"/>
        <w:rPr>
          <w:b/>
          <w:sz w:val="28"/>
          <w:szCs w:val="32"/>
        </w:rPr>
      </w:pPr>
      <w:r w:rsidRPr="008E22CF">
        <w:rPr>
          <w:b/>
          <w:sz w:val="28"/>
          <w:szCs w:val="32"/>
        </w:rPr>
        <w:t xml:space="preserve">Ad.2 </w:t>
      </w:r>
    </w:p>
    <w:p w:rsidR="006E2C3D" w:rsidRPr="008E22CF" w:rsidRDefault="006E2C3D" w:rsidP="00B24A28">
      <w:pPr>
        <w:jc w:val="both"/>
        <w:rPr>
          <w:b/>
          <w:sz w:val="28"/>
          <w:szCs w:val="32"/>
        </w:rPr>
      </w:pPr>
      <w:r w:rsidRPr="008E22CF">
        <w:rPr>
          <w:b/>
          <w:sz w:val="28"/>
          <w:szCs w:val="32"/>
        </w:rPr>
        <w:t>a/</w:t>
      </w:r>
    </w:p>
    <w:p w:rsidR="0023467A" w:rsidRDefault="00792725" w:rsidP="00B24A28">
      <w:pPr>
        <w:pStyle w:val="Tekstpodstawowy3"/>
        <w:spacing w:after="0"/>
        <w:jc w:val="both"/>
        <w:rPr>
          <w:b/>
          <w:sz w:val="28"/>
          <w:szCs w:val="32"/>
        </w:rPr>
      </w:pPr>
      <w:r>
        <w:rPr>
          <w:sz w:val="28"/>
          <w:szCs w:val="32"/>
        </w:rPr>
        <w:t>Projekt</w:t>
      </w:r>
      <w:r w:rsidR="006E2C3D" w:rsidRPr="008E22CF">
        <w:rPr>
          <w:sz w:val="28"/>
          <w:szCs w:val="32"/>
        </w:rPr>
        <w:t xml:space="preserve"> uchwały w sprawie wprowadzenia zmian w Wieloletniej Prognozie Fin</w:t>
      </w:r>
      <w:r>
        <w:rPr>
          <w:sz w:val="28"/>
          <w:szCs w:val="32"/>
        </w:rPr>
        <w:t xml:space="preserve">ansowej Gminy na lata 2016-2031 odczytała </w:t>
      </w:r>
      <w:r w:rsidRPr="00792725">
        <w:rPr>
          <w:b/>
          <w:sz w:val="28"/>
          <w:szCs w:val="32"/>
        </w:rPr>
        <w:t>Alina Wójcik – Skarbnik Gminy.</w:t>
      </w:r>
    </w:p>
    <w:p w:rsidR="00792725" w:rsidRDefault="00792725" w:rsidP="00B24A28">
      <w:pPr>
        <w:pStyle w:val="Tekstpodstawowy3"/>
        <w:spacing w:after="0"/>
        <w:jc w:val="both"/>
        <w:rPr>
          <w:sz w:val="28"/>
          <w:szCs w:val="32"/>
        </w:rPr>
      </w:pPr>
      <w:r w:rsidRPr="00792725">
        <w:rPr>
          <w:b/>
          <w:sz w:val="28"/>
          <w:szCs w:val="32"/>
        </w:rPr>
        <w:t>Przewodniczący Rady</w:t>
      </w:r>
      <w:r>
        <w:rPr>
          <w:sz w:val="28"/>
          <w:szCs w:val="32"/>
        </w:rPr>
        <w:t xml:space="preserve"> poinformował, że wszystkie komisje Rady pozytywnie zaopiniowały projekt uchwały: w dniu 23 maja Komisja Budżetowo-Finansowa </w:t>
      </w:r>
      <w:r w:rsidR="006E6D7D">
        <w:rPr>
          <w:sz w:val="28"/>
          <w:szCs w:val="32"/>
        </w:rPr>
        <w:br/>
      </w:r>
      <w:r>
        <w:rPr>
          <w:sz w:val="28"/>
          <w:szCs w:val="32"/>
        </w:rPr>
        <w:t>a w dniu dzisiejszym przed sesją trzy pozostałe komisje Rady.</w:t>
      </w:r>
    </w:p>
    <w:p w:rsidR="00F36721" w:rsidRPr="008E22CF" w:rsidRDefault="00F36721" w:rsidP="00B24A28">
      <w:pPr>
        <w:jc w:val="both"/>
        <w:rPr>
          <w:sz w:val="28"/>
          <w:szCs w:val="32"/>
        </w:rPr>
      </w:pPr>
      <w:r w:rsidRPr="00F36721">
        <w:rPr>
          <w:b/>
          <w:sz w:val="28"/>
          <w:szCs w:val="32"/>
        </w:rPr>
        <w:t>Dyskusja</w:t>
      </w:r>
      <w:r>
        <w:rPr>
          <w:sz w:val="28"/>
          <w:szCs w:val="32"/>
        </w:rPr>
        <w:t xml:space="preserve"> – brak chętnych.</w:t>
      </w:r>
    </w:p>
    <w:p w:rsidR="006E2C3D" w:rsidRPr="00B25FBE" w:rsidRDefault="000F5A0D" w:rsidP="00B24A28">
      <w:pPr>
        <w:jc w:val="both"/>
        <w:rPr>
          <w:b/>
          <w:sz w:val="28"/>
          <w:szCs w:val="32"/>
        </w:rPr>
      </w:pPr>
      <w:r>
        <w:rPr>
          <w:sz w:val="28"/>
          <w:szCs w:val="32"/>
        </w:rPr>
        <w:t xml:space="preserve">Radni jednogłośnie /14 głosów za/ podjęli </w:t>
      </w:r>
      <w:r w:rsidRPr="00B25FBE">
        <w:rPr>
          <w:b/>
          <w:sz w:val="28"/>
          <w:szCs w:val="32"/>
        </w:rPr>
        <w:t>Uchwałę Nr XIV/94/2016</w:t>
      </w:r>
      <w:r w:rsidR="006E2C3D" w:rsidRPr="00B25FBE">
        <w:rPr>
          <w:b/>
          <w:sz w:val="28"/>
          <w:szCs w:val="32"/>
        </w:rPr>
        <w:t xml:space="preserve"> w sprawie wprowadzenia zmian w Wieloletniej Prognozie Finansowej Gminy na lata 2016-2031</w:t>
      </w:r>
      <w:r w:rsidRPr="00B25FBE">
        <w:rPr>
          <w:b/>
          <w:sz w:val="28"/>
          <w:szCs w:val="32"/>
        </w:rPr>
        <w:t>.</w:t>
      </w:r>
    </w:p>
    <w:p w:rsidR="006E2C3D" w:rsidRPr="008E22CF" w:rsidRDefault="006E2C3D" w:rsidP="00B24A28">
      <w:pPr>
        <w:jc w:val="both"/>
        <w:rPr>
          <w:b/>
          <w:sz w:val="28"/>
          <w:szCs w:val="32"/>
        </w:rPr>
      </w:pPr>
      <w:r w:rsidRPr="008E22CF">
        <w:rPr>
          <w:b/>
          <w:sz w:val="28"/>
          <w:szCs w:val="32"/>
        </w:rPr>
        <w:t>b/</w:t>
      </w:r>
    </w:p>
    <w:p w:rsidR="006E2C3D" w:rsidRPr="00B25FBE" w:rsidRDefault="00B25FBE" w:rsidP="00B24A28">
      <w:pPr>
        <w:pStyle w:val="Tekstpodstawowy3"/>
        <w:spacing w:after="0"/>
        <w:jc w:val="both"/>
        <w:rPr>
          <w:b/>
          <w:sz w:val="28"/>
          <w:szCs w:val="32"/>
        </w:rPr>
      </w:pPr>
      <w:r>
        <w:rPr>
          <w:sz w:val="28"/>
          <w:szCs w:val="32"/>
        </w:rPr>
        <w:t xml:space="preserve">Projekt uchwały wraz </w:t>
      </w:r>
      <w:r w:rsidR="006E2C3D" w:rsidRPr="008E22CF">
        <w:rPr>
          <w:sz w:val="28"/>
          <w:szCs w:val="32"/>
        </w:rPr>
        <w:t>z uzasadnieniem w sprawie wprowadzenia zmi</w:t>
      </w:r>
      <w:r>
        <w:rPr>
          <w:sz w:val="28"/>
          <w:szCs w:val="32"/>
        </w:rPr>
        <w:t xml:space="preserve">an </w:t>
      </w:r>
      <w:r w:rsidR="006E6D7D">
        <w:rPr>
          <w:sz w:val="28"/>
          <w:szCs w:val="32"/>
        </w:rPr>
        <w:br/>
      </w:r>
      <w:r>
        <w:rPr>
          <w:sz w:val="28"/>
          <w:szCs w:val="32"/>
        </w:rPr>
        <w:t xml:space="preserve">w budżecie gminy na rok 2016 odczytała </w:t>
      </w:r>
      <w:r w:rsidRPr="00B25FBE">
        <w:rPr>
          <w:b/>
          <w:sz w:val="28"/>
          <w:szCs w:val="32"/>
        </w:rPr>
        <w:t>Alina Wójcik – Skarbnik Gminy.</w:t>
      </w:r>
    </w:p>
    <w:p w:rsidR="00F36721" w:rsidRDefault="00B25FBE" w:rsidP="00B24A28">
      <w:pPr>
        <w:pStyle w:val="Tekstpodstawowy3"/>
        <w:spacing w:after="0"/>
        <w:jc w:val="both"/>
        <w:rPr>
          <w:sz w:val="28"/>
          <w:szCs w:val="32"/>
        </w:rPr>
      </w:pPr>
      <w:r>
        <w:rPr>
          <w:b/>
          <w:sz w:val="28"/>
          <w:szCs w:val="32"/>
        </w:rPr>
        <w:t xml:space="preserve">Pani Skarbnik </w:t>
      </w:r>
      <w:r w:rsidRPr="00B25FBE">
        <w:rPr>
          <w:sz w:val="28"/>
          <w:szCs w:val="32"/>
        </w:rPr>
        <w:t xml:space="preserve">poinformowała o błędzie powstałym w uzasadnieniu do projektu uchwały </w:t>
      </w:r>
      <w:r w:rsidR="00F36721">
        <w:rPr>
          <w:sz w:val="28"/>
          <w:szCs w:val="32"/>
        </w:rPr>
        <w:t>w wydatkach działu 600 w którym błędnie zapisano nazwę drogi „Bliżyn-Mroczków-</w:t>
      </w:r>
      <w:proofErr w:type="spellStart"/>
      <w:r w:rsidR="00F36721">
        <w:rPr>
          <w:sz w:val="28"/>
          <w:szCs w:val="32"/>
        </w:rPr>
        <w:t>Rędocin</w:t>
      </w:r>
      <w:proofErr w:type="spellEnd"/>
      <w:r w:rsidR="00F36721">
        <w:rPr>
          <w:sz w:val="28"/>
          <w:szCs w:val="32"/>
        </w:rPr>
        <w:t>” a powinno być „Mroczków-</w:t>
      </w:r>
      <w:proofErr w:type="spellStart"/>
      <w:r w:rsidR="00F36721">
        <w:rPr>
          <w:sz w:val="28"/>
          <w:szCs w:val="32"/>
        </w:rPr>
        <w:t>Rędocin</w:t>
      </w:r>
      <w:proofErr w:type="spellEnd"/>
      <w:r w:rsidR="00F36721">
        <w:rPr>
          <w:sz w:val="28"/>
          <w:szCs w:val="32"/>
        </w:rPr>
        <w:t>”.</w:t>
      </w:r>
    </w:p>
    <w:p w:rsidR="00F36721" w:rsidRDefault="00F36721" w:rsidP="00B24A28">
      <w:pPr>
        <w:pStyle w:val="Tekstpodstawowy3"/>
        <w:spacing w:after="0"/>
        <w:jc w:val="both"/>
        <w:rPr>
          <w:sz w:val="28"/>
          <w:szCs w:val="32"/>
        </w:rPr>
      </w:pPr>
      <w:r>
        <w:rPr>
          <w:sz w:val="28"/>
          <w:szCs w:val="32"/>
        </w:rPr>
        <w:t>Radni zaakceptowali powyższą poprawkę.</w:t>
      </w:r>
    </w:p>
    <w:p w:rsidR="00556D39" w:rsidRDefault="00556D39" w:rsidP="00B24A28">
      <w:pPr>
        <w:jc w:val="both"/>
        <w:rPr>
          <w:sz w:val="28"/>
          <w:szCs w:val="32"/>
        </w:rPr>
      </w:pPr>
      <w:r w:rsidRPr="00792725">
        <w:rPr>
          <w:b/>
          <w:sz w:val="28"/>
          <w:szCs w:val="32"/>
        </w:rPr>
        <w:t>Przewodniczący Rady</w:t>
      </w:r>
      <w:r>
        <w:rPr>
          <w:sz w:val="28"/>
          <w:szCs w:val="32"/>
        </w:rPr>
        <w:t xml:space="preserve"> poinformował, że wszystkie komisje Rady pozytywnie zaopiniowały projekt uchwały</w:t>
      </w:r>
      <w:r w:rsidR="001437CF">
        <w:rPr>
          <w:sz w:val="28"/>
          <w:szCs w:val="32"/>
        </w:rPr>
        <w:t>.</w:t>
      </w:r>
    </w:p>
    <w:p w:rsidR="00F36721" w:rsidRPr="008E22CF" w:rsidRDefault="00F36721" w:rsidP="00B24A28">
      <w:pPr>
        <w:jc w:val="both"/>
        <w:rPr>
          <w:sz w:val="28"/>
          <w:szCs w:val="32"/>
        </w:rPr>
      </w:pPr>
      <w:r w:rsidRPr="00F36721">
        <w:rPr>
          <w:b/>
          <w:sz w:val="28"/>
          <w:szCs w:val="32"/>
        </w:rPr>
        <w:t>Dyskusja</w:t>
      </w:r>
      <w:r>
        <w:rPr>
          <w:sz w:val="28"/>
          <w:szCs w:val="32"/>
        </w:rPr>
        <w:t xml:space="preserve"> – brak chętnych.</w:t>
      </w:r>
    </w:p>
    <w:p w:rsidR="006E2C3D" w:rsidRPr="007762D3" w:rsidRDefault="00F36721" w:rsidP="00B24A28">
      <w:pPr>
        <w:pStyle w:val="Tekstpodstawowy3"/>
        <w:spacing w:after="0"/>
        <w:jc w:val="both"/>
        <w:rPr>
          <w:sz w:val="28"/>
          <w:szCs w:val="32"/>
        </w:rPr>
      </w:pPr>
      <w:r>
        <w:rPr>
          <w:sz w:val="28"/>
          <w:szCs w:val="32"/>
        </w:rPr>
        <w:t xml:space="preserve">Radni podjęli </w:t>
      </w:r>
      <w:r w:rsidRPr="00B25FBE">
        <w:rPr>
          <w:b/>
          <w:sz w:val="28"/>
          <w:szCs w:val="32"/>
        </w:rPr>
        <w:t>U</w:t>
      </w:r>
      <w:r>
        <w:rPr>
          <w:b/>
          <w:sz w:val="28"/>
          <w:szCs w:val="32"/>
        </w:rPr>
        <w:t>chwałę Nr XIV/95</w:t>
      </w:r>
      <w:r w:rsidRPr="00B25FBE">
        <w:rPr>
          <w:b/>
          <w:sz w:val="28"/>
          <w:szCs w:val="32"/>
        </w:rPr>
        <w:t>/2016</w:t>
      </w:r>
      <w:r>
        <w:rPr>
          <w:sz w:val="28"/>
          <w:szCs w:val="32"/>
        </w:rPr>
        <w:t xml:space="preserve"> </w:t>
      </w:r>
      <w:r w:rsidR="006E2C3D" w:rsidRPr="00F36721">
        <w:rPr>
          <w:b/>
          <w:sz w:val="28"/>
          <w:szCs w:val="32"/>
        </w:rPr>
        <w:t>w sprawie wprowadzenia zmi</w:t>
      </w:r>
      <w:r w:rsidR="007762D3">
        <w:rPr>
          <w:b/>
          <w:sz w:val="28"/>
          <w:szCs w:val="32"/>
        </w:rPr>
        <w:t xml:space="preserve">an </w:t>
      </w:r>
      <w:r w:rsidR="007762D3">
        <w:rPr>
          <w:b/>
          <w:sz w:val="28"/>
          <w:szCs w:val="32"/>
        </w:rPr>
        <w:br/>
        <w:t xml:space="preserve">w budżecie gminy na rok 2016 </w:t>
      </w:r>
      <w:r w:rsidR="007762D3">
        <w:rPr>
          <w:sz w:val="28"/>
          <w:szCs w:val="32"/>
        </w:rPr>
        <w:t xml:space="preserve">wynikiem głosowania: 13 głosów za, </w:t>
      </w:r>
      <w:r w:rsidR="007762D3">
        <w:rPr>
          <w:sz w:val="28"/>
          <w:szCs w:val="32"/>
        </w:rPr>
        <w:br/>
        <w:t>1 wstrzymujący się.</w:t>
      </w:r>
    </w:p>
    <w:p w:rsidR="00556D39" w:rsidRPr="00D244BB" w:rsidRDefault="006E2C3D" w:rsidP="00B24A28">
      <w:pPr>
        <w:pStyle w:val="Tekstpodstawowy3"/>
        <w:spacing w:after="0"/>
        <w:jc w:val="both"/>
        <w:rPr>
          <w:b/>
          <w:sz w:val="28"/>
          <w:szCs w:val="32"/>
        </w:rPr>
      </w:pPr>
      <w:r w:rsidRPr="008E22CF">
        <w:rPr>
          <w:b/>
          <w:sz w:val="28"/>
          <w:szCs w:val="32"/>
        </w:rPr>
        <w:t>c/</w:t>
      </w:r>
    </w:p>
    <w:p w:rsidR="004C51ED" w:rsidRPr="00556D39" w:rsidRDefault="00556D39" w:rsidP="00B24A28">
      <w:pPr>
        <w:pStyle w:val="Tekstpodstawowy3"/>
        <w:spacing w:after="0"/>
        <w:jc w:val="both"/>
        <w:rPr>
          <w:b/>
          <w:sz w:val="28"/>
          <w:szCs w:val="32"/>
        </w:rPr>
      </w:pPr>
      <w:r>
        <w:rPr>
          <w:sz w:val="28"/>
          <w:szCs w:val="32"/>
        </w:rPr>
        <w:t>P</w:t>
      </w:r>
      <w:r w:rsidR="006E2C3D" w:rsidRPr="008E22CF">
        <w:rPr>
          <w:sz w:val="28"/>
          <w:szCs w:val="32"/>
        </w:rPr>
        <w:t>rojekt</w:t>
      </w:r>
      <w:r>
        <w:rPr>
          <w:sz w:val="28"/>
          <w:szCs w:val="32"/>
        </w:rPr>
        <w:t xml:space="preserve"> uchwały wraz </w:t>
      </w:r>
      <w:r w:rsidR="006E2C3D" w:rsidRPr="008E22CF">
        <w:rPr>
          <w:sz w:val="28"/>
          <w:szCs w:val="32"/>
        </w:rPr>
        <w:t>z uzasadnieniem w spraw</w:t>
      </w:r>
      <w:r>
        <w:rPr>
          <w:sz w:val="28"/>
          <w:szCs w:val="32"/>
        </w:rPr>
        <w:t xml:space="preserve">ie udzielenia pomocy finansowej odczytała </w:t>
      </w:r>
      <w:r w:rsidRPr="00556D39">
        <w:rPr>
          <w:b/>
          <w:sz w:val="28"/>
          <w:szCs w:val="32"/>
        </w:rPr>
        <w:t xml:space="preserve">Alina Wójcik – </w:t>
      </w:r>
      <w:r w:rsidR="004C51ED">
        <w:rPr>
          <w:b/>
          <w:sz w:val="28"/>
          <w:szCs w:val="32"/>
        </w:rPr>
        <w:t>Skarbnik Gminy.</w:t>
      </w:r>
    </w:p>
    <w:p w:rsidR="00556D39" w:rsidRDefault="00556D39" w:rsidP="00B24A28">
      <w:pPr>
        <w:jc w:val="both"/>
        <w:rPr>
          <w:sz w:val="28"/>
          <w:szCs w:val="32"/>
        </w:rPr>
      </w:pPr>
      <w:r w:rsidRPr="00792725">
        <w:rPr>
          <w:b/>
          <w:sz w:val="28"/>
          <w:szCs w:val="32"/>
        </w:rPr>
        <w:t>Przewodniczący Rady</w:t>
      </w:r>
      <w:r>
        <w:rPr>
          <w:sz w:val="28"/>
          <w:szCs w:val="32"/>
        </w:rPr>
        <w:t xml:space="preserve"> poinformował, że wszystkie komisje Rady pozytywnie zaopiniowały projekt uchwały</w:t>
      </w:r>
      <w:r w:rsidR="0023467A">
        <w:rPr>
          <w:sz w:val="28"/>
          <w:szCs w:val="32"/>
        </w:rPr>
        <w:t xml:space="preserve">. </w:t>
      </w:r>
    </w:p>
    <w:p w:rsidR="006E2C3D" w:rsidRPr="008E22CF" w:rsidRDefault="00D244BB" w:rsidP="00B24A28">
      <w:pPr>
        <w:jc w:val="both"/>
        <w:rPr>
          <w:sz w:val="28"/>
          <w:szCs w:val="32"/>
        </w:rPr>
      </w:pPr>
      <w:r w:rsidRPr="00D244BB">
        <w:rPr>
          <w:b/>
          <w:sz w:val="28"/>
          <w:szCs w:val="32"/>
        </w:rPr>
        <w:t>Dyskusja</w:t>
      </w:r>
      <w:r>
        <w:rPr>
          <w:sz w:val="28"/>
          <w:szCs w:val="32"/>
        </w:rPr>
        <w:t xml:space="preserve"> – brak chętnych.</w:t>
      </w:r>
    </w:p>
    <w:p w:rsidR="006E2C3D" w:rsidRPr="00D244BB" w:rsidRDefault="00D244BB" w:rsidP="00B24A28">
      <w:pPr>
        <w:pStyle w:val="Tekstpodstawowy3"/>
        <w:spacing w:after="0"/>
        <w:jc w:val="both"/>
        <w:rPr>
          <w:b/>
          <w:sz w:val="28"/>
          <w:szCs w:val="32"/>
        </w:rPr>
      </w:pPr>
      <w:r>
        <w:rPr>
          <w:sz w:val="28"/>
          <w:szCs w:val="32"/>
        </w:rPr>
        <w:t xml:space="preserve">Radni jednogłośnie /14 głosów za/ podjęli </w:t>
      </w:r>
      <w:r w:rsidRPr="00B25FBE">
        <w:rPr>
          <w:b/>
          <w:sz w:val="28"/>
          <w:szCs w:val="32"/>
        </w:rPr>
        <w:t>U</w:t>
      </w:r>
      <w:r w:rsidR="00656280">
        <w:rPr>
          <w:b/>
          <w:sz w:val="28"/>
          <w:szCs w:val="32"/>
        </w:rPr>
        <w:t>chwałę Nr XIV/96</w:t>
      </w:r>
      <w:r w:rsidRPr="00B25FBE">
        <w:rPr>
          <w:b/>
          <w:sz w:val="28"/>
          <w:szCs w:val="32"/>
        </w:rPr>
        <w:t>/2016</w:t>
      </w:r>
      <w:r>
        <w:rPr>
          <w:sz w:val="28"/>
          <w:szCs w:val="32"/>
        </w:rPr>
        <w:t xml:space="preserve"> </w:t>
      </w:r>
      <w:r w:rsidR="006E2C3D" w:rsidRPr="00D244BB">
        <w:rPr>
          <w:b/>
          <w:sz w:val="28"/>
          <w:szCs w:val="32"/>
        </w:rPr>
        <w:t>w sprawie udzielenia pomocy finansowej.</w:t>
      </w:r>
    </w:p>
    <w:p w:rsidR="006E2C3D" w:rsidRPr="008E22CF" w:rsidRDefault="006E2C3D" w:rsidP="00B24A28">
      <w:pPr>
        <w:jc w:val="both"/>
        <w:rPr>
          <w:b/>
          <w:sz w:val="28"/>
          <w:szCs w:val="32"/>
        </w:rPr>
      </w:pPr>
      <w:r w:rsidRPr="008E22CF">
        <w:rPr>
          <w:b/>
          <w:sz w:val="28"/>
          <w:szCs w:val="32"/>
        </w:rPr>
        <w:t>d/</w:t>
      </w:r>
    </w:p>
    <w:p w:rsidR="006E2C3D" w:rsidRPr="00656280" w:rsidRDefault="00656280" w:rsidP="00B24A28">
      <w:pPr>
        <w:pStyle w:val="Tekstpodstawowy3"/>
        <w:spacing w:after="0"/>
        <w:jc w:val="both"/>
        <w:rPr>
          <w:b/>
          <w:sz w:val="28"/>
          <w:szCs w:val="32"/>
        </w:rPr>
      </w:pPr>
      <w:r>
        <w:rPr>
          <w:sz w:val="28"/>
          <w:szCs w:val="32"/>
        </w:rPr>
        <w:t xml:space="preserve">Projekt uchwały wraz </w:t>
      </w:r>
      <w:r w:rsidR="006E2C3D" w:rsidRPr="008E22CF">
        <w:rPr>
          <w:sz w:val="28"/>
          <w:szCs w:val="32"/>
        </w:rPr>
        <w:t xml:space="preserve">z uzasadnieniem w sprawie zmiany uchwały </w:t>
      </w:r>
      <w:r w:rsidR="004D0015">
        <w:rPr>
          <w:sz w:val="28"/>
          <w:szCs w:val="32"/>
        </w:rPr>
        <w:br/>
      </w:r>
      <w:r w:rsidR="006E2C3D" w:rsidRPr="008E22CF">
        <w:rPr>
          <w:sz w:val="28"/>
          <w:szCs w:val="32"/>
        </w:rPr>
        <w:t xml:space="preserve">Nr XVIII/104/2012 Rady Gminy Bliżyn z dnia 27 kwietnia 2012r. w sprawie </w:t>
      </w:r>
      <w:r w:rsidR="006E2C3D" w:rsidRPr="008E22CF">
        <w:rPr>
          <w:sz w:val="28"/>
          <w:szCs w:val="32"/>
        </w:rPr>
        <w:lastRenderedPageBreak/>
        <w:t>emisji obligacji komunalnych oraz określenia zasad i</w:t>
      </w:r>
      <w:r>
        <w:rPr>
          <w:sz w:val="28"/>
          <w:szCs w:val="32"/>
        </w:rPr>
        <w:t xml:space="preserve">ch zbywania, nabywania </w:t>
      </w:r>
      <w:r w:rsidR="004D0015">
        <w:rPr>
          <w:sz w:val="28"/>
          <w:szCs w:val="32"/>
        </w:rPr>
        <w:br/>
      </w:r>
      <w:r>
        <w:rPr>
          <w:sz w:val="28"/>
          <w:szCs w:val="32"/>
        </w:rPr>
        <w:t xml:space="preserve">i wykupu odczytała </w:t>
      </w:r>
      <w:r w:rsidRPr="00656280">
        <w:rPr>
          <w:b/>
          <w:sz w:val="28"/>
          <w:szCs w:val="32"/>
        </w:rPr>
        <w:t>Alina Wójcik – Skarbnik Gminy.</w:t>
      </w:r>
    </w:p>
    <w:p w:rsidR="00656280" w:rsidRDefault="00656280" w:rsidP="00B24A28">
      <w:pPr>
        <w:jc w:val="both"/>
        <w:rPr>
          <w:sz w:val="28"/>
          <w:szCs w:val="32"/>
        </w:rPr>
      </w:pPr>
      <w:r w:rsidRPr="00792725">
        <w:rPr>
          <w:b/>
          <w:sz w:val="28"/>
          <w:szCs w:val="32"/>
        </w:rPr>
        <w:t>Przewodniczący Rady</w:t>
      </w:r>
      <w:r>
        <w:rPr>
          <w:sz w:val="28"/>
          <w:szCs w:val="32"/>
        </w:rPr>
        <w:t xml:space="preserve"> poinformował, że wszystkie komisje Rady pozytywnie zaopiniowały projekt uchwały.</w:t>
      </w:r>
    </w:p>
    <w:p w:rsidR="00656280" w:rsidRPr="008E22CF" w:rsidRDefault="00656280" w:rsidP="00B24A28">
      <w:pPr>
        <w:jc w:val="both"/>
        <w:rPr>
          <w:sz w:val="28"/>
          <w:szCs w:val="32"/>
        </w:rPr>
      </w:pPr>
      <w:r w:rsidRPr="00F36721">
        <w:rPr>
          <w:b/>
          <w:sz w:val="28"/>
          <w:szCs w:val="32"/>
        </w:rPr>
        <w:t>Dyskusja</w:t>
      </w:r>
      <w:r>
        <w:rPr>
          <w:sz w:val="28"/>
          <w:szCs w:val="32"/>
        </w:rPr>
        <w:t xml:space="preserve"> – brak chętnych.</w:t>
      </w:r>
    </w:p>
    <w:p w:rsidR="00656280" w:rsidRPr="008E22CF" w:rsidRDefault="00656280" w:rsidP="00B24A28">
      <w:pPr>
        <w:jc w:val="both"/>
        <w:rPr>
          <w:sz w:val="28"/>
          <w:szCs w:val="32"/>
        </w:rPr>
      </w:pPr>
      <w:r>
        <w:rPr>
          <w:sz w:val="28"/>
          <w:szCs w:val="32"/>
        </w:rPr>
        <w:t xml:space="preserve">Radni jednogłośnie /14 głosów za/ podjęli </w:t>
      </w:r>
      <w:r w:rsidRPr="00B25FBE">
        <w:rPr>
          <w:b/>
          <w:sz w:val="28"/>
          <w:szCs w:val="32"/>
        </w:rPr>
        <w:t>U</w:t>
      </w:r>
      <w:r>
        <w:rPr>
          <w:b/>
          <w:sz w:val="28"/>
          <w:szCs w:val="32"/>
        </w:rPr>
        <w:t>chwałę Nr XIV/97</w:t>
      </w:r>
      <w:r w:rsidRPr="00B25FBE">
        <w:rPr>
          <w:b/>
          <w:sz w:val="28"/>
          <w:szCs w:val="32"/>
        </w:rPr>
        <w:t>/2016</w:t>
      </w:r>
      <w:r>
        <w:rPr>
          <w:b/>
          <w:sz w:val="28"/>
          <w:szCs w:val="32"/>
        </w:rPr>
        <w:t xml:space="preserve"> </w:t>
      </w:r>
      <w:r w:rsidR="006E2C3D" w:rsidRPr="00656280">
        <w:rPr>
          <w:b/>
          <w:sz w:val="28"/>
          <w:szCs w:val="32"/>
        </w:rPr>
        <w:t>w sprawie zmiany uchwały Nr XVIII/104/2012 Rady Gminy Bliżyn z dnia 27 kwietnia 2012r. w sprawie emisji obligacji komunalnych oraz określenia zasad ic</w:t>
      </w:r>
      <w:r>
        <w:rPr>
          <w:b/>
          <w:sz w:val="28"/>
          <w:szCs w:val="32"/>
        </w:rPr>
        <w:t>h zbywania, nabywania i wykupu.</w:t>
      </w:r>
    </w:p>
    <w:p w:rsidR="006E2C3D" w:rsidRPr="008E22CF" w:rsidRDefault="006E2C3D" w:rsidP="00B24A28">
      <w:pPr>
        <w:jc w:val="both"/>
        <w:rPr>
          <w:b/>
          <w:sz w:val="28"/>
          <w:szCs w:val="32"/>
        </w:rPr>
      </w:pPr>
      <w:r w:rsidRPr="008E22CF">
        <w:rPr>
          <w:b/>
          <w:sz w:val="28"/>
          <w:szCs w:val="32"/>
        </w:rPr>
        <w:t>e/</w:t>
      </w:r>
    </w:p>
    <w:p w:rsidR="006E2C3D" w:rsidRPr="00EE7DF6" w:rsidRDefault="00EE7DF6" w:rsidP="00B24A28">
      <w:pPr>
        <w:pStyle w:val="Tekstpodstawowy3"/>
        <w:spacing w:after="0"/>
        <w:jc w:val="both"/>
        <w:rPr>
          <w:b/>
          <w:sz w:val="28"/>
          <w:szCs w:val="32"/>
        </w:rPr>
      </w:pPr>
      <w:r>
        <w:rPr>
          <w:sz w:val="28"/>
          <w:szCs w:val="32"/>
        </w:rPr>
        <w:t xml:space="preserve">Projekt uchwały wraz </w:t>
      </w:r>
      <w:r w:rsidR="006E2C3D" w:rsidRPr="008E22CF">
        <w:rPr>
          <w:sz w:val="28"/>
          <w:szCs w:val="32"/>
        </w:rPr>
        <w:t>z uzasadnie</w:t>
      </w:r>
      <w:r>
        <w:rPr>
          <w:sz w:val="28"/>
          <w:szCs w:val="32"/>
        </w:rPr>
        <w:t xml:space="preserve">niem w sprawie emisji obligacji odczytała </w:t>
      </w:r>
      <w:r w:rsidRPr="00EE7DF6">
        <w:rPr>
          <w:b/>
          <w:sz w:val="28"/>
          <w:szCs w:val="32"/>
        </w:rPr>
        <w:t>Alina Wójcik – Skarbnik Gminy.</w:t>
      </w:r>
    </w:p>
    <w:p w:rsidR="00EE7DF6" w:rsidRDefault="00EE7DF6" w:rsidP="00B24A28">
      <w:pPr>
        <w:jc w:val="both"/>
        <w:rPr>
          <w:sz w:val="28"/>
          <w:szCs w:val="32"/>
        </w:rPr>
      </w:pPr>
      <w:r w:rsidRPr="00792725">
        <w:rPr>
          <w:b/>
          <w:sz w:val="28"/>
          <w:szCs w:val="32"/>
        </w:rPr>
        <w:t>Przewodniczący Rady</w:t>
      </w:r>
      <w:r>
        <w:rPr>
          <w:sz w:val="28"/>
          <w:szCs w:val="32"/>
        </w:rPr>
        <w:t xml:space="preserve"> poinformował, że wszystkie komisje Rady pozytywnie zaopiniowały projekt uchwały.</w:t>
      </w:r>
    </w:p>
    <w:p w:rsidR="006E2C3D" w:rsidRDefault="00EE7DF6" w:rsidP="00B24A28">
      <w:pPr>
        <w:jc w:val="both"/>
        <w:rPr>
          <w:b/>
          <w:sz w:val="28"/>
          <w:szCs w:val="32"/>
        </w:rPr>
      </w:pPr>
      <w:r w:rsidRPr="00F36721">
        <w:rPr>
          <w:b/>
          <w:sz w:val="28"/>
          <w:szCs w:val="32"/>
        </w:rPr>
        <w:t>Dyskusja</w:t>
      </w:r>
    </w:p>
    <w:p w:rsidR="00EE7DF6" w:rsidRDefault="00EE7DF6" w:rsidP="00B24A28">
      <w:pPr>
        <w:jc w:val="both"/>
        <w:rPr>
          <w:sz w:val="28"/>
          <w:szCs w:val="32"/>
        </w:rPr>
      </w:pPr>
      <w:r>
        <w:rPr>
          <w:b/>
          <w:sz w:val="28"/>
          <w:szCs w:val="32"/>
        </w:rPr>
        <w:t xml:space="preserve">Radosław Bułka </w:t>
      </w:r>
      <w:r>
        <w:rPr>
          <w:sz w:val="28"/>
          <w:szCs w:val="32"/>
        </w:rPr>
        <w:t>zapytał, co oznacza zapis, że obligacje nie będą zabezpieczone.</w:t>
      </w:r>
    </w:p>
    <w:p w:rsidR="00664B1F" w:rsidRPr="004C51ED" w:rsidRDefault="00EE7DF6" w:rsidP="00B24A28">
      <w:pPr>
        <w:jc w:val="both"/>
        <w:rPr>
          <w:sz w:val="28"/>
          <w:szCs w:val="28"/>
        </w:rPr>
      </w:pPr>
      <w:r w:rsidRPr="00EE7DF6">
        <w:rPr>
          <w:b/>
          <w:sz w:val="28"/>
          <w:szCs w:val="32"/>
        </w:rPr>
        <w:t>Pani Skarbnik</w:t>
      </w:r>
      <w:r>
        <w:rPr>
          <w:sz w:val="28"/>
          <w:szCs w:val="32"/>
        </w:rPr>
        <w:t xml:space="preserve"> wyjaśniła, że obowiązuje </w:t>
      </w:r>
      <w:r w:rsidR="004D0015">
        <w:rPr>
          <w:sz w:val="28"/>
          <w:szCs w:val="32"/>
        </w:rPr>
        <w:t xml:space="preserve">taka </w:t>
      </w:r>
      <w:r>
        <w:rPr>
          <w:sz w:val="28"/>
          <w:szCs w:val="32"/>
        </w:rPr>
        <w:t xml:space="preserve">forma emisji </w:t>
      </w:r>
      <w:r w:rsidR="001437CF">
        <w:rPr>
          <w:sz w:val="28"/>
          <w:szCs w:val="32"/>
        </w:rPr>
        <w:t xml:space="preserve">obligacji. Zgodnie </w:t>
      </w:r>
      <w:r w:rsidR="004D0015">
        <w:rPr>
          <w:sz w:val="28"/>
          <w:szCs w:val="32"/>
        </w:rPr>
        <w:br/>
      </w:r>
      <w:r w:rsidR="001437CF">
        <w:rPr>
          <w:sz w:val="28"/>
          <w:szCs w:val="32"/>
        </w:rPr>
        <w:t>z zawartą</w:t>
      </w:r>
      <w:r w:rsidR="00B122F2">
        <w:rPr>
          <w:sz w:val="28"/>
          <w:szCs w:val="32"/>
        </w:rPr>
        <w:t xml:space="preserve"> umową </w:t>
      </w:r>
      <w:r w:rsidR="004D0015">
        <w:rPr>
          <w:sz w:val="28"/>
          <w:szCs w:val="32"/>
        </w:rPr>
        <w:t xml:space="preserve">muszą być przestrzegane </w:t>
      </w:r>
      <w:r w:rsidR="001437CF">
        <w:rPr>
          <w:sz w:val="28"/>
          <w:szCs w:val="32"/>
        </w:rPr>
        <w:t>ustalone</w:t>
      </w:r>
      <w:r w:rsidR="00B122F2">
        <w:rPr>
          <w:sz w:val="28"/>
          <w:szCs w:val="32"/>
        </w:rPr>
        <w:t xml:space="preserve"> terminy. W przypadku braku spłaty</w:t>
      </w:r>
      <w:r w:rsidR="001437CF">
        <w:rPr>
          <w:sz w:val="28"/>
          <w:szCs w:val="32"/>
        </w:rPr>
        <w:t xml:space="preserve"> obligacji</w:t>
      </w:r>
      <w:r w:rsidR="00B122F2">
        <w:rPr>
          <w:sz w:val="28"/>
          <w:szCs w:val="32"/>
        </w:rPr>
        <w:t xml:space="preserve"> bank zajmuje rachunek samorządu.</w:t>
      </w:r>
      <w:r>
        <w:rPr>
          <w:sz w:val="28"/>
          <w:szCs w:val="32"/>
        </w:rPr>
        <w:t xml:space="preserve"> </w:t>
      </w:r>
      <w:r w:rsidR="00B122F2">
        <w:rPr>
          <w:sz w:val="28"/>
          <w:szCs w:val="32"/>
        </w:rPr>
        <w:t xml:space="preserve">Ponadto </w:t>
      </w:r>
      <w:r w:rsidR="00664B1F" w:rsidRPr="00B122F2">
        <w:rPr>
          <w:sz w:val="28"/>
          <w:szCs w:val="32"/>
        </w:rPr>
        <w:t>Pani Skarbnik</w:t>
      </w:r>
      <w:r w:rsidR="00664B1F">
        <w:rPr>
          <w:sz w:val="28"/>
          <w:szCs w:val="32"/>
        </w:rPr>
        <w:t xml:space="preserve"> prosiła o sprostowanie w uzasadnieniu do projektu uchwały, gdzie zamiast kwoty </w:t>
      </w:r>
      <w:r w:rsidR="00D40DA0">
        <w:rPr>
          <w:sz w:val="28"/>
          <w:szCs w:val="32"/>
        </w:rPr>
        <w:t>„</w:t>
      </w:r>
      <w:r w:rsidR="00664B1F">
        <w:rPr>
          <w:sz w:val="28"/>
          <w:szCs w:val="32"/>
        </w:rPr>
        <w:t>400.000zł</w:t>
      </w:r>
      <w:r w:rsidR="00D40DA0">
        <w:rPr>
          <w:sz w:val="28"/>
          <w:szCs w:val="32"/>
        </w:rPr>
        <w:t>”</w:t>
      </w:r>
      <w:r w:rsidR="00664B1F">
        <w:rPr>
          <w:sz w:val="28"/>
          <w:szCs w:val="32"/>
        </w:rPr>
        <w:t xml:space="preserve"> powinno być </w:t>
      </w:r>
      <w:r w:rsidR="00D40DA0">
        <w:rPr>
          <w:sz w:val="28"/>
          <w:szCs w:val="32"/>
        </w:rPr>
        <w:t>„</w:t>
      </w:r>
      <w:r w:rsidR="004C51ED">
        <w:rPr>
          <w:sz w:val="28"/>
          <w:szCs w:val="32"/>
        </w:rPr>
        <w:t>200.000zł</w:t>
      </w:r>
      <w:r w:rsidR="00D40DA0">
        <w:rPr>
          <w:sz w:val="28"/>
          <w:szCs w:val="32"/>
        </w:rPr>
        <w:t>”</w:t>
      </w:r>
      <w:r w:rsidR="004C51ED">
        <w:rPr>
          <w:sz w:val="28"/>
          <w:szCs w:val="32"/>
        </w:rPr>
        <w:t>.</w:t>
      </w:r>
      <w:r w:rsidR="00B122F2">
        <w:rPr>
          <w:sz w:val="28"/>
          <w:szCs w:val="32"/>
        </w:rPr>
        <w:t xml:space="preserve"> </w:t>
      </w:r>
      <w:r w:rsidR="00292EDC">
        <w:rPr>
          <w:sz w:val="28"/>
          <w:szCs w:val="32"/>
        </w:rPr>
        <w:t xml:space="preserve">Środki pozyskane z emisji obligacji </w:t>
      </w:r>
      <w:r w:rsidR="00D40DA0">
        <w:rPr>
          <w:sz w:val="28"/>
          <w:szCs w:val="32"/>
        </w:rPr>
        <w:br/>
      </w:r>
      <w:r w:rsidR="00292EDC">
        <w:rPr>
          <w:sz w:val="28"/>
          <w:szCs w:val="32"/>
        </w:rPr>
        <w:t>w kwocie 800.000zł</w:t>
      </w:r>
      <w:r w:rsidR="001437CF">
        <w:rPr>
          <w:sz w:val="28"/>
          <w:szCs w:val="32"/>
        </w:rPr>
        <w:t xml:space="preserve"> zostaną</w:t>
      </w:r>
      <w:r w:rsidR="00292EDC">
        <w:rPr>
          <w:sz w:val="28"/>
          <w:szCs w:val="32"/>
        </w:rPr>
        <w:t xml:space="preserve"> przeznaczone na spłatę kredytu w wysokości 600.000zł i na wykup</w:t>
      </w:r>
      <w:r w:rsidR="00A03EEA">
        <w:rPr>
          <w:sz w:val="28"/>
          <w:szCs w:val="32"/>
        </w:rPr>
        <w:t xml:space="preserve"> obligacji w wysokości 200.000zł</w:t>
      </w:r>
      <w:r w:rsidR="00292EDC">
        <w:rPr>
          <w:sz w:val="28"/>
          <w:szCs w:val="32"/>
        </w:rPr>
        <w:t xml:space="preserve"> a nie 400.000zł jak zapisano w uzasadnieniu do uchwały. </w:t>
      </w:r>
      <w:r w:rsidR="00664B1F" w:rsidRPr="004C51ED">
        <w:rPr>
          <w:sz w:val="28"/>
          <w:szCs w:val="28"/>
        </w:rPr>
        <w:t>Radni jednogłośnie /14 głosów za/ przyjęl</w:t>
      </w:r>
      <w:r w:rsidR="004C51ED">
        <w:rPr>
          <w:sz w:val="28"/>
          <w:szCs w:val="28"/>
        </w:rPr>
        <w:t xml:space="preserve">i powyższą poprawkę do </w:t>
      </w:r>
      <w:r w:rsidR="00664B1F" w:rsidRPr="004C51ED">
        <w:rPr>
          <w:sz w:val="28"/>
          <w:szCs w:val="28"/>
        </w:rPr>
        <w:t>uzasadnienia.</w:t>
      </w:r>
    </w:p>
    <w:p w:rsidR="00664B1F" w:rsidRDefault="00664B1F" w:rsidP="00B24A28">
      <w:pPr>
        <w:pStyle w:val="Tekstpodstawowy3"/>
        <w:spacing w:after="0"/>
        <w:rPr>
          <w:sz w:val="28"/>
          <w:szCs w:val="32"/>
        </w:rPr>
      </w:pPr>
      <w:r>
        <w:rPr>
          <w:sz w:val="28"/>
          <w:szCs w:val="32"/>
        </w:rPr>
        <w:t xml:space="preserve">Radni jednogłośnie /14 głosów za/ podjęli </w:t>
      </w:r>
      <w:r w:rsidRPr="00B25FBE">
        <w:rPr>
          <w:b/>
          <w:sz w:val="28"/>
          <w:szCs w:val="32"/>
        </w:rPr>
        <w:t>U</w:t>
      </w:r>
      <w:r>
        <w:rPr>
          <w:b/>
          <w:sz w:val="28"/>
          <w:szCs w:val="32"/>
        </w:rPr>
        <w:t>chwałę Nr XIV/98</w:t>
      </w:r>
      <w:r w:rsidRPr="00B25FBE">
        <w:rPr>
          <w:b/>
          <w:sz w:val="28"/>
          <w:szCs w:val="32"/>
        </w:rPr>
        <w:t>/2016</w:t>
      </w:r>
      <w:r>
        <w:rPr>
          <w:sz w:val="28"/>
          <w:szCs w:val="32"/>
        </w:rPr>
        <w:t xml:space="preserve"> </w:t>
      </w:r>
      <w:r w:rsidR="006E2C3D" w:rsidRPr="00664B1F">
        <w:rPr>
          <w:b/>
          <w:sz w:val="28"/>
          <w:szCs w:val="32"/>
        </w:rPr>
        <w:t>w sprawie emisji obligacji</w:t>
      </w:r>
      <w:r w:rsidR="00253614">
        <w:rPr>
          <w:sz w:val="28"/>
          <w:szCs w:val="32"/>
        </w:rPr>
        <w:t xml:space="preserve"> łącznie z przyjętą poprawką</w:t>
      </w:r>
      <w:r w:rsidR="00BA5D72">
        <w:rPr>
          <w:sz w:val="28"/>
          <w:szCs w:val="32"/>
        </w:rPr>
        <w:t xml:space="preserve"> do uzasadnienia.</w:t>
      </w:r>
    </w:p>
    <w:p w:rsidR="006E2C3D" w:rsidRPr="008E22CF" w:rsidRDefault="006E2C3D" w:rsidP="00B24A28">
      <w:pPr>
        <w:pStyle w:val="Tekstpodstawowy3"/>
        <w:spacing w:after="0"/>
        <w:jc w:val="both"/>
        <w:rPr>
          <w:b/>
          <w:sz w:val="28"/>
          <w:szCs w:val="32"/>
        </w:rPr>
      </w:pPr>
      <w:r w:rsidRPr="008E22CF">
        <w:rPr>
          <w:b/>
          <w:sz w:val="28"/>
          <w:szCs w:val="32"/>
        </w:rPr>
        <w:t>Ad. 3</w:t>
      </w:r>
    </w:p>
    <w:p w:rsidR="006E2C3D" w:rsidRPr="008E22CF" w:rsidRDefault="006E2C3D" w:rsidP="00B24A28">
      <w:pPr>
        <w:jc w:val="both"/>
        <w:rPr>
          <w:sz w:val="28"/>
          <w:szCs w:val="32"/>
        </w:rPr>
      </w:pPr>
      <w:r w:rsidRPr="008E22CF">
        <w:rPr>
          <w:sz w:val="28"/>
          <w:szCs w:val="32"/>
        </w:rPr>
        <w:t>Inf</w:t>
      </w:r>
      <w:r w:rsidR="007D5256">
        <w:rPr>
          <w:sz w:val="28"/>
          <w:szCs w:val="32"/>
        </w:rPr>
        <w:t>ormacje, komunikaty i oświadczenia</w:t>
      </w:r>
      <w:r w:rsidRPr="008E22CF">
        <w:rPr>
          <w:sz w:val="28"/>
          <w:szCs w:val="32"/>
        </w:rPr>
        <w:t>:</w:t>
      </w:r>
    </w:p>
    <w:p w:rsidR="00C16A26" w:rsidRPr="00487961" w:rsidRDefault="00337481" w:rsidP="00B24A28">
      <w:pPr>
        <w:jc w:val="both"/>
        <w:rPr>
          <w:sz w:val="28"/>
          <w:szCs w:val="28"/>
        </w:rPr>
      </w:pPr>
      <w:r w:rsidRPr="00080089">
        <w:rPr>
          <w:b/>
          <w:sz w:val="28"/>
          <w:szCs w:val="32"/>
        </w:rPr>
        <w:t>Wójt</w:t>
      </w:r>
      <w:r>
        <w:rPr>
          <w:sz w:val="28"/>
          <w:szCs w:val="32"/>
        </w:rPr>
        <w:t xml:space="preserve"> </w:t>
      </w:r>
      <w:r w:rsidR="00080089">
        <w:rPr>
          <w:sz w:val="28"/>
          <w:szCs w:val="32"/>
        </w:rPr>
        <w:t>poinformował</w:t>
      </w:r>
      <w:r w:rsidR="001A3466">
        <w:rPr>
          <w:sz w:val="28"/>
          <w:szCs w:val="32"/>
        </w:rPr>
        <w:t>, ż</w:t>
      </w:r>
      <w:r w:rsidR="00080089">
        <w:rPr>
          <w:sz w:val="28"/>
          <w:szCs w:val="32"/>
        </w:rPr>
        <w:t>e zaproszenie Naczelnika</w:t>
      </w:r>
      <w:r w:rsidR="004D0015">
        <w:rPr>
          <w:sz w:val="28"/>
          <w:szCs w:val="32"/>
        </w:rPr>
        <w:t xml:space="preserve"> </w:t>
      </w:r>
      <w:r w:rsidR="00487961">
        <w:rPr>
          <w:sz w:val="28"/>
          <w:szCs w:val="28"/>
        </w:rPr>
        <w:t xml:space="preserve">Wydziału Ochrony Środowiska, Rolnictwa i Leśnictwa Starostwa Powiatowego w </w:t>
      </w:r>
      <w:proofErr w:type="spellStart"/>
      <w:r w:rsidR="00487961">
        <w:rPr>
          <w:sz w:val="28"/>
          <w:szCs w:val="28"/>
        </w:rPr>
        <w:t>Skarżysku-Kam</w:t>
      </w:r>
      <w:proofErr w:type="spellEnd"/>
      <w:r w:rsidR="00487961">
        <w:rPr>
          <w:sz w:val="28"/>
          <w:szCs w:val="28"/>
        </w:rPr>
        <w:t>.</w:t>
      </w:r>
      <w:r w:rsidR="00080089">
        <w:rPr>
          <w:sz w:val="28"/>
          <w:szCs w:val="32"/>
        </w:rPr>
        <w:t xml:space="preserve"> Ryszarda Sowy wiąże się z protestem mieszkańców Mroczkowa i okolic</w:t>
      </w:r>
      <w:r w:rsidR="00746662">
        <w:rPr>
          <w:sz w:val="28"/>
          <w:szCs w:val="32"/>
        </w:rPr>
        <w:t xml:space="preserve"> odnośnie </w:t>
      </w:r>
      <w:r w:rsidR="00460907">
        <w:rPr>
          <w:sz w:val="28"/>
          <w:szCs w:val="32"/>
        </w:rPr>
        <w:t>złożonego wniosku o wydanie</w:t>
      </w:r>
      <w:r w:rsidR="00746662">
        <w:rPr>
          <w:sz w:val="28"/>
          <w:szCs w:val="32"/>
        </w:rPr>
        <w:t xml:space="preserve"> decyzji na zbieranie odpadów na terenie dawnej cegielni w Sołtykowie.</w:t>
      </w:r>
      <w:r w:rsidR="00242271">
        <w:rPr>
          <w:sz w:val="28"/>
          <w:szCs w:val="32"/>
        </w:rPr>
        <w:t xml:space="preserve"> </w:t>
      </w:r>
      <w:r w:rsidR="005A3265">
        <w:rPr>
          <w:sz w:val="28"/>
          <w:szCs w:val="32"/>
        </w:rPr>
        <w:t xml:space="preserve">Zakład ten został sprzedany przez syndyka a w drodze kolejnej już sprzedaży znalazł się nowy właściciel obiektu. </w:t>
      </w:r>
      <w:r w:rsidR="00C64E1E">
        <w:rPr>
          <w:sz w:val="28"/>
          <w:szCs w:val="32"/>
        </w:rPr>
        <w:t xml:space="preserve">Wójt zdementował wypowiedź radnego </w:t>
      </w:r>
      <w:r w:rsidR="003B35BA">
        <w:rPr>
          <w:sz w:val="28"/>
          <w:szCs w:val="32"/>
        </w:rPr>
        <w:t xml:space="preserve">Mieczysława Bąka </w:t>
      </w:r>
      <w:r w:rsidR="00C64E1E">
        <w:rPr>
          <w:sz w:val="28"/>
          <w:szCs w:val="32"/>
        </w:rPr>
        <w:t>na sesji powia</w:t>
      </w:r>
      <w:r w:rsidR="00CA0C4F">
        <w:rPr>
          <w:sz w:val="28"/>
          <w:szCs w:val="32"/>
        </w:rPr>
        <w:t>towej, że gmina wydała pozytywną</w:t>
      </w:r>
      <w:r w:rsidR="00C64E1E">
        <w:rPr>
          <w:sz w:val="28"/>
          <w:szCs w:val="32"/>
        </w:rPr>
        <w:t xml:space="preserve"> opinię. Takiej opinii gmina </w:t>
      </w:r>
      <w:r w:rsidR="001239F4">
        <w:rPr>
          <w:sz w:val="28"/>
          <w:szCs w:val="32"/>
        </w:rPr>
        <w:t xml:space="preserve">już </w:t>
      </w:r>
      <w:r w:rsidR="00C64E1E">
        <w:rPr>
          <w:sz w:val="28"/>
          <w:szCs w:val="32"/>
        </w:rPr>
        <w:t>nie wydaje jedynie otrzymała pismo ze Starostwa zawiadamiające o prowadzonym postępowaniu.</w:t>
      </w:r>
      <w:r w:rsidR="00C16A26">
        <w:rPr>
          <w:sz w:val="28"/>
          <w:szCs w:val="32"/>
        </w:rPr>
        <w:t xml:space="preserve"> Spółka pismem </w:t>
      </w:r>
      <w:r w:rsidR="00A03EEA">
        <w:rPr>
          <w:sz w:val="28"/>
          <w:szCs w:val="32"/>
        </w:rPr>
        <w:br/>
      </w:r>
      <w:r w:rsidR="00C16A26">
        <w:rPr>
          <w:sz w:val="28"/>
          <w:szCs w:val="32"/>
        </w:rPr>
        <w:t>z dnia 1 kwietnia 2016r. poinformowała Urząd o</w:t>
      </w:r>
      <w:r w:rsidR="00487961">
        <w:rPr>
          <w:sz w:val="28"/>
          <w:szCs w:val="32"/>
        </w:rPr>
        <w:t xml:space="preserve"> zamierzeniu prowadzenia</w:t>
      </w:r>
      <w:r w:rsidR="00C16A26">
        <w:rPr>
          <w:sz w:val="28"/>
          <w:szCs w:val="32"/>
        </w:rPr>
        <w:t xml:space="preserve"> działalności polegającej na zbieraniu odpadów wymieniając ich kody. Ponadto prosiła o przedstawienie informacji czy dla zbierania tego typu odpadów wymagane jest uzyskanie decyzji o środowiskowych uwaru</w:t>
      </w:r>
      <w:r w:rsidR="003B35BA">
        <w:rPr>
          <w:sz w:val="28"/>
          <w:szCs w:val="32"/>
        </w:rPr>
        <w:t xml:space="preserve">nkowaniach dla przedsięwzięcia </w:t>
      </w:r>
      <w:r w:rsidR="00C16A26">
        <w:rPr>
          <w:sz w:val="28"/>
          <w:szCs w:val="32"/>
        </w:rPr>
        <w:t>o</w:t>
      </w:r>
      <w:r w:rsidR="00487961">
        <w:rPr>
          <w:sz w:val="28"/>
          <w:szCs w:val="32"/>
        </w:rPr>
        <w:t xml:space="preserve">raz czy </w:t>
      </w:r>
      <w:r w:rsidR="00C16A26">
        <w:rPr>
          <w:sz w:val="28"/>
          <w:szCs w:val="32"/>
        </w:rPr>
        <w:t xml:space="preserve">przedmiotowe zamierzenie jest niezgodne z przepisami </w:t>
      </w:r>
      <w:r w:rsidR="00C16A26">
        <w:rPr>
          <w:sz w:val="28"/>
          <w:szCs w:val="32"/>
        </w:rPr>
        <w:lastRenderedPageBreak/>
        <w:t xml:space="preserve">prawa miejscowego. </w:t>
      </w:r>
      <w:r w:rsidR="00C2697F">
        <w:rPr>
          <w:sz w:val="28"/>
          <w:szCs w:val="32"/>
        </w:rPr>
        <w:t xml:space="preserve">Urząd Gminy odpowiadając na to pismo poinformował, że dla obrębu ewidencyjnego Płaczków brak jest miejscowego planu stanowiącego prawo miejscowe. </w:t>
      </w:r>
      <w:r w:rsidR="00192DCE">
        <w:rPr>
          <w:sz w:val="28"/>
          <w:szCs w:val="32"/>
        </w:rPr>
        <w:t>Decyzje środowiskowe wymagane są  dla przedsięwzięć mogących zawsze znacząco oddziaływać na środowisko oraz mogących potencjalnie znacząco oddziaływać na środowisko. Samo zbieranie odpadów o kodach wykazanych w zapytaniu nie jest wykazane w rozporządzeniu, więc nie będzie wymagać uzyskania decyzji środowiskowej. Działka w Płaczkowie znajduje się w granicach Konecko-</w:t>
      </w:r>
      <w:proofErr w:type="spellStart"/>
      <w:r w:rsidR="00192DCE">
        <w:rPr>
          <w:sz w:val="28"/>
          <w:szCs w:val="32"/>
        </w:rPr>
        <w:t>Łopuszniańskiego</w:t>
      </w:r>
      <w:proofErr w:type="spellEnd"/>
      <w:r w:rsidR="00192DCE">
        <w:rPr>
          <w:sz w:val="28"/>
          <w:szCs w:val="32"/>
        </w:rPr>
        <w:t xml:space="preserve"> Obszaru Chronionego Krajobrazu. W związku </w:t>
      </w:r>
      <w:r w:rsidR="00487961">
        <w:rPr>
          <w:sz w:val="28"/>
          <w:szCs w:val="32"/>
        </w:rPr>
        <w:t xml:space="preserve">z tym </w:t>
      </w:r>
      <w:r w:rsidR="00192DCE">
        <w:rPr>
          <w:sz w:val="28"/>
          <w:szCs w:val="32"/>
        </w:rPr>
        <w:t xml:space="preserve">przedsięwzięcia polegające na wykonaniu zabudowy przemysłowej lub magazynowej wraz z towarzyszącą infrastrukturą </w:t>
      </w:r>
      <w:r w:rsidR="00726833">
        <w:rPr>
          <w:sz w:val="28"/>
          <w:szCs w:val="32"/>
        </w:rPr>
        <w:t>o powierzchni zabudowy nie mniejszej niż 0,5ha, przy czym powierzchnia zabudowy to obiekty budowlane wraz z pozostałą powierzchnią przeznaczoną do przekształcenia w wyniku realizacji przedsięwzięcia</w:t>
      </w:r>
      <w:r w:rsidR="00487961">
        <w:rPr>
          <w:sz w:val="28"/>
          <w:szCs w:val="32"/>
        </w:rPr>
        <w:t>,</w:t>
      </w:r>
      <w:r w:rsidR="00726833">
        <w:rPr>
          <w:sz w:val="28"/>
          <w:szCs w:val="32"/>
        </w:rPr>
        <w:t xml:space="preserve"> </w:t>
      </w:r>
      <w:r w:rsidR="00192DCE">
        <w:rPr>
          <w:sz w:val="28"/>
          <w:szCs w:val="32"/>
        </w:rPr>
        <w:t>będzie wymagać decyzji środowiskowej</w:t>
      </w:r>
      <w:r w:rsidR="00726833">
        <w:rPr>
          <w:sz w:val="28"/>
          <w:szCs w:val="32"/>
        </w:rPr>
        <w:t>. Decyzja środowiskowa</w:t>
      </w:r>
      <w:r w:rsidR="00192DCE">
        <w:rPr>
          <w:sz w:val="28"/>
          <w:szCs w:val="32"/>
        </w:rPr>
        <w:t xml:space="preserve"> </w:t>
      </w:r>
      <w:r w:rsidR="00726833">
        <w:rPr>
          <w:sz w:val="28"/>
          <w:szCs w:val="32"/>
        </w:rPr>
        <w:t xml:space="preserve">będzie również konieczna w przypadku rozbudowy, przebudowy lub montażu realizowanego lub zrealizowanego przedsięwzięcia. Na zakończenie tego pisma jest stwierdzenie że informacja </w:t>
      </w:r>
      <w:r w:rsidR="00BA0614">
        <w:rPr>
          <w:sz w:val="28"/>
          <w:szCs w:val="32"/>
        </w:rPr>
        <w:br/>
      </w:r>
      <w:r w:rsidR="00726833">
        <w:rPr>
          <w:sz w:val="28"/>
          <w:szCs w:val="32"/>
        </w:rPr>
        <w:t>o planach prowadzenia działalności polegającej na zbieraniu odpadów o kodzie 19 12 12 budzi wątpliwości co do źródła pochodzenia tych odpadów i w związku z tym możliwości uzyskania pozwolenia na ich zbieranie.</w:t>
      </w:r>
      <w:r w:rsidR="00156123">
        <w:rPr>
          <w:sz w:val="28"/>
          <w:szCs w:val="32"/>
        </w:rPr>
        <w:t xml:space="preserve"> Wójt dodał, że dwa dni temu dotarły </w:t>
      </w:r>
      <w:r w:rsidR="00487961">
        <w:rPr>
          <w:sz w:val="28"/>
          <w:szCs w:val="32"/>
        </w:rPr>
        <w:t xml:space="preserve">do niego </w:t>
      </w:r>
      <w:r w:rsidR="00156123">
        <w:rPr>
          <w:sz w:val="28"/>
          <w:szCs w:val="32"/>
        </w:rPr>
        <w:t xml:space="preserve">osoby z protestem mieszkańców Mroczkowa i okolic. </w:t>
      </w:r>
      <w:r w:rsidR="0082022C">
        <w:rPr>
          <w:sz w:val="28"/>
          <w:szCs w:val="32"/>
        </w:rPr>
        <w:br/>
      </w:r>
      <w:bookmarkStart w:id="0" w:name="_GoBack"/>
      <w:bookmarkEnd w:id="0"/>
      <w:r w:rsidR="00156123">
        <w:rPr>
          <w:sz w:val="28"/>
          <w:szCs w:val="32"/>
        </w:rPr>
        <w:t xml:space="preserve">W związku z tym odbyły się dwa spotkania  robocze </w:t>
      </w:r>
      <w:r w:rsidR="002935E9">
        <w:rPr>
          <w:sz w:val="28"/>
          <w:szCs w:val="32"/>
        </w:rPr>
        <w:t>z przedstawicielami powiatu</w:t>
      </w:r>
      <w:r w:rsidR="00156123">
        <w:rPr>
          <w:sz w:val="28"/>
          <w:szCs w:val="32"/>
        </w:rPr>
        <w:t xml:space="preserve"> w celu</w:t>
      </w:r>
      <w:r w:rsidR="004663BE">
        <w:rPr>
          <w:sz w:val="28"/>
          <w:szCs w:val="32"/>
        </w:rPr>
        <w:t xml:space="preserve"> przedyskutowania  tematu pod ką</w:t>
      </w:r>
      <w:r w:rsidR="00156123">
        <w:rPr>
          <w:sz w:val="28"/>
          <w:szCs w:val="32"/>
        </w:rPr>
        <w:t>tem prawnym. W</w:t>
      </w:r>
      <w:r w:rsidR="004663BE">
        <w:rPr>
          <w:sz w:val="28"/>
          <w:szCs w:val="32"/>
        </w:rPr>
        <w:t xml:space="preserve">ójt </w:t>
      </w:r>
      <w:r w:rsidR="00156123">
        <w:rPr>
          <w:sz w:val="28"/>
          <w:szCs w:val="32"/>
        </w:rPr>
        <w:t>pod</w:t>
      </w:r>
      <w:r w:rsidR="004663BE">
        <w:rPr>
          <w:sz w:val="28"/>
          <w:szCs w:val="32"/>
        </w:rPr>
        <w:t xml:space="preserve">kreślił, że gmina nie ma możliwości opiniowania takich decyzji. Jest wiele przesłanek, które uniemożliwiają wydanie decyzji </w:t>
      </w:r>
      <w:r w:rsidR="00AD01EE">
        <w:rPr>
          <w:sz w:val="28"/>
          <w:szCs w:val="32"/>
        </w:rPr>
        <w:t xml:space="preserve">przez starostę </w:t>
      </w:r>
      <w:r w:rsidR="004663BE">
        <w:rPr>
          <w:sz w:val="28"/>
          <w:szCs w:val="32"/>
        </w:rPr>
        <w:t>stąd jest duże prawdopodobieństwo że ten zakład nie ma szans tam powstać.</w:t>
      </w:r>
    </w:p>
    <w:p w:rsidR="00B57610" w:rsidRDefault="00B57610" w:rsidP="00B24A28">
      <w:pPr>
        <w:jc w:val="both"/>
        <w:rPr>
          <w:sz w:val="28"/>
          <w:szCs w:val="32"/>
        </w:rPr>
      </w:pPr>
      <w:r w:rsidRPr="00BA5D72">
        <w:rPr>
          <w:b/>
          <w:sz w:val="28"/>
          <w:szCs w:val="32"/>
        </w:rPr>
        <w:t>Ryszard Sowa</w:t>
      </w:r>
      <w:r>
        <w:rPr>
          <w:sz w:val="28"/>
          <w:szCs w:val="32"/>
        </w:rPr>
        <w:t xml:space="preserve"> wyjaśnił, że kiedyś w prawie było tak</w:t>
      </w:r>
      <w:r w:rsidR="00487961">
        <w:rPr>
          <w:sz w:val="28"/>
          <w:szCs w:val="32"/>
        </w:rPr>
        <w:t>,</w:t>
      </w:r>
      <w:r>
        <w:rPr>
          <w:sz w:val="28"/>
          <w:szCs w:val="32"/>
        </w:rPr>
        <w:t xml:space="preserve"> że takie decyzje by</w:t>
      </w:r>
      <w:r w:rsidR="002935E9">
        <w:rPr>
          <w:sz w:val="28"/>
          <w:szCs w:val="32"/>
        </w:rPr>
        <w:t>ły opiniowane przez gminę. W</w:t>
      </w:r>
      <w:r>
        <w:rPr>
          <w:sz w:val="28"/>
          <w:szCs w:val="32"/>
        </w:rPr>
        <w:t>ymóg</w:t>
      </w:r>
      <w:r w:rsidR="002935E9">
        <w:rPr>
          <w:sz w:val="28"/>
          <w:szCs w:val="32"/>
        </w:rPr>
        <w:t xml:space="preserve"> ten</w:t>
      </w:r>
      <w:r>
        <w:rPr>
          <w:sz w:val="28"/>
          <w:szCs w:val="32"/>
        </w:rPr>
        <w:t xml:space="preserve"> został zniesiony</w:t>
      </w:r>
      <w:r w:rsidR="00B62E00">
        <w:rPr>
          <w:sz w:val="28"/>
          <w:szCs w:val="32"/>
        </w:rPr>
        <w:t xml:space="preserve"> niemniej jednak </w:t>
      </w:r>
      <w:r w:rsidR="00487961">
        <w:rPr>
          <w:sz w:val="28"/>
          <w:szCs w:val="32"/>
        </w:rPr>
        <w:br/>
      </w:r>
      <w:r w:rsidR="00B62E00">
        <w:rPr>
          <w:sz w:val="28"/>
          <w:szCs w:val="32"/>
        </w:rPr>
        <w:t xml:space="preserve">o toczącym się postępowaniu gmina jest informowana. Gmina jest </w:t>
      </w:r>
      <w:r w:rsidR="008574F2">
        <w:rPr>
          <w:sz w:val="28"/>
          <w:szCs w:val="32"/>
        </w:rPr>
        <w:t xml:space="preserve">zawsze </w:t>
      </w:r>
      <w:r w:rsidR="00B62E00">
        <w:rPr>
          <w:sz w:val="28"/>
          <w:szCs w:val="32"/>
        </w:rPr>
        <w:t xml:space="preserve">włączona w </w:t>
      </w:r>
      <w:r w:rsidR="008574F2">
        <w:rPr>
          <w:sz w:val="28"/>
          <w:szCs w:val="32"/>
        </w:rPr>
        <w:t>tego typu sprawę</w:t>
      </w:r>
      <w:r w:rsidR="00B62E00">
        <w:rPr>
          <w:sz w:val="28"/>
          <w:szCs w:val="32"/>
        </w:rPr>
        <w:t xml:space="preserve"> poprzez plany zagospodarowania przestrzennego czy </w:t>
      </w:r>
      <w:r w:rsidR="008574F2">
        <w:rPr>
          <w:sz w:val="28"/>
          <w:szCs w:val="32"/>
        </w:rPr>
        <w:t>decyzje</w:t>
      </w:r>
      <w:r w:rsidR="00B62E00">
        <w:rPr>
          <w:sz w:val="28"/>
          <w:szCs w:val="32"/>
        </w:rPr>
        <w:t xml:space="preserve"> środowiskowe.</w:t>
      </w:r>
      <w:r w:rsidR="00BF39F9">
        <w:rPr>
          <w:sz w:val="28"/>
          <w:szCs w:val="32"/>
        </w:rPr>
        <w:t xml:space="preserve"> Naczelnik podkreślił, że w złożonym wniosku do starostwa jest mowa o wydanie zezwolenia na zbieranie odpadów w miejscowości Płaczków a nie składowanie, spalarnia czy jeszcze coś innego. Z punktu widzenia administracyjnego starosta prowadzi postępowanie tylko w granicach wniosku jaki złożył podmiot. </w:t>
      </w:r>
      <w:r w:rsidR="00B62E00">
        <w:rPr>
          <w:sz w:val="28"/>
          <w:szCs w:val="32"/>
        </w:rPr>
        <w:t xml:space="preserve"> </w:t>
      </w:r>
      <w:r w:rsidR="00BF39F9">
        <w:rPr>
          <w:sz w:val="28"/>
          <w:szCs w:val="32"/>
        </w:rPr>
        <w:t xml:space="preserve">Zgodnie z ustawą o odpadach zbieranie odpadów </w:t>
      </w:r>
      <w:r w:rsidR="00F36636">
        <w:rPr>
          <w:sz w:val="28"/>
          <w:szCs w:val="32"/>
        </w:rPr>
        <w:t xml:space="preserve">polega na </w:t>
      </w:r>
      <w:r w:rsidR="000379BD">
        <w:rPr>
          <w:sz w:val="28"/>
          <w:szCs w:val="32"/>
        </w:rPr>
        <w:t>wydzieleniu pewnych grup odpadów, które później przekazuje się podmiotowi zajmującemu się tego typu odpadami. Ustawa mówi, że odpady nie mogą być magazynowane dłużej niż trzy lata. Jeżeli podmiot zajmujący się zbieraniem odpadów nie zgromadzi pewnej partii transportowej to musi wywieźć to co uzbiera.</w:t>
      </w:r>
      <w:r w:rsidR="00D40DA0">
        <w:rPr>
          <w:sz w:val="28"/>
          <w:szCs w:val="32"/>
        </w:rPr>
        <w:t xml:space="preserve"> Wywiezieniu każdej partii odpadów </w:t>
      </w:r>
      <w:r w:rsidR="00313A94">
        <w:rPr>
          <w:sz w:val="28"/>
          <w:szCs w:val="32"/>
        </w:rPr>
        <w:t>towarzyszy wydanie d</w:t>
      </w:r>
      <w:r w:rsidR="00B60A98">
        <w:rPr>
          <w:sz w:val="28"/>
          <w:szCs w:val="32"/>
        </w:rPr>
        <w:t>okumentu przekazującego odpady</w:t>
      </w:r>
      <w:r w:rsidR="00313A94">
        <w:rPr>
          <w:sz w:val="28"/>
          <w:szCs w:val="32"/>
        </w:rPr>
        <w:t xml:space="preserve">. Na dzień dzisiejszy postępowanie zostało wszczęte </w:t>
      </w:r>
      <w:r w:rsidR="00F36636">
        <w:rPr>
          <w:sz w:val="28"/>
          <w:szCs w:val="32"/>
        </w:rPr>
        <w:br/>
      </w:r>
      <w:r w:rsidR="00313A94">
        <w:rPr>
          <w:sz w:val="28"/>
          <w:szCs w:val="32"/>
        </w:rPr>
        <w:t xml:space="preserve">a wnioskodawca musi wyjaśnić pewne sprawy chociażby takie jak we wniosku pisze, że odpady będą zbierane w hali, miejscu </w:t>
      </w:r>
      <w:r w:rsidR="00256415">
        <w:rPr>
          <w:sz w:val="28"/>
          <w:szCs w:val="32"/>
        </w:rPr>
        <w:t>zabezpieczo</w:t>
      </w:r>
      <w:r w:rsidR="00313A94">
        <w:rPr>
          <w:sz w:val="28"/>
          <w:szCs w:val="32"/>
        </w:rPr>
        <w:t xml:space="preserve">nym </w:t>
      </w:r>
      <w:r w:rsidR="00256415">
        <w:rPr>
          <w:sz w:val="28"/>
          <w:szCs w:val="32"/>
        </w:rPr>
        <w:t xml:space="preserve">przed czynnikami atmosferycznymi i przed możliwością przedostawania się do gruntu </w:t>
      </w:r>
      <w:r w:rsidR="00256415">
        <w:rPr>
          <w:sz w:val="28"/>
          <w:szCs w:val="32"/>
        </w:rPr>
        <w:lastRenderedPageBreak/>
        <w:t xml:space="preserve">czegokolwiek. </w:t>
      </w:r>
      <w:r w:rsidR="0060314C">
        <w:rPr>
          <w:sz w:val="28"/>
          <w:szCs w:val="32"/>
        </w:rPr>
        <w:t>Na chwilę obecną ta hala to wiata w daleko posuniętej ruinie. Nic nie wskazuje na to by do 24 czerwca</w:t>
      </w:r>
      <w:r w:rsidR="000255FA">
        <w:rPr>
          <w:sz w:val="28"/>
          <w:szCs w:val="32"/>
        </w:rPr>
        <w:t>,</w:t>
      </w:r>
      <w:r w:rsidR="0060314C">
        <w:rPr>
          <w:sz w:val="28"/>
          <w:szCs w:val="32"/>
        </w:rPr>
        <w:t xml:space="preserve"> bo taki termin został ustalony do uzupełnienia i wyjaśnień pewnych rzeczy</w:t>
      </w:r>
      <w:r w:rsidR="000255FA">
        <w:rPr>
          <w:sz w:val="28"/>
          <w:szCs w:val="32"/>
        </w:rPr>
        <w:t>,</w:t>
      </w:r>
      <w:r w:rsidR="00836402">
        <w:rPr>
          <w:sz w:val="28"/>
          <w:szCs w:val="32"/>
        </w:rPr>
        <w:t xml:space="preserve"> </w:t>
      </w:r>
      <w:r w:rsidR="000255FA">
        <w:rPr>
          <w:sz w:val="28"/>
          <w:szCs w:val="32"/>
        </w:rPr>
        <w:t>ktokolwiek był w stanie doprowadzić tą halę do użytku. Brakuje tam okien, drzwi, wyposażenia w energię elektryczną, wodę. Dlatego z punktu widzenia formalnego na dzień dzisiejszy nie ma podstaw do wydania decyzji.</w:t>
      </w:r>
      <w:r w:rsidR="0060314C">
        <w:rPr>
          <w:sz w:val="28"/>
          <w:szCs w:val="32"/>
        </w:rPr>
        <w:t xml:space="preserve"> </w:t>
      </w:r>
    </w:p>
    <w:p w:rsidR="003B35BA" w:rsidRDefault="00576E04" w:rsidP="003B35BA">
      <w:pPr>
        <w:jc w:val="both"/>
        <w:rPr>
          <w:sz w:val="28"/>
          <w:szCs w:val="32"/>
        </w:rPr>
      </w:pPr>
      <w:r>
        <w:rPr>
          <w:b/>
          <w:sz w:val="28"/>
          <w:szCs w:val="32"/>
        </w:rPr>
        <w:t xml:space="preserve">Monika Gruszczyńska </w:t>
      </w:r>
      <w:r w:rsidR="003B35BA">
        <w:rPr>
          <w:sz w:val="28"/>
          <w:szCs w:val="32"/>
        </w:rPr>
        <w:t>zapytał</w:t>
      </w:r>
      <w:r>
        <w:rPr>
          <w:sz w:val="28"/>
          <w:szCs w:val="32"/>
        </w:rPr>
        <w:t>a</w:t>
      </w:r>
      <w:r w:rsidR="003B35BA">
        <w:rPr>
          <w:sz w:val="28"/>
          <w:szCs w:val="32"/>
        </w:rPr>
        <w:t xml:space="preserve"> o rodzaj o</w:t>
      </w:r>
      <w:r>
        <w:rPr>
          <w:sz w:val="28"/>
          <w:szCs w:val="32"/>
        </w:rPr>
        <w:t>dpadów, które będą tam zbierane ponieważ złożone wnioski do powiatu i gminy się różnią.</w:t>
      </w:r>
    </w:p>
    <w:p w:rsidR="003B35BA" w:rsidRDefault="003B35BA" w:rsidP="003B35BA">
      <w:pPr>
        <w:jc w:val="both"/>
        <w:rPr>
          <w:sz w:val="28"/>
          <w:szCs w:val="32"/>
        </w:rPr>
      </w:pPr>
      <w:r w:rsidRPr="00C7772E">
        <w:rPr>
          <w:b/>
          <w:sz w:val="28"/>
          <w:szCs w:val="32"/>
        </w:rPr>
        <w:t>Ryszard Sowa</w:t>
      </w:r>
      <w:r>
        <w:rPr>
          <w:sz w:val="28"/>
          <w:szCs w:val="32"/>
        </w:rPr>
        <w:t xml:space="preserve"> wyjaśnił, że wniosek zawiera kody odpadów składające się </w:t>
      </w:r>
      <w:r>
        <w:rPr>
          <w:sz w:val="28"/>
          <w:szCs w:val="32"/>
        </w:rPr>
        <w:br/>
        <w:t xml:space="preserve">z 6 cyfr. Dwie pierwsze mówią ogólnie o dziale gospodarki z której pochodzą </w:t>
      </w:r>
      <w:r>
        <w:rPr>
          <w:sz w:val="28"/>
          <w:szCs w:val="32"/>
        </w:rPr>
        <w:br/>
        <w:t xml:space="preserve">a kolejne szczegółowiej określają rodzaj odpadów. Patrząc na te kody można się domyślać, że wymienione we wniosku frakcje odpadów mogą być wykorzystane do produkcji paliwa alternatywnego, które np. odbierają cementownie i służą jako paliwo zastępcze do wytwarzania cementu. Wnioskodawca wystąpił o zbieranie odpadów a nie o ich przetwarzanie. </w:t>
      </w:r>
      <w:r w:rsidR="002756A0">
        <w:rPr>
          <w:sz w:val="28"/>
          <w:szCs w:val="32"/>
        </w:rPr>
        <w:t>Pozwolenie na przetwarzanie odpadów kontroluje WIOŚ jeżeli chodzi o proces technologiczny z tym związany.</w:t>
      </w:r>
      <w:r>
        <w:rPr>
          <w:sz w:val="28"/>
          <w:szCs w:val="32"/>
        </w:rPr>
        <w:t xml:space="preserve"> </w:t>
      </w:r>
      <w:r>
        <w:rPr>
          <w:sz w:val="28"/>
          <w:szCs w:val="32"/>
        </w:rPr>
        <w:br/>
      </w:r>
      <w:r w:rsidRPr="00582416">
        <w:rPr>
          <w:b/>
          <w:sz w:val="28"/>
          <w:szCs w:val="32"/>
        </w:rPr>
        <w:t>Jacek Krzepkowski</w:t>
      </w:r>
      <w:r>
        <w:rPr>
          <w:sz w:val="28"/>
          <w:szCs w:val="32"/>
        </w:rPr>
        <w:t xml:space="preserve"> uważa, że ustalenie terminu 3 lat na wywóz odpadów może spowodowa</w:t>
      </w:r>
      <w:r w:rsidR="00576E04">
        <w:rPr>
          <w:sz w:val="28"/>
          <w:szCs w:val="32"/>
        </w:rPr>
        <w:t>ć, że to będzie wylęgarnia mysz</w:t>
      </w:r>
      <w:r w:rsidR="00FB0418">
        <w:rPr>
          <w:sz w:val="28"/>
          <w:szCs w:val="32"/>
        </w:rPr>
        <w:t>y</w:t>
      </w:r>
      <w:r w:rsidR="00576E04">
        <w:rPr>
          <w:sz w:val="28"/>
          <w:szCs w:val="32"/>
        </w:rPr>
        <w:t xml:space="preserve"> </w:t>
      </w:r>
      <w:r>
        <w:rPr>
          <w:sz w:val="28"/>
          <w:szCs w:val="32"/>
        </w:rPr>
        <w:t>i szczurów. Głośno się słyszy</w:t>
      </w:r>
      <w:r>
        <w:rPr>
          <w:sz w:val="28"/>
          <w:szCs w:val="32"/>
        </w:rPr>
        <w:br/>
        <w:t>o pozostawianiu przez firmy takich odpadów i braku możliwości znalezienia właściciela a problem pozostanie do rozwiązania w gminie co do rekultywacji terenu. W pobliżu znajduje się Natura 2000, przebiega „Piekielny szlak” jak również przepływa rzeka a magazynowanie odpadów może skazić glebę i wodę. Tego właśnie obawiają się mieszkańcy.</w:t>
      </w:r>
    </w:p>
    <w:p w:rsidR="003B35BA" w:rsidRDefault="003B35BA" w:rsidP="003B35BA">
      <w:pPr>
        <w:jc w:val="both"/>
        <w:rPr>
          <w:sz w:val="28"/>
          <w:szCs w:val="32"/>
        </w:rPr>
      </w:pPr>
      <w:r w:rsidRPr="002935E9">
        <w:rPr>
          <w:b/>
          <w:sz w:val="28"/>
          <w:szCs w:val="32"/>
        </w:rPr>
        <w:t>Monika Gruszczyńska</w:t>
      </w:r>
      <w:r>
        <w:rPr>
          <w:sz w:val="28"/>
          <w:szCs w:val="32"/>
        </w:rPr>
        <w:t xml:space="preserve"> zdaje sobie sprawę, że Powiat musi się wypowiedzieć zgodnie z prawem niemniej jednak mieszkańcy sygnalizują obawy co do powstania tego rodzaju działalności.</w:t>
      </w:r>
    </w:p>
    <w:p w:rsidR="003B35BA" w:rsidRDefault="003B35BA" w:rsidP="003B35BA">
      <w:pPr>
        <w:jc w:val="both"/>
        <w:rPr>
          <w:sz w:val="28"/>
          <w:szCs w:val="32"/>
        </w:rPr>
      </w:pPr>
      <w:r w:rsidRPr="005E5723">
        <w:rPr>
          <w:b/>
          <w:sz w:val="28"/>
          <w:szCs w:val="32"/>
        </w:rPr>
        <w:t>Ryszard Sowa</w:t>
      </w:r>
      <w:r>
        <w:rPr>
          <w:sz w:val="28"/>
          <w:szCs w:val="32"/>
        </w:rPr>
        <w:t xml:space="preserve"> wyjaśnił, że jeżeli prawnie wszystko będzie w porządku to nie można nie wydać decyzji.</w:t>
      </w:r>
    </w:p>
    <w:p w:rsidR="003B35BA" w:rsidRDefault="003B35BA" w:rsidP="003B35BA">
      <w:pPr>
        <w:jc w:val="both"/>
        <w:rPr>
          <w:sz w:val="28"/>
          <w:szCs w:val="32"/>
        </w:rPr>
      </w:pPr>
      <w:r w:rsidRPr="004B180E">
        <w:rPr>
          <w:b/>
          <w:sz w:val="28"/>
          <w:szCs w:val="32"/>
        </w:rPr>
        <w:t>Jarosław Bednarz</w:t>
      </w:r>
      <w:r>
        <w:rPr>
          <w:sz w:val="28"/>
          <w:szCs w:val="32"/>
        </w:rPr>
        <w:t xml:space="preserve"> uważa, że to dzięki czujności mieszkańców temat ten został podjęty dlatego nasuwa się wniosek co by było gdyby mieszkańcy nie podjęli tego tematu.</w:t>
      </w:r>
    </w:p>
    <w:p w:rsidR="003B35BA" w:rsidRDefault="003B35BA" w:rsidP="003B35BA">
      <w:pPr>
        <w:jc w:val="both"/>
        <w:rPr>
          <w:sz w:val="28"/>
          <w:szCs w:val="32"/>
        </w:rPr>
      </w:pPr>
      <w:r w:rsidRPr="00001774">
        <w:rPr>
          <w:b/>
          <w:sz w:val="28"/>
          <w:szCs w:val="32"/>
        </w:rPr>
        <w:t>Wójt</w:t>
      </w:r>
      <w:r>
        <w:rPr>
          <w:sz w:val="28"/>
          <w:szCs w:val="32"/>
        </w:rPr>
        <w:t xml:space="preserve"> wyjaśnił, że firma w wezwaniu z powiatu w terminie do 24 czerwca ma doprowadzić budynek do użytku by</w:t>
      </w:r>
      <w:r w:rsidR="003978AA">
        <w:rPr>
          <w:sz w:val="28"/>
          <w:szCs w:val="32"/>
        </w:rPr>
        <w:t xml:space="preserve"> móc odpady tam zbierać, co </w:t>
      </w:r>
      <w:r>
        <w:rPr>
          <w:sz w:val="28"/>
          <w:szCs w:val="32"/>
        </w:rPr>
        <w:t xml:space="preserve">jest </w:t>
      </w:r>
      <w:r w:rsidR="003978AA">
        <w:rPr>
          <w:sz w:val="28"/>
          <w:szCs w:val="32"/>
        </w:rPr>
        <w:t xml:space="preserve">nie </w:t>
      </w:r>
      <w:r>
        <w:rPr>
          <w:sz w:val="28"/>
          <w:szCs w:val="32"/>
        </w:rPr>
        <w:t xml:space="preserve">realne do wykonania. Ponadto wnioskodawca nie uzyska wypisu z planu zagospodarowania przestrzennego bo go nie ma dla tego terenu a na zmianę przeznaczenia budynku należy uzyskać pozwolenie na budowę. Ponadto hala wchodzi w teren kolejowy co również wymaga wyjaśnienia. </w:t>
      </w:r>
    </w:p>
    <w:p w:rsidR="003B35BA" w:rsidRDefault="003B35BA" w:rsidP="003B35BA">
      <w:pPr>
        <w:jc w:val="both"/>
        <w:rPr>
          <w:sz w:val="28"/>
          <w:szCs w:val="32"/>
        </w:rPr>
      </w:pPr>
      <w:r w:rsidRPr="0082250F">
        <w:rPr>
          <w:b/>
          <w:sz w:val="28"/>
          <w:szCs w:val="32"/>
        </w:rPr>
        <w:t>Monika Gruszczyńska</w:t>
      </w:r>
      <w:r>
        <w:rPr>
          <w:sz w:val="28"/>
          <w:szCs w:val="32"/>
        </w:rPr>
        <w:t xml:space="preserve"> nawiązała także do występowania na obszarze Natura 2000 ważki znajdującej się pod ochroną, co również może stać się przeszkodą </w:t>
      </w:r>
      <w:r>
        <w:rPr>
          <w:sz w:val="28"/>
          <w:szCs w:val="32"/>
        </w:rPr>
        <w:br/>
        <w:t>w wydaniu decyzji.</w:t>
      </w:r>
    </w:p>
    <w:p w:rsidR="003B35BA" w:rsidRDefault="003B35BA" w:rsidP="003B35BA">
      <w:pPr>
        <w:jc w:val="both"/>
        <w:rPr>
          <w:sz w:val="28"/>
          <w:szCs w:val="32"/>
        </w:rPr>
      </w:pPr>
      <w:r w:rsidRPr="007100A5">
        <w:rPr>
          <w:b/>
          <w:sz w:val="28"/>
          <w:szCs w:val="32"/>
        </w:rPr>
        <w:t>Ryszard Sowa</w:t>
      </w:r>
      <w:r>
        <w:rPr>
          <w:sz w:val="28"/>
          <w:szCs w:val="32"/>
        </w:rPr>
        <w:t xml:space="preserve"> wyjaśnił, że powoływanie Natury 2000 nie zabrania działalności ale z zachowaniem odległości od pewnych stref ochronnych.</w:t>
      </w:r>
    </w:p>
    <w:p w:rsidR="003B35BA" w:rsidRDefault="003B35BA" w:rsidP="003B35BA">
      <w:pPr>
        <w:jc w:val="both"/>
        <w:rPr>
          <w:sz w:val="28"/>
          <w:szCs w:val="32"/>
        </w:rPr>
      </w:pPr>
      <w:r w:rsidRPr="00C86AD7">
        <w:rPr>
          <w:b/>
          <w:sz w:val="28"/>
          <w:szCs w:val="32"/>
        </w:rPr>
        <w:lastRenderedPageBreak/>
        <w:t>Monika Gruszczyńska</w:t>
      </w:r>
      <w:r>
        <w:rPr>
          <w:sz w:val="28"/>
          <w:szCs w:val="32"/>
        </w:rPr>
        <w:t xml:space="preserve"> zwróciła się do Wójta z zapytaniem, czy można opracować plan zagospodarowania przestrzennego dla tego terenu i wyłączyć </w:t>
      </w:r>
      <w:r w:rsidR="00CE17AC">
        <w:rPr>
          <w:sz w:val="28"/>
          <w:szCs w:val="32"/>
        </w:rPr>
        <w:br/>
      </w:r>
      <w:r>
        <w:rPr>
          <w:sz w:val="28"/>
          <w:szCs w:val="32"/>
        </w:rPr>
        <w:t>z niego działalność uciążliwą.</w:t>
      </w:r>
    </w:p>
    <w:p w:rsidR="003B35BA" w:rsidRDefault="003B35BA" w:rsidP="003B35BA">
      <w:pPr>
        <w:jc w:val="both"/>
        <w:rPr>
          <w:sz w:val="28"/>
          <w:szCs w:val="32"/>
        </w:rPr>
      </w:pPr>
      <w:r w:rsidRPr="007337C4">
        <w:rPr>
          <w:b/>
          <w:sz w:val="28"/>
          <w:szCs w:val="32"/>
        </w:rPr>
        <w:t>Wójt</w:t>
      </w:r>
      <w:r>
        <w:rPr>
          <w:sz w:val="28"/>
          <w:szCs w:val="32"/>
        </w:rPr>
        <w:t xml:space="preserve"> wyjaśnił, że nie można uchwalić planu zagospodarowania przestrzennego bo znajdują się tam tereny zamknięte.</w:t>
      </w:r>
    </w:p>
    <w:p w:rsidR="003B35BA" w:rsidRDefault="003B35BA" w:rsidP="003B35BA">
      <w:pPr>
        <w:jc w:val="both"/>
        <w:rPr>
          <w:sz w:val="28"/>
          <w:szCs w:val="32"/>
        </w:rPr>
      </w:pPr>
      <w:r w:rsidRPr="002B45D4">
        <w:rPr>
          <w:b/>
          <w:sz w:val="28"/>
          <w:szCs w:val="32"/>
        </w:rPr>
        <w:t>Aleksandra Milanowska</w:t>
      </w:r>
      <w:r>
        <w:rPr>
          <w:sz w:val="28"/>
          <w:szCs w:val="32"/>
        </w:rPr>
        <w:t xml:space="preserve"> nawiązała do pogłosek o zbieraniu i utylizacji odpadów w Zagórzu na działce gdzie znajdował  się kurnik. Została tam doprowadzona instalacja energetyczna o wysokiej mocy.</w:t>
      </w:r>
    </w:p>
    <w:p w:rsidR="003B35BA" w:rsidRDefault="003B35BA" w:rsidP="003B35BA">
      <w:pPr>
        <w:jc w:val="both"/>
        <w:rPr>
          <w:sz w:val="28"/>
          <w:szCs w:val="32"/>
        </w:rPr>
      </w:pPr>
      <w:r w:rsidRPr="002B45D4">
        <w:rPr>
          <w:b/>
          <w:sz w:val="28"/>
          <w:szCs w:val="32"/>
        </w:rPr>
        <w:t>Ryszard Sowa</w:t>
      </w:r>
      <w:r>
        <w:rPr>
          <w:sz w:val="28"/>
          <w:szCs w:val="32"/>
        </w:rPr>
        <w:t xml:space="preserve"> poinformował, że do Powiatu nic nie wpłynęło z Zagórza a </w:t>
      </w:r>
      <w:r w:rsidRPr="002B45D4">
        <w:rPr>
          <w:b/>
          <w:sz w:val="28"/>
          <w:szCs w:val="32"/>
        </w:rPr>
        <w:t xml:space="preserve">Wójt </w:t>
      </w:r>
      <w:r>
        <w:rPr>
          <w:sz w:val="28"/>
          <w:szCs w:val="32"/>
        </w:rPr>
        <w:t xml:space="preserve">dodał, że żadna uciążliwa produkcja nie może być tam robiona. Były jedynie pogłoski o produkcji </w:t>
      </w:r>
      <w:proofErr w:type="spellStart"/>
      <w:r>
        <w:rPr>
          <w:sz w:val="28"/>
          <w:szCs w:val="32"/>
        </w:rPr>
        <w:t>pelletu</w:t>
      </w:r>
      <w:proofErr w:type="spellEnd"/>
      <w:r>
        <w:rPr>
          <w:sz w:val="28"/>
          <w:szCs w:val="32"/>
        </w:rPr>
        <w:t xml:space="preserve">.  </w:t>
      </w:r>
    </w:p>
    <w:p w:rsidR="002B45D4" w:rsidRPr="008E22CF" w:rsidRDefault="002B45D4" w:rsidP="00B24A28">
      <w:pPr>
        <w:jc w:val="both"/>
        <w:rPr>
          <w:sz w:val="28"/>
          <w:szCs w:val="32"/>
        </w:rPr>
      </w:pPr>
      <w:r w:rsidRPr="002B45D4">
        <w:rPr>
          <w:b/>
          <w:sz w:val="28"/>
          <w:szCs w:val="32"/>
        </w:rPr>
        <w:t>Przewodniczący Rady</w:t>
      </w:r>
      <w:r>
        <w:rPr>
          <w:sz w:val="28"/>
          <w:szCs w:val="32"/>
        </w:rPr>
        <w:t xml:space="preserve"> podziękował </w:t>
      </w:r>
      <w:r w:rsidR="008009ED">
        <w:rPr>
          <w:sz w:val="28"/>
          <w:szCs w:val="32"/>
        </w:rPr>
        <w:t xml:space="preserve">Naczelnikowi z Powiatu </w:t>
      </w:r>
      <w:r w:rsidR="00AC2F7C">
        <w:rPr>
          <w:sz w:val="28"/>
          <w:szCs w:val="32"/>
        </w:rPr>
        <w:t xml:space="preserve">i Wójtowi </w:t>
      </w:r>
      <w:r>
        <w:rPr>
          <w:sz w:val="28"/>
          <w:szCs w:val="32"/>
        </w:rPr>
        <w:t xml:space="preserve">za udzielenie </w:t>
      </w:r>
      <w:r w:rsidR="00F763E6">
        <w:rPr>
          <w:sz w:val="28"/>
          <w:szCs w:val="32"/>
        </w:rPr>
        <w:t xml:space="preserve">obszernych </w:t>
      </w:r>
      <w:r>
        <w:rPr>
          <w:sz w:val="28"/>
          <w:szCs w:val="32"/>
        </w:rPr>
        <w:t>wyjaśnie</w:t>
      </w:r>
      <w:r w:rsidR="00AC2F7C">
        <w:rPr>
          <w:sz w:val="28"/>
          <w:szCs w:val="32"/>
        </w:rPr>
        <w:t>ń</w:t>
      </w:r>
      <w:r w:rsidR="00F763E6">
        <w:rPr>
          <w:sz w:val="28"/>
          <w:szCs w:val="32"/>
        </w:rPr>
        <w:t xml:space="preserve"> </w:t>
      </w:r>
      <w:r w:rsidR="00AC2F7C">
        <w:rPr>
          <w:sz w:val="28"/>
          <w:szCs w:val="32"/>
        </w:rPr>
        <w:t>.</w:t>
      </w:r>
    </w:p>
    <w:p w:rsidR="006E2C3D" w:rsidRPr="008E22CF" w:rsidRDefault="006E2C3D" w:rsidP="00B24A28">
      <w:pPr>
        <w:jc w:val="both"/>
        <w:rPr>
          <w:b/>
          <w:sz w:val="28"/>
          <w:szCs w:val="32"/>
        </w:rPr>
      </w:pPr>
      <w:r w:rsidRPr="008E22CF">
        <w:rPr>
          <w:b/>
          <w:sz w:val="28"/>
          <w:szCs w:val="32"/>
        </w:rPr>
        <w:t>Ad. 4</w:t>
      </w:r>
    </w:p>
    <w:p w:rsidR="00D94B32" w:rsidRPr="00D94B32" w:rsidRDefault="00D94B32" w:rsidP="00B24A28">
      <w:pPr>
        <w:jc w:val="both"/>
        <w:rPr>
          <w:sz w:val="28"/>
          <w:szCs w:val="32"/>
        </w:rPr>
      </w:pPr>
      <w:r>
        <w:rPr>
          <w:sz w:val="28"/>
          <w:szCs w:val="32"/>
        </w:rPr>
        <w:t>Obrady sesji trwały od godz. 9</w:t>
      </w:r>
      <w:r>
        <w:rPr>
          <w:sz w:val="28"/>
          <w:szCs w:val="32"/>
          <w:vertAlign w:val="superscript"/>
        </w:rPr>
        <w:t>35</w:t>
      </w:r>
      <w:r>
        <w:rPr>
          <w:sz w:val="28"/>
          <w:szCs w:val="32"/>
        </w:rPr>
        <w:t xml:space="preserve"> do godz.10</w:t>
      </w:r>
      <w:r>
        <w:rPr>
          <w:sz w:val="28"/>
          <w:szCs w:val="32"/>
          <w:vertAlign w:val="superscript"/>
        </w:rPr>
        <w:t>45</w:t>
      </w:r>
      <w:r>
        <w:rPr>
          <w:sz w:val="28"/>
          <w:szCs w:val="32"/>
        </w:rPr>
        <w:t>.</w:t>
      </w:r>
    </w:p>
    <w:p w:rsidR="006E2C3D" w:rsidRDefault="00D94B32" w:rsidP="00B24A28">
      <w:pPr>
        <w:jc w:val="both"/>
        <w:rPr>
          <w:sz w:val="28"/>
          <w:szCs w:val="32"/>
        </w:rPr>
      </w:pPr>
      <w:r>
        <w:rPr>
          <w:sz w:val="28"/>
          <w:szCs w:val="32"/>
        </w:rPr>
        <w:t>C</w:t>
      </w:r>
      <w:r w:rsidR="006E2C3D" w:rsidRPr="008E22CF">
        <w:rPr>
          <w:sz w:val="28"/>
          <w:szCs w:val="32"/>
        </w:rPr>
        <w:t>zte</w:t>
      </w:r>
      <w:r>
        <w:rPr>
          <w:sz w:val="28"/>
          <w:szCs w:val="32"/>
        </w:rPr>
        <w:t xml:space="preserve">rnastą sesję Rady Gminy Bliżyn zamknął </w:t>
      </w:r>
      <w:r w:rsidRPr="00D94B32">
        <w:rPr>
          <w:b/>
          <w:sz w:val="28"/>
          <w:szCs w:val="32"/>
        </w:rPr>
        <w:t xml:space="preserve">Tadeusz </w:t>
      </w:r>
      <w:proofErr w:type="spellStart"/>
      <w:r w:rsidRPr="00D94B32">
        <w:rPr>
          <w:b/>
          <w:sz w:val="28"/>
          <w:szCs w:val="32"/>
        </w:rPr>
        <w:t>Łyjak</w:t>
      </w:r>
      <w:proofErr w:type="spellEnd"/>
      <w:r>
        <w:rPr>
          <w:sz w:val="28"/>
          <w:szCs w:val="32"/>
        </w:rPr>
        <w:t xml:space="preserve"> – Przewodniczący Rady dziękując</w:t>
      </w:r>
      <w:r w:rsidR="006E2C3D" w:rsidRPr="008E22CF">
        <w:rPr>
          <w:sz w:val="28"/>
          <w:szCs w:val="32"/>
        </w:rPr>
        <w:t xml:space="preserve"> wszystkim za udział.</w:t>
      </w:r>
    </w:p>
    <w:p w:rsidR="00D94B32" w:rsidRDefault="00D94B32" w:rsidP="006E2C3D">
      <w:pPr>
        <w:jc w:val="both"/>
        <w:rPr>
          <w:sz w:val="28"/>
          <w:szCs w:val="32"/>
        </w:rPr>
      </w:pPr>
    </w:p>
    <w:p w:rsidR="00D94B32" w:rsidRDefault="00364E26" w:rsidP="006E2C3D">
      <w:pPr>
        <w:jc w:val="both"/>
        <w:rPr>
          <w:sz w:val="28"/>
          <w:szCs w:val="32"/>
        </w:rPr>
      </w:pPr>
      <w:r>
        <w:rPr>
          <w:sz w:val="28"/>
          <w:szCs w:val="32"/>
        </w:rPr>
        <w:t>Protokó</w:t>
      </w:r>
      <w:r w:rsidR="00D94B32">
        <w:rPr>
          <w:sz w:val="28"/>
          <w:szCs w:val="32"/>
        </w:rPr>
        <w:t>lant</w:t>
      </w:r>
    </w:p>
    <w:p w:rsidR="00D94B32" w:rsidRDefault="00D94B32" w:rsidP="006E2C3D">
      <w:pPr>
        <w:jc w:val="both"/>
        <w:rPr>
          <w:sz w:val="28"/>
          <w:szCs w:val="32"/>
        </w:rPr>
      </w:pPr>
    </w:p>
    <w:p w:rsidR="003E49D6" w:rsidRPr="003E49D6" w:rsidRDefault="00D94B32" w:rsidP="007337C4">
      <w:pPr>
        <w:jc w:val="both"/>
        <w:rPr>
          <w:sz w:val="28"/>
          <w:szCs w:val="32"/>
        </w:rPr>
      </w:pPr>
      <w:r>
        <w:rPr>
          <w:sz w:val="28"/>
          <w:szCs w:val="32"/>
        </w:rPr>
        <w:t>Anna Kowalik</w:t>
      </w:r>
    </w:p>
    <w:sectPr w:rsidR="003E49D6" w:rsidRPr="003E49D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C0" w:rsidRDefault="006B51C0">
      <w:r>
        <w:separator/>
      </w:r>
    </w:p>
  </w:endnote>
  <w:endnote w:type="continuationSeparator" w:id="0">
    <w:p w:rsidR="006B51C0" w:rsidRDefault="006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A8" w:rsidRDefault="00C6671C" w:rsidP="00A22D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772A8" w:rsidRDefault="006B51C0" w:rsidP="00175A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951029"/>
      <w:docPartObj>
        <w:docPartGallery w:val="Page Numbers (Bottom of Page)"/>
        <w:docPartUnique/>
      </w:docPartObj>
    </w:sdtPr>
    <w:sdtEndPr/>
    <w:sdtContent>
      <w:p w:rsidR="008E22CF" w:rsidRDefault="008E22CF">
        <w:pPr>
          <w:pStyle w:val="Stopka"/>
          <w:jc w:val="right"/>
        </w:pPr>
        <w:r>
          <w:fldChar w:fldCharType="begin"/>
        </w:r>
        <w:r>
          <w:instrText>PAGE   \* MERGEFORMAT</w:instrText>
        </w:r>
        <w:r>
          <w:fldChar w:fldCharType="separate"/>
        </w:r>
        <w:r w:rsidR="0082022C">
          <w:rPr>
            <w:noProof/>
          </w:rPr>
          <w:t>6</w:t>
        </w:r>
        <w:r>
          <w:fldChar w:fldCharType="end"/>
        </w:r>
      </w:p>
    </w:sdtContent>
  </w:sdt>
  <w:p w:rsidR="003772A8" w:rsidRDefault="006B51C0" w:rsidP="00175A4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CF" w:rsidRDefault="008E22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C0" w:rsidRDefault="006B51C0">
      <w:r>
        <w:separator/>
      </w:r>
    </w:p>
  </w:footnote>
  <w:footnote w:type="continuationSeparator" w:id="0">
    <w:p w:rsidR="006B51C0" w:rsidRDefault="006B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CF" w:rsidRDefault="008E22C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CF" w:rsidRDefault="008E22C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2CF" w:rsidRDefault="008E22C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82825"/>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1C"/>
    <w:rsid w:val="00001774"/>
    <w:rsid w:val="00022350"/>
    <w:rsid w:val="000255FA"/>
    <w:rsid w:val="000379BD"/>
    <w:rsid w:val="000470E2"/>
    <w:rsid w:val="00073B5D"/>
    <w:rsid w:val="00080089"/>
    <w:rsid w:val="000C7F2B"/>
    <w:rsid w:val="000F5A0D"/>
    <w:rsid w:val="000F73EC"/>
    <w:rsid w:val="0010727D"/>
    <w:rsid w:val="001239F4"/>
    <w:rsid w:val="001437CF"/>
    <w:rsid w:val="00156123"/>
    <w:rsid w:val="00186709"/>
    <w:rsid w:val="00192DCE"/>
    <w:rsid w:val="001A3466"/>
    <w:rsid w:val="001A4323"/>
    <w:rsid w:val="00211B48"/>
    <w:rsid w:val="0023467A"/>
    <w:rsid w:val="00242271"/>
    <w:rsid w:val="00253614"/>
    <w:rsid w:val="00256415"/>
    <w:rsid w:val="002756A0"/>
    <w:rsid w:val="00292EDC"/>
    <w:rsid w:val="002935E9"/>
    <w:rsid w:val="0029483C"/>
    <w:rsid w:val="002B45D4"/>
    <w:rsid w:val="002E18A9"/>
    <w:rsid w:val="00313A94"/>
    <w:rsid w:val="00337481"/>
    <w:rsid w:val="00364E26"/>
    <w:rsid w:val="003702C3"/>
    <w:rsid w:val="0037516D"/>
    <w:rsid w:val="00390F25"/>
    <w:rsid w:val="003978AA"/>
    <w:rsid w:val="003B35BA"/>
    <w:rsid w:val="003C02E0"/>
    <w:rsid w:val="003D4E06"/>
    <w:rsid w:val="003E1DC1"/>
    <w:rsid w:val="003E49D6"/>
    <w:rsid w:val="003F71D7"/>
    <w:rsid w:val="00411DF3"/>
    <w:rsid w:val="00421537"/>
    <w:rsid w:val="00443519"/>
    <w:rsid w:val="00443C9C"/>
    <w:rsid w:val="00460907"/>
    <w:rsid w:val="004663BE"/>
    <w:rsid w:val="00487961"/>
    <w:rsid w:val="004B180E"/>
    <w:rsid w:val="004B5F13"/>
    <w:rsid w:val="004B676C"/>
    <w:rsid w:val="004C51ED"/>
    <w:rsid w:val="004C7589"/>
    <w:rsid w:val="004D0015"/>
    <w:rsid w:val="004F0EE8"/>
    <w:rsid w:val="00556D39"/>
    <w:rsid w:val="00564975"/>
    <w:rsid w:val="00576E04"/>
    <w:rsid w:val="00582416"/>
    <w:rsid w:val="00597A91"/>
    <w:rsid w:val="005A1B3E"/>
    <w:rsid w:val="005A3265"/>
    <w:rsid w:val="005B4D39"/>
    <w:rsid w:val="005E5723"/>
    <w:rsid w:val="0060314C"/>
    <w:rsid w:val="00612A86"/>
    <w:rsid w:val="00656280"/>
    <w:rsid w:val="00664B1F"/>
    <w:rsid w:val="00666C29"/>
    <w:rsid w:val="006B51C0"/>
    <w:rsid w:val="006B55DC"/>
    <w:rsid w:val="006C21E8"/>
    <w:rsid w:val="006D56DE"/>
    <w:rsid w:val="006E2C3D"/>
    <w:rsid w:val="006E4BFB"/>
    <w:rsid w:val="006E6D7D"/>
    <w:rsid w:val="007100A5"/>
    <w:rsid w:val="00726833"/>
    <w:rsid w:val="007337C4"/>
    <w:rsid w:val="00746662"/>
    <w:rsid w:val="00750072"/>
    <w:rsid w:val="007637DD"/>
    <w:rsid w:val="00763A8B"/>
    <w:rsid w:val="007762D3"/>
    <w:rsid w:val="00792725"/>
    <w:rsid w:val="007C1AC9"/>
    <w:rsid w:val="007D3916"/>
    <w:rsid w:val="007D5256"/>
    <w:rsid w:val="007D7CF8"/>
    <w:rsid w:val="008009ED"/>
    <w:rsid w:val="0082022C"/>
    <w:rsid w:val="00820CCF"/>
    <w:rsid w:val="0082250F"/>
    <w:rsid w:val="00836402"/>
    <w:rsid w:val="0085210F"/>
    <w:rsid w:val="008532F0"/>
    <w:rsid w:val="008574F2"/>
    <w:rsid w:val="00860451"/>
    <w:rsid w:val="00867E87"/>
    <w:rsid w:val="00874FA7"/>
    <w:rsid w:val="008967E9"/>
    <w:rsid w:val="008E22CF"/>
    <w:rsid w:val="00905F06"/>
    <w:rsid w:val="00935952"/>
    <w:rsid w:val="0095094F"/>
    <w:rsid w:val="009A4718"/>
    <w:rsid w:val="00A0218B"/>
    <w:rsid w:val="00A03EEA"/>
    <w:rsid w:val="00A35C4A"/>
    <w:rsid w:val="00AC0CF8"/>
    <w:rsid w:val="00AC1AC1"/>
    <w:rsid w:val="00AC2F7C"/>
    <w:rsid w:val="00AD01EE"/>
    <w:rsid w:val="00AE39FE"/>
    <w:rsid w:val="00B122F2"/>
    <w:rsid w:val="00B24A28"/>
    <w:rsid w:val="00B25FBE"/>
    <w:rsid w:val="00B569DE"/>
    <w:rsid w:val="00B57610"/>
    <w:rsid w:val="00B60A98"/>
    <w:rsid w:val="00B62E00"/>
    <w:rsid w:val="00B67569"/>
    <w:rsid w:val="00B82BF3"/>
    <w:rsid w:val="00BA0614"/>
    <w:rsid w:val="00BA101F"/>
    <w:rsid w:val="00BA5D72"/>
    <w:rsid w:val="00BF39F9"/>
    <w:rsid w:val="00C101D8"/>
    <w:rsid w:val="00C16A26"/>
    <w:rsid w:val="00C2697F"/>
    <w:rsid w:val="00C44CF1"/>
    <w:rsid w:val="00C55ADD"/>
    <w:rsid w:val="00C64E1E"/>
    <w:rsid w:val="00C6671C"/>
    <w:rsid w:val="00C7772E"/>
    <w:rsid w:val="00C86AD7"/>
    <w:rsid w:val="00C957A8"/>
    <w:rsid w:val="00CA0C4F"/>
    <w:rsid w:val="00CE17AC"/>
    <w:rsid w:val="00CF7275"/>
    <w:rsid w:val="00D244BB"/>
    <w:rsid w:val="00D40DA0"/>
    <w:rsid w:val="00D849C9"/>
    <w:rsid w:val="00D8618F"/>
    <w:rsid w:val="00D94B32"/>
    <w:rsid w:val="00DE320E"/>
    <w:rsid w:val="00E20AD9"/>
    <w:rsid w:val="00EE3781"/>
    <w:rsid w:val="00EE7DF6"/>
    <w:rsid w:val="00F07169"/>
    <w:rsid w:val="00F07F3E"/>
    <w:rsid w:val="00F12671"/>
    <w:rsid w:val="00F24CC2"/>
    <w:rsid w:val="00F36636"/>
    <w:rsid w:val="00F36721"/>
    <w:rsid w:val="00F763E6"/>
    <w:rsid w:val="00F80B50"/>
    <w:rsid w:val="00FB0418"/>
    <w:rsid w:val="00FB2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5FB3C-2C78-4BC7-9DE9-5C68524C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71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6671C"/>
    <w:pPr>
      <w:spacing w:after="120"/>
    </w:pPr>
    <w:rPr>
      <w:sz w:val="16"/>
      <w:szCs w:val="16"/>
    </w:rPr>
  </w:style>
  <w:style w:type="character" w:customStyle="1" w:styleId="Tekstpodstawowy3Znak">
    <w:name w:val="Tekst podstawowy 3 Znak"/>
    <w:basedOn w:val="Domylnaczcionkaakapitu"/>
    <w:link w:val="Tekstpodstawowy3"/>
    <w:rsid w:val="00C6671C"/>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C6671C"/>
    <w:pPr>
      <w:tabs>
        <w:tab w:val="center" w:pos="4536"/>
        <w:tab w:val="right" w:pos="9072"/>
      </w:tabs>
    </w:pPr>
  </w:style>
  <w:style w:type="character" w:customStyle="1" w:styleId="StopkaZnak">
    <w:name w:val="Stopka Znak"/>
    <w:basedOn w:val="Domylnaczcionkaakapitu"/>
    <w:link w:val="Stopka"/>
    <w:uiPriority w:val="99"/>
    <w:rsid w:val="00C6671C"/>
    <w:rPr>
      <w:rFonts w:ascii="Times New Roman" w:eastAsia="Times New Roman" w:hAnsi="Times New Roman" w:cs="Times New Roman"/>
      <w:sz w:val="20"/>
      <w:szCs w:val="20"/>
      <w:lang w:eastAsia="pl-PL"/>
    </w:rPr>
  </w:style>
  <w:style w:type="character" w:styleId="Numerstrony">
    <w:name w:val="page number"/>
    <w:basedOn w:val="Domylnaczcionkaakapitu"/>
    <w:rsid w:val="00C6671C"/>
  </w:style>
  <w:style w:type="paragraph" w:styleId="Nagwek">
    <w:name w:val="header"/>
    <w:basedOn w:val="Normalny"/>
    <w:link w:val="NagwekZnak"/>
    <w:uiPriority w:val="99"/>
    <w:unhideWhenUsed/>
    <w:rsid w:val="008E22CF"/>
    <w:pPr>
      <w:tabs>
        <w:tab w:val="center" w:pos="4536"/>
        <w:tab w:val="right" w:pos="9072"/>
      </w:tabs>
    </w:pPr>
  </w:style>
  <w:style w:type="character" w:customStyle="1" w:styleId="NagwekZnak">
    <w:name w:val="Nagłówek Znak"/>
    <w:basedOn w:val="Domylnaczcionkaakapitu"/>
    <w:link w:val="Nagwek"/>
    <w:uiPriority w:val="99"/>
    <w:rsid w:val="008E22CF"/>
    <w:rPr>
      <w:rFonts w:ascii="Times New Roman" w:eastAsia="Times New Roman" w:hAnsi="Times New Roman" w:cs="Times New Roman"/>
      <w:sz w:val="20"/>
      <w:szCs w:val="20"/>
      <w:lang w:eastAsia="pl-PL"/>
    </w:rPr>
  </w:style>
  <w:style w:type="paragraph" w:styleId="Bezodstpw">
    <w:name w:val="No Spacing"/>
    <w:uiPriority w:val="1"/>
    <w:qFormat/>
    <w:rsid w:val="004C51ED"/>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561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61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0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6</Pages>
  <Words>1939</Words>
  <Characters>11637</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AKowalik</dc:creator>
  <cp:keywords/>
  <dc:description/>
  <cp:lastModifiedBy>AKowalik</cp:lastModifiedBy>
  <cp:revision>110</cp:revision>
  <cp:lastPrinted>2016-06-20T10:21:00Z</cp:lastPrinted>
  <dcterms:created xsi:type="dcterms:W3CDTF">2016-05-31T07:23:00Z</dcterms:created>
  <dcterms:modified xsi:type="dcterms:W3CDTF">2016-06-20T10:35:00Z</dcterms:modified>
</cp:coreProperties>
</file>