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A2" w:rsidRDefault="007361A2" w:rsidP="007361A2">
      <w:pPr>
        <w:pStyle w:val="Tytu"/>
        <w:rPr>
          <w:szCs w:val="22"/>
        </w:rPr>
      </w:pPr>
      <w:r>
        <w:rPr>
          <w:szCs w:val="22"/>
        </w:rPr>
        <w:t>OGŁOSZENIE O ZAMÓWIENIU NA ZADANIE NR 1/201</w:t>
      </w:r>
      <w:r w:rsidR="006B2074">
        <w:rPr>
          <w:szCs w:val="22"/>
        </w:rPr>
        <w:t>5</w:t>
      </w:r>
    </w:p>
    <w:p w:rsidR="007361A2" w:rsidRDefault="007361A2" w:rsidP="007361A2">
      <w:pPr>
        <w:pStyle w:val="Tytu"/>
        <w:rPr>
          <w:szCs w:val="22"/>
        </w:rPr>
      </w:pPr>
    </w:p>
    <w:p w:rsidR="007361A2" w:rsidRDefault="007361A2" w:rsidP="007361A2">
      <w:pPr>
        <w:pStyle w:val="Tytu"/>
        <w:jc w:val="both"/>
        <w:rPr>
          <w:szCs w:val="22"/>
        </w:rPr>
      </w:pPr>
    </w:p>
    <w:p w:rsidR="007361A2" w:rsidRPr="0018234D" w:rsidRDefault="007361A2" w:rsidP="007361A2">
      <w:pPr>
        <w:pStyle w:val="Tytu"/>
        <w:jc w:val="both"/>
        <w:rPr>
          <w:b w:val="0"/>
          <w:szCs w:val="22"/>
        </w:rPr>
      </w:pPr>
      <w:r>
        <w:rPr>
          <w:szCs w:val="22"/>
        </w:rPr>
        <w:t xml:space="preserve">Ogłoszenie dotyczy – </w:t>
      </w:r>
      <w:r w:rsidRPr="0018234D">
        <w:rPr>
          <w:b w:val="0"/>
          <w:szCs w:val="22"/>
        </w:rPr>
        <w:t>zamówienia publicznego</w:t>
      </w:r>
    </w:p>
    <w:p w:rsidR="007361A2" w:rsidRPr="0018234D" w:rsidRDefault="007361A2" w:rsidP="007361A2">
      <w:pPr>
        <w:pStyle w:val="Tytu"/>
        <w:jc w:val="both"/>
        <w:rPr>
          <w:b w:val="0"/>
          <w:szCs w:val="22"/>
        </w:rPr>
      </w:pPr>
    </w:p>
    <w:p w:rsidR="007361A2" w:rsidRDefault="007361A2" w:rsidP="007361A2">
      <w:pPr>
        <w:pStyle w:val="Tytu"/>
        <w:jc w:val="both"/>
        <w:rPr>
          <w:szCs w:val="22"/>
        </w:rPr>
      </w:pPr>
    </w:p>
    <w:p w:rsidR="007361A2" w:rsidRDefault="007361A2" w:rsidP="007361A2">
      <w:pPr>
        <w:pStyle w:val="Tytu"/>
        <w:jc w:val="both"/>
        <w:rPr>
          <w:szCs w:val="22"/>
        </w:rPr>
      </w:pPr>
      <w:r>
        <w:rPr>
          <w:szCs w:val="22"/>
        </w:rPr>
        <w:t>SEKCJA I.: Zamawiający</w:t>
      </w:r>
    </w:p>
    <w:p w:rsidR="007361A2" w:rsidRDefault="007361A2" w:rsidP="007361A2">
      <w:pPr>
        <w:pStyle w:val="Tytu"/>
        <w:rPr>
          <w:szCs w:val="22"/>
        </w:rPr>
      </w:pPr>
    </w:p>
    <w:p w:rsidR="007361A2" w:rsidRDefault="007361A2" w:rsidP="007361A2">
      <w:pPr>
        <w:pStyle w:val="Tytu"/>
        <w:rPr>
          <w:szCs w:val="22"/>
        </w:rPr>
      </w:pPr>
      <w:r>
        <w:rPr>
          <w:szCs w:val="22"/>
        </w:rPr>
        <w:t>Gmina Bliżyn</w:t>
      </w:r>
    </w:p>
    <w:p w:rsidR="007361A2" w:rsidRDefault="007361A2" w:rsidP="007361A2">
      <w:pPr>
        <w:pStyle w:val="Tytu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26-120 Bliżyn ul. Kościuszki 79a</w:t>
      </w:r>
    </w:p>
    <w:p w:rsidR="007361A2" w:rsidRDefault="007361A2" w:rsidP="007361A2">
      <w:pPr>
        <w:pStyle w:val="Tytu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woj. świętokrzyskie, pow. skarżyski</w:t>
      </w:r>
    </w:p>
    <w:p w:rsidR="007361A2" w:rsidRDefault="007361A2" w:rsidP="007361A2">
      <w:pPr>
        <w:pStyle w:val="Tytu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tel. (41) 25-41-172 fax (41) 25-41-236</w:t>
      </w:r>
    </w:p>
    <w:p w:rsidR="007361A2" w:rsidRDefault="007361A2" w:rsidP="007361A2">
      <w:pPr>
        <w:pStyle w:val="Tytu"/>
        <w:rPr>
          <w:b w:val="0"/>
          <w:bCs w:val="0"/>
          <w:szCs w:val="22"/>
        </w:rPr>
      </w:pPr>
      <w:r>
        <w:rPr>
          <w:szCs w:val="22"/>
        </w:rPr>
        <w:t>www.ugblizyn.bip.doc.pl</w:t>
      </w:r>
    </w:p>
    <w:p w:rsidR="007361A2" w:rsidRDefault="007361A2" w:rsidP="007361A2">
      <w:pPr>
        <w:pStyle w:val="Tytu"/>
        <w:jc w:val="both"/>
        <w:rPr>
          <w:szCs w:val="22"/>
        </w:rPr>
      </w:pPr>
    </w:p>
    <w:p w:rsidR="007361A2" w:rsidRDefault="007361A2" w:rsidP="007361A2">
      <w:pPr>
        <w:pStyle w:val="Tytu"/>
        <w:jc w:val="both"/>
        <w:rPr>
          <w:szCs w:val="22"/>
        </w:rPr>
      </w:pPr>
    </w:p>
    <w:p w:rsidR="007361A2" w:rsidRDefault="007361A2" w:rsidP="007361A2">
      <w:pPr>
        <w:pStyle w:val="Tytu"/>
        <w:jc w:val="both"/>
        <w:rPr>
          <w:szCs w:val="22"/>
        </w:rPr>
      </w:pPr>
    </w:p>
    <w:p w:rsidR="007361A2" w:rsidRDefault="007361A2" w:rsidP="007361A2">
      <w:pPr>
        <w:pStyle w:val="Tytu"/>
        <w:jc w:val="both"/>
        <w:rPr>
          <w:b w:val="0"/>
          <w:bCs w:val="0"/>
          <w:szCs w:val="22"/>
        </w:rPr>
      </w:pPr>
      <w:r>
        <w:rPr>
          <w:szCs w:val="22"/>
        </w:rPr>
        <w:t xml:space="preserve">Rodzaj zamawiającego: </w:t>
      </w:r>
      <w:r>
        <w:rPr>
          <w:b w:val="0"/>
          <w:bCs w:val="0"/>
          <w:szCs w:val="22"/>
        </w:rPr>
        <w:t>administracja samorządowa</w:t>
      </w:r>
    </w:p>
    <w:p w:rsidR="007361A2" w:rsidRDefault="007361A2" w:rsidP="007361A2">
      <w:pPr>
        <w:pStyle w:val="Tytu"/>
        <w:rPr>
          <w:b w:val="0"/>
          <w:bCs w:val="0"/>
          <w:szCs w:val="22"/>
        </w:rPr>
      </w:pPr>
    </w:p>
    <w:p w:rsidR="007361A2" w:rsidRDefault="007361A2" w:rsidP="007361A2">
      <w:pPr>
        <w:pStyle w:val="Tekstpodstawowy"/>
        <w:ind w:left="360"/>
        <w:rPr>
          <w:b/>
          <w:bCs/>
          <w:szCs w:val="22"/>
        </w:rPr>
      </w:pPr>
    </w:p>
    <w:p w:rsidR="007361A2" w:rsidRDefault="007361A2" w:rsidP="007361A2">
      <w:pPr>
        <w:pStyle w:val="Tekstpodstawowy"/>
        <w:rPr>
          <w:b/>
          <w:bCs/>
          <w:szCs w:val="22"/>
        </w:rPr>
      </w:pPr>
      <w:r>
        <w:rPr>
          <w:b/>
          <w:bCs/>
          <w:szCs w:val="22"/>
        </w:rPr>
        <w:t>SEKCJA II: PRZEDMIOT ZAMÓWIENIA</w:t>
      </w:r>
    </w:p>
    <w:p w:rsidR="007361A2" w:rsidRDefault="007361A2" w:rsidP="007361A2">
      <w:pPr>
        <w:pStyle w:val="Tekstpodstawowy"/>
        <w:rPr>
          <w:b/>
          <w:bCs/>
          <w:szCs w:val="22"/>
        </w:rPr>
      </w:pPr>
    </w:p>
    <w:p w:rsidR="007361A2" w:rsidRPr="000B2D91" w:rsidRDefault="007361A2" w:rsidP="007361A2">
      <w:pPr>
        <w:pStyle w:val="Tekstpodstawowy"/>
        <w:numPr>
          <w:ilvl w:val="0"/>
          <w:numId w:val="12"/>
        </w:numPr>
        <w:rPr>
          <w:b/>
        </w:rPr>
      </w:pPr>
      <w:r w:rsidRPr="008B02B3">
        <w:rPr>
          <w:bCs/>
          <w:i/>
          <w:szCs w:val="22"/>
        </w:rPr>
        <w:t>Nazwa zamówienia</w:t>
      </w:r>
      <w:r w:rsidRPr="008B02B3">
        <w:rPr>
          <w:b/>
          <w:bCs/>
          <w:szCs w:val="22"/>
        </w:rPr>
        <w:t xml:space="preserve">: </w:t>
      </w:r>
      <w:r w:rsidRPr="000B2D91">
        <w:rPr>
          <w:b/>
        </w:rPr>
        <w:t xml:space="preserve">Budowa </w:t>
      </w:r>
      <w:r w:rsidR="006B2074">
        <w:rPr>
          <w:b/>
        </w:rPr>
        <w:t xml:space="preserve">ogólnodostępnego boiska wielofunkcyjnego przy Szkole Podstawowej w Sorbinie. </w:t>
      </w:r>
    </w:p>
    <w:p w:rsidR="007361A2" w:rsidRDefault="007361A2" w:rsidP="007361A2">
      <w:pPr>
        <w:pStyle w:val="Tekstpodstawowy"/>
        <w:ind w:left="360"/>
        <w:rPr>
          <w:b/>
        </w:rPr>
      </w:pPr>
    </w:p>
    <w:p w:rsidR="007361A2" w:rsidRPr="008B02B3" w:rsidRDefault="007361A2" w:rsidP="007361A2">
      <w:pPr>
        <w:pStyle w:val="Tekstpodstawowy"/>
        <w:numPr>
          <w:ilvl w:val="0"/>
          <w:numId w:val="12"/>
        </w:numPr>
        <w:rPr>
          <w:b/>
        </w:rPr>
      </w:pPr>
      <w:r w:rsidRPr="008B02B3">
        <w:rPr>
          <w:b/>
          <w:bCs/>
          <w:i/>
          <w:szCs w:val="22"/>
        </w:rPr>
        <w:t>Rodzaj zamówienia</w:t>
      </w:r>
      <w:r w:rsidRPr="008B02B3">
        <w:rPr>
          <w:b/>
          <w:bCs/>
          <w:szCs w:val="22"/>
        </w:rPr>
        <w:t xml:space="preserve">: </w:t>
      </w:r>
      <w:r w:rsidRPr="008B02B3">
        <w:rPr>
          <w:szCs w:val="22"/>
        </w:rPr>
        <w:t>roboty budowlane</w:t>
      </w:r>
    </w:p>
    <w:p w:rsidR="007361A2" w:rsidRDefault="007361A2" w:rsidP="007361A2">
      <w:pPr>
        <w:pStyle w:val="Tekstpodstawowy"/>
        <w:rPr>
          <w:szCs w:val="22"/>
        </w:rPr>
      </w:pPr>
    </w:p>
    <w:p w:rsidR="007361A2" w:rsidRPr="00962507" w:rsidRDefault="007361A2" w:rsidP="007361A2">
      <w:pPr>
        <w:pStyle w:val="Akapitzlist"/>
        <w:numPr>
          <w:ilvl w:val="0"/>
          <w:numId w:val="5"/>
        </w:numPr>
        <w:ind w:left="284" w:hanging="284"/>
        <w:rPr>
          <w:b/>
          <w:i/>
        </w:rPr>
      </w:pPr>
      <w:r w:rsidRPr="00962507">
        <w:rPr>
          <w:b/>
          <w:i/>
        </w:rPr>
        <w:t>Określenie przedmiotu oraz wielkości lub zakresu zamówienia</w:t>
      </w:r>
      <w:r>
        <w:rPr>
          <w:b/>
          <w:i/>
        </w:rPr>
        <w:t>:</w:t>
      </w:r>
    </w:p>
    <w:p w:rsidR="006B2074" w:rsidRDefault="006B2074" w:rsidP="006B2074">
      <w:pPr>
        <w:pStyle w:val="Akapitzlist"/>
        <w:ind w:left="284"/>
        <w:jc w:val="both"/>
      </w:pPr>
      <w:r>
        <w:t>Przedmiotem zamówienia jest budowa wielofunkcyjnego boiska o nawierzchni poliuretanowej nieprzepuszczalnej, w skład którego wchodzą:</w:t>
      </w:r>
    </w:p>
    <w:p w:rsidR="006B2074" w:rsidRDefault="006B2074" w:rsidP="006B2074">
      <w:pPr>
        <w:pStyle w:val="Akapitzlist"/>
        <w:numPr>
          <w:ilvl w:val="0"/>
          <w:numId w:val="14"/>
        </w:numPr>
        <w:jc w:val="both"/>
      </w:pPr>
      <w:r>
        <w:t>Boisko do piłki ręcznej (mini nożnej) o wym. 22,0 x 44,0 m,</w:t>
      </w:r>
    </w:p>
    <w:p w:rsidR="006B2074" w:rsidRDefault="006B2074" w:rsidP="006B2074">
      <w:pPr>
        <w:pStyle w:val="Akapitzlist"/>
        <w:numPr>
          <w:ilvl w:val="0"/>
          <w:numId w:val="14"/>
        </w:numPr>
        <w:jc w:val="both"/>
      </w:pPr>
      <w:r>
        <w:t>Boisko do piłki siatkowej o wym. 18,0 x 9,0 m,</w:t>
      </w:r>
    </w:p>
    <w:p w:rsidR="006B2074" w:rsidRDefault="006B2074" w:rsidP="006B2074">
      <w:pPr>
        <w:pStyle w:val="Akapitzlist"/>
        <w:numPr>
          <w:ilvl w:val="0"/>
          <w:numId w:val="14"/>
        </w:numPr>
        <w:jc w:val="both"/>
      </w:pPr>
      <w:r>
        <w:t>Dwa boiska do piłki koszykowej o wym. 15,0 x 20,0 m,</w:t>
      </w:r>
    </w:p>
    <w:p w:rsidR="006B2074" w:rsidRDefault="006B2074" w:rsidP="006B2074">
      <w:pPr>
        <w:pStyle w:val="Akapitzlist"/>
        <w:numPr>
          <w:ilvl w:val="0"/>
          <w:numId w:val="14"/>
        </w:numPr>
        <w:jc w:val="both"/>
      </w:pPr>
      <w:r>
        <w:t>Boisko do tenisa o wym. 10,97 x 23,78 m.</w:t>
      </w:r>
    </w:p>
    <w:p w:rsidR="006B2074" w:rsidRDefault="006B2074" w:rsidP="006B2074">
      <w:pPr>
        <w:ind w:firstLine="284"/>
        <w:jc w:val="both"/>
      </w:pPr>
      <w:r w:rsidRPr="002B322F">
        <w:rPr>
          <w:b/>
        </w:rPr>
        <w:t>Wyposażenie boisk</w:t>
      </w:r>
      <w:r>
        <w:t xml:space="preserve"> w sprzęt zgodnie z dokumentacją projektową. Kolorystyka boiska (czerwony i zielony) oraz linii (biały, niebieski i żółty) zgodnie z dokumentacją projektową. </w:t>
      </w:r>
    </w:p>
    <w:p w:rsidR="006B2074" w:rsidRDefault="006B2074" w:rsidP="006B2074">
      <w:pPr>
        <w:ind w:firstLine="284"/>
        <w:jc w:val="both"/>
      </w:pPr>
      <w:r w:rsidRPr="002B322F">
        <w:rPr>
          <w:b/>
        </w:rPr>
        <w:t>Ogrodzenie boiska</w:t>
      </w:r>
      <w:r>
        <w:t xml:space="preserve"> 140,0 </w:t>
      </w:r>
      <w:proofErr w:type="spellStart"/>
      <w:r>
        <w:t>mb</w:t>
      </w:r>
      <w:proofErr w:type="spellEnd"/>
      <w:r>
        <w:t xml:space="preserve"> i wysokości 4,0 m z siatki stalowej, zabezpieczonej antykorozyjnie – ocynkowanej i powlekanej PCV w kolorze zielonym (oczko 45x45 mm). Druty naciągowe ocynkowane w otulinie 3,6 mm.</w:t>
      </w:r>
    </w:p>
    <w:p w:rsidR="006B2074" w:rsidRDefault="006B2074" w:rsidP="006B2074">
      <w:pPr>
        <w:ind w:firstLine="284"/>
        <w:jc w:val="both"/>
      </w:pPr>
      <w:r w:rsidRPr="002B322F">
        <w:rPr>
          <w:b/>
        </w:rPr>
        <w:t>Dojazd do boiska</w:t>
      </w:r>
      <w:r>
        <w:t xml:space="preserve"> o długości 53,0 m z kostki betonowej </w:t>
      </w:r>
      <w:proofErr w:type="spellStart"/>
      <w:r>
        <w:t>wibroprasowanej</w:t>
      </w:r>
      <w:proofErr w:type="spellEnd"/>
      <w:r>
        <w:t xml:space="preserve"> gr. 8,0 cm</w:t>
      </w:r>
      <w:r w:rsidR="00997AF0">
        <w:t xml:space="preserve"> (kolor czerwony)</w:t>
      </w:r>
      <w:r>
        <w:t>.</w:t>
      </w:r>
    </w:p>
    <w:p w:rsidR="006B2074" w:rsidRDefault="006B2074" w:rsidP="006B2074">
      <w:pPr>
        <w:ind w:firstLine="284"/>
        <w:jc w:val="both"/>
      </w:pPr>
      <w:r w:rsidRPr="00121DCC">
        <w:rPr>
          <w:b/>
        </w:rPr>
        <w:t>Opaska wokół boiska</w:t>
      </w:r>
      <w:r>
        <w:t xml:space="preserve"> o szer. 84, cm z kostki </w:t>
      </w:r>
      <w:proofErr w:type="spellStart"/>
      <w:r>
        <w:t>wibroprasowanej</w:t>
      </w:r>
      <w:proofErr w:type="spellEnd"/>
      <w:r>
        <w:t xml:space="preserve"> gr. 6,0 cm</w:t>
      </w:r>
      <w:r w:rsidR="00997AF0">
        <w:t xml:space="preserve"> (kolor czerwony)</w:t>
      </w:r>
      <w:r>
        <w:t>.</w:t>
      </w:r>
    </w:p>
    <w:p w:rsidR="006B2074" w:rsidRDefault="006B2074" w:rsidP="006B2074">
      <w:pPr>
        <w:pStyle w:val="Akapitzlist"/>
        <w:ind w:left="284"/>
        <w:jc w:val="both"/>
      </w:pPr>
      <w:r w:rsidRPr="005C20AF">
        <w:rPr>
          <w:b/>
        </w:rPr>
        <w:t>Odwodnienie</w:t>
      </w:r>
      <w:r>
        <w:rPr>
          <w:b/>
        </w:rPr>
        <w:t xml:space="preserve"> terenu boiska </w:t>
      </w:r>
      <w:r w:rsidRPr="00B43781">
        <w:t xml:space="preserve">z osadnikiem zawiesin o poj. </w:t>
      </w:r>
      <w:r>
        <w:t>2,0 m</w:t>
      </w:r>
      <w:r>
        <w:rPr>
          <w:vertAlign w:val="superscript"/>
        </w:rPr>
        <w:t xml:space="preserve">3 </w:t>
      </w:r>
      <w:r>
        <w:t xml:space="preserve">oraz </w:t>
      </w:r>
      <w:r w:rsidRPr="00B43781">
        <w:t xml:space="preserve">zbiornikiem retencyjnym o poj. </w:t>
      </w:r>
      <w:r>
        <w:t>29,57 m</w:t>
      </w:r>
      <w:r>
        <w:rPr>
          <w:vertAlign w:val="superscript"/>
        </w:rPr>
        <w:t>3</w:t>
      </w:r>
      <w:r>
        <w:t xml:space="preserve"> należy wykonać zgodnie z dokumentacją projektową.</w:t>
      </w:r>
    </w:p>
    <w:p w:rsidR="006B2074" w:rsidRDefault="006B2074" w:rsidP="006B2074">
      <w:pPr>
        <w:ind w:firstLine="284"/>
        <w:jc w:val="both"/>
      </w:pPr>
      <w:r w:rsidRPr="00F04ED2">
        <w:rPr>
          <w:b/>
        </w:rPr>
        <w:lastRenderedPageBreak/>
        <w:t>Przebudowa linii telefonicznej</w:t>
      </w:r>
      <w:r>
        <w:t xml:space="preserve"> napowietrznej. Wymiana 3 słupów typu SŻT-7 usytuowanych w pobliżu dojazdu do boiska na słupy typu SŻT-8,5.</w:t>
      </w:r>
    </w:p>
    <w:p w:rsidR="006B2074" w:rsidRDefault="006B2074" w:rsidP="006B2074">
      <w:pPr>
        <w:ind w:firstLine="284"/>
        <w:jc w:val="both"/>
      </w:pPr>
      <w:r w:rsidRPr="00135BC8">
        <w:rPr>
          <w:b/>
        </w:rPr>
        <w:t>Trawniki z darni oraz siewu</w:t>
      </w:r>
      <w:r>
        <w:t xml:space="preserve"> zgodnie z dokumentacją projektową.</w:t>
      </w:r>
    </w:p>
    <w:p w:rsidR="006B2074" w:rsidRDefault="006B2074" w:rsidP="006B2074">
      <w:pPr>
        <w:jc w:val="both"/>
      </w:pPr>
      <w:r>
        <w:t xml:space="preserve"> </w:t>
      </w:r>
      <w:r>
        <w:tab/>
        <w:t xml:space="preserve">Roboty budowlane należy wykonać na podstawie projektu budowlanego odwodnienia boiska wielofunkcyjnego ze zbiornikiem retencyjnym, dojazdu do boiska i przebudowy napowietrznej linii telefonicznej zatwierdzonego decyzją o pozwoleniu na budowę oraz projektu budowlanego boiska wielofunkcyjnego zgodnie ze zgłoszeniem budowy na podstawie art. 29 ust. 1 pkt 9 ustawy Prawo budowlane. </w:t>
      </w:r>
    </w:p>
    <w:p w:rsidR="006B2074" w:rsidRDefault="006B2074" w:rsidP="006B2074">
      <w:pPr>
        <w:pStyle w:val="Akapitzlist"/>
        <w:ind w:left="284"/>
        <w:jc w:val="both"/>
      </w:pPr>
      <w:r>
        <w:tab/>
        <w:t>Szczegółowy zakres robót związanych z przedmiotem zamówienia zawiera dołączona do niniejszej specyfikacji dokumentacja budowlana (projekt budowlany), specyfikacje techniczne i przedmiary robót.</w:t>
      </w:r>
    </w:p>
    <w:p w:rsidR="006B2074" w:rsidRDefault="006B2074" w:rsidP="006B2074">
      <w:pPr>
        <w:pStyle w:val="Akapitzlist"/>
        <w:ind w:left="284"/>
        <w:jc w:val="both"/>
      </w:pPr>
    </w:p>
    <w:p w:rsidR="006B2074" w:rsidRPr="00200DE3" w:rsidRDefault="006B2074" w:rsidP="006B2074">
      <w:pPr>
        <w:pStyle w:val="Akapitzlist"/>
        <w:ind w:left="284"/>
        <w:jc w:val="both"/>
        <w:rPr>
          <w:b/>
          <w:i/>
          <w:color w:val="FF0000"/>
        </w:rPr>
      </w:pPr>
      <w:r w:rsidRPr="00962507">
        <w:rPr>
          <w:b/>
          <w:i/>
          <w:u w:val="single"/>
        </w:rPr>
        <w:t>Uwaga</w:t>
      </w:r>
      <w:r w:rsidRPr="003D6FDA">
        <w:rPr>
          <w:u w:val="single"/>
        </w:rPr>
        <w:t>:</w:t>
      </w:r>
      <w:r>
        <w:t xml:space="preserve"> Jeśli w dokumentacji projektowej zostały wskazane znaki towarowe, patenty, nazwy i producenci materiałów i urządzeń to należy je traktować jako propozycje projektanta. Zamawiający dopuszcza zastosowanie materiałów i urządzeń innych producentów o podobnych nie gorszych parametrach technicznych, technologicznych i jakościowych. Zamawiający dopuszcza ujęcie w ofercie, a następnie zastosowanie innych równoważnych materiałów, urządzeń lub danych rozwiązań technologicznych pod warunkiem posiadania przez nie parametrów nie gorszych niż materiały, urządzenia lub dane rozwiązania technologiczne ujęte w dokumentacji projektowej. W takie sytuacji Wykonawca stosując materiały, urządzenia lub dane rozwiązania technologiczne równoważne, zobowiązany jest wykazać, że oferowane przez niego materiały, urządzenia lub dane rozwiązania technologiczne posiadają nie gorsze parametry techniczne, technologiczne i jakościowe niż podane w dokumentacji projektowej. </w:t>
      </w:r>
      <w:r w:rsidRPr="00200DE3">
        <w:rPr>
          <w:b/>
          <w:i/>
          <w:color w:val="FF0000"/>
        </w:rPr>
        <w:t>Winien również dołączyć do oferty wykaz zawierający materiały (wyroby), urządzenia lub dane rozwiązania technologiczne zawarte w dokumentacji oraz podać ich równoważniki - nazwy materiałów (wyrobów), urządzeń lub danych rozwiązań technologicznych zaproponowanych w ofercie wraz z charakterystykami technicznymi oraz dokumentami potwierdzającymi ich równoważność. W przypadku, gdy Wykonawca takiego wykazu nie dołączy do oferty zobowiązany będzie do wbudowania urządzeń i materiałów zgodnych z dokumentacją techniczną.</w:t>
      </w:r>
    </w:p>
    <w:p w:rsidR="006B2074" w:rsidRPr="00817331" w:rsidRDefault="006B2074" w:rsidP="006B2074">
      <w:pPr>
        <w:pStyle w:val="Akapitzlist"/>
        <w:ind w:left="284"/>
        <w:jc w:val="both"/>
        <w:rPr>
          <w:b/>
        </w:rPr>
      </w:pPr>
      <w:r>
        <w:tab/>
        <w:t xml:space="preserve">Dokumentacja projektowa jest załącznikiem do niniejszej specyfikacji i jest dostępna w wersji elektronicznej, w formie odrębnych folderów i plików do pobrania na stronie internetowej Zamawiającego. W przypadku, gdy Wykonawca nie posiada dostępu do Internetu, dokumentacja projektowa będzie udostępniona Wykonawcom w siedzibie Zamawiającego, lub na jego pisemny wniosek przekazana w wersji elektronicznej na nośniku elektronicznym. </w:t>
      </w:r>
      <w:r w:rsidRPr="00817331">
        <w:rPr>
          <w:b/>
        </w:rPr>
        <w:t>Zamawiający nie posiada możliwości technicznych do przygotowania dokumentacji w wersji papierowej i przekazania jej Wykonawcy.</w:t>
      </w:r>
    </w:p>
    <w:p w:rsidR="006B2074" w:rsidRDefault="006B2074" w:rsidP="006B2074">
      <w:pPr>
        <w:pStyle w:val="Tekstpodstawowy"/>
        <w:ind w:left="284"/>
        <w:rPr>
          <w:szCs w:val="22"/>
        </w:rPr>
      </w:pPr>
      <w:r>
        <w:rPr>
          <w:szCs w:val="22"/>
        </w:rPr>
        <w:t>Przed przygotowaniem oferty zaleca się aby Wykonawca dokonał wizji lokalnej w terenie.</w:t>
      </w:r>
    </w:p>
    <w:p w:rsidR="006B2074" w:rsidRDefault="006B2074" w:rsidP="006B2074">
      <w:pPr>
        <w:pStyle w:val="Tekstpodstawowy"/>
        <w:ind w:left="284"/>
        <w:rPr>
          <w:szCs w:val="22"/>
        </w:rPr>
      </w:pPr>
    </w:p>
    <w:p w:rsidR="007D4AAA" w:rsidRDefault="007D4AAA" w:rsidP="007D4AAA">
      <w:pPr>
        <w:pStyle w:val="Tekstpodstawowy"/>
      </w:pPr>
      <w:r w:rsidRPr="007D4AAA">
        <w:rPr>
          <w:b/>
          <w:i/>
          <w:u w:val="single"/>
        </w:rPr>
        <w:t>Uwaga</w:t>
      </w:r>
      <w:r w:rsidRPr="007D4AAA">
        <w:rPr>
          <w:u w:val="single"/>
        </w:rPr>
        <w:t xml:space="preserve"> 2</w:t>
      </w:r>
      <w:r w:rsidRPr="007D4AAA">
        <w:t xml:space="preserve"> Zamawiający żąda ponadto, </w:t>
      </w:r>
      <w:r w:rsidRPr="007D4AAA">
        <w:rPr>
          <w:b/>
          <w:i/>
          <w:u w:val="single"/>
        </w:rPr>
        <w:t xml:space="preserve">złożenia przed podpisaniem umowy dokumentów </w:t>
      </w:r>
      <w:r w:rsidRPr="007D4AAA">
        <w:rPr>
          <w:b/>
          <w:bCs/>
          <w:i/>
          <w:iCs/>
          <w:u w:val="single"/>
        </w:rPr>
        <w:t>dotyczących nawierzchni poliuretanowej</w:t>
      </w:r>
      <w:r w:rsidRPr="007D4AAA">
        <w:rPr>
          <w:bCs/>
          <w:iCs/>
        </w:rPr>
        <w:t xml:space="preserve"> </w:t>
      </w:r>
      <w:r w:rsidRPr="007D4AAA">
        <w:t xml:space="preserve">potwierdzających, że oferowane roboty budowlane odpowiadają określonym przez niego wymaganiom. Dokumenty które należy załączyć to: </w:t>
      </w:r>
    </w:p>
    <w:p w:rsidR="007D4AAA" w:rsidRPr="007D4AAA" w:rsidRDefault="007D4AAA" w:rsidP="007D4AAA">
      <w:pPr>
        <w:pStyle w:val="Tekstpodstawowy"/>
        <w:rPr>
          <w:b/>
        </w:rPr>
      </w:pPr>
      <w:r w:rsidRPr="007D4AAA">
        <w:lastRenderedPageBreak/>
        <w:t xml:space="preserve">- </w:t>
      </w:r>
      <w:r w:rsidRPr="007D4AAA">
        <w:rPr>
          <w:b/>
        </w:rPr>
        <w:t>Certyfikat lub deklaracja zgodności z normą PN-EN 14877:2008</w:t>
      </w:r>
      <w:r w:rsidRPr="007D4AAA">
        <w:t xml:space="preserve">, </w:t>
      </w:r>
      <w:r w:rsidRPr="007D4AAA">
        <w:rPr>
          <w:b/>
          <w:i/>
        </w:rPr>
        <w:t>lub</w:t>
      </w:r>
      <w:r w:rsidRPr="007D4AAA">
        <w:t xml:space="preserve"> aprobata techniczna ITB, </w:t>
      </w:r>
      <w:r w:rsidRPr="007D4AAA">
        <w:rPr>
          <w:b/>
          <w:i/>
        </w:rPr>
        <w:t>lub</w:t>
      </w:r>
      <w:r w:rsidRPr="007D4AAA">
        <w:rPr>
          <w:i/>
        </w:rPr>
        <w:t xml:space="preserve"> </w:t>
      </w:r>
      <w:r w:rsidRPr="007D4AAA">
        <w:t xml:space="preserve">rekomendacja techniczna ITB, </w:t>
      </w:r>
      <w:r w:rsidRPr="007D4AAA">
        <w:rPr>
          <w:b/>
          <w:i/>
        </w:rPr>
        <w:t>lub</w:t>
      </w:r>
      <w:r w:rsidRPr="007D4AAA">
        <w:rPr>
          <w:i/>
        </w:rPr>
        <w:t xml:space="preserve"> </w:t>
      </w:r>
      <w:r w:rsidRPr="007D4AAA">
        <w:t xml:space="preserve">wyniki badań specjalistycznego laboratorium (np. </w:t>
      </w:r>
      <w:proofErr w:type="spellStart"/>
      <w:r w:rsidRPr="007D4AAA">
        <w:t>Labosport</w:t>
      </w:r>
      <w:proofErr w:type="spellEnd"/>
      <w:r w:rsidRPr="007D4AAA">
        <w:t xml:space="preserve"> lub ISA-Sport lub Sports </w:t>
      </w:r>
      <w:proofErr w:type="spellStart"/>
      <w:r w:rsidRPr="007D4AAA">
        <w:t>Labs</w:t>
      </w:r>
      <w:proofErr w:type="spellEnd"/>
      <w:r w:rsidRPr="007D4AAA">
        <w:t xml:space="preserve"> </w:t>
      </w:r>
      <w:proofErr w:type="spellStart"/>
      <w:r w:rsidRPr="007D4AAA">
        <w:t>Ltd</w:t>
      </w:r>
      <w:proofErr w:type="spellEnd"/>
      <w:r w:rsidRPr="007D4AAA">
        <w:t>) potwierdzające parametry oferowanej nawierzchni lub dokument równoważny.</w:t>
      </w:r>
      <w:r w:rsidRPr="007D4AAA">
        <w:rPr>
          <w:b/>
        </w:rPr>
        <w:t xml:space="preserve"> </w:t>
      </w:r>
    </w:p>
    <w:p w:rsidR="007D4AAA" w:rsidRPr="007D4AAA" w:rsidRDefault="007D4AAA" w:rsidP="007D4AAA">
      <w:pPr>
        <w:pStyle w:val="Tekstpodstawowy"/>
      </w:pPr>
      <w:r w:rsidRPr="007D4AAA">
        <w:t>-</w:t>
      </w:r>
      <w:r w:rsidRPr="007D4AAA">
        <w:rPr>
          <w:b/>
        </w:rPr>
        <w:t xml:space="preserve"> Karta techniczna oferowanej nawierzchni, </w:t>
      </w:r>
      <w:r w:rsidRPr="007D4AAA">
        <w:t xml:space="preserve">potwierdzona przez jej producenta. </w:t>
      </w:r>
    </w:p>
    <w:p w:rsidR="007D4AAA" w:rsidRPr="007D4AAA" w:rsidRDefault="007D4AAA" w:rsidP="007D4AAA">
      <w:pPr>
        <w:pStyle w:val="Tekstpodstawowy"/>
      </w:pPr>
      <w:r w:rsidRPr="007D4AAA">
        <w:t>-</w:t>
      </w:r>
      <w:r w:rsidRPr="007D4AAA">
        <w:rPr>
          <w:b/>
        </w:rPr>
        <w:t xml:space="preserve"> Atest PZH lub dokument równoważny dla oferowanej nawierzchni. </w:t>
      </w:r>
      <w:r w:rsidRPr="007D4AAA">
        <w:t xml:space="preserve"> </w:t>
      </w:r>
    </w:p>
    <w:p w:rsidR="007D4AAA" w:rsidRPr="007D4AAA" w:rsidRDefault="007D4AAA" w:rsidP="007D4AAA">
      <w:pPr>
        <w:pStyle w:val="Tekstpodstawowy"/>
      </w:pPr>
      <w:r w:rsidRPr="007D4AAA">
        <w:t>-</w:t>
      </w:r>
      <w:r w:rsidRPr="007D4AAA">
        <w:rPr>
          <w:b/>
        </w:rPr>
        <w:t>Autoryzacja producenta nawierzchni poliuretanowej</w:t>
      </w:r>
      <w:r w:rsidRPr="007D4AAA">
        <w:t>, wystawiona dla wykonawcy na realizowaną inwestycję wraz z potwierdzeniem gwarancji udzielonej przez producenta na tę nawierzchnię.</w:t>
      </w:r>
    </w:p>
    <w:p w:rsidR="007D4AAA" w:rsidRDefault="007D4AAA" w:rsidP="006B2074">
      <w:pPr>
        <w:pStyle w:val="Tekstpodstawowy"/>
        <w:ind w:left="284"/>
        <w:rPr>
          <w:szCs w:val="22"/>
        </w:rPr>
      </w:pPr>
    </w:p>
    <w:p w:rsidR="006B2074" w:rsidRDefault="006B2074" w:rsidP="006B2074">
      <w:pPr>
        <w:jc w:val="both"/>
      </w:pPr>
      <w:r>
        <w:t xml:space="preserve">Wykonawca któremu Zamawiający udzieli zamówienia publicznego, z chwilą przejęcia placu budowy, staje się posiadaczem i wytwórcą odpadów, z którymi ma obowiązek postępować zgodnie z obowiązującymi przepisami, tj. zgodnie z ustawą z dnia 14 grudnia 2012 r. o odpadach oraz ustawą z dnia 27 kwietnia 2001 r. Prawo ochrony środowiska. </w:t>
      </w:r>
    </w:p>
    <w:p w:rsidR="006B2074" w:rsidRDefault="006B2074" w:rsidP="006B2074">
      <w:pPr>
        <w:pStyle w:val="Akapitzlist"/>
        <w:numPr>
          <w:ilvl w:val="0"/>
          <w:numId w:val="5"/>
        </w:numPr>
        <w:jc w:val="both"/>
      </w:pPr>
      <w:r w:rsidRPr="006B2074">
        <w:t>Zamawiający nie przewiduje udzielania zamówień uzupełniających.</w:t>
      </w:r>
    </w:p>
    <w:p w:rsidR="006B2074" w:rsidRDefault="006B2074" w:rsidP="006B2074">
      <w:pPr>
        <w:pStyle w:val="Akapitzlist"/>
        <w:jc w:val="both"/>
      </w:pPr>
      <w:r>
        <w:t xml:space="preserve"> </w:t>
      </w:r>
    </w:p>
    <w:p w:rsidR="006B2074" w:rsidRPr="00DF3A6B" w:rsidRDefault="006B2074" w:rsidP="006B2074">
      <w:pPr>
        <w:pStyle w:val="Akapitzlist"/>
        <w:numPr>
          <w:ilvl w:val="0"/>
          <w:numId w:val="5"/>
        </w:numPr>
        <w:spacing w:before="240"/>
        <w:jc w:val="both"/>
      </w:pPr>
      <w:r w:rsidRPr="00DF3A6B">
        <w:t xml:space="preserve">Wspólny Słownik Zamówień Publicznych CPV: </w:t>
      </w:r>
    </w:p>
    <w:p w:rsidR="006B2074" w:rsidRDefault="006B2074" w:rsidP="006B2074">
      <w:pPr>
        <w:tabs>
          <w:tab w:val="left" w:pos="0"/>
          <w:tab w:val="left" w:pos="8109"/>
        </w:tabs>
        <w:spacing w:after="0" w:line="240" w:lineRule="auto"/>
        <w:ind w:left="1985" w:hanging="1701"/>
        <w:jc w:val="both"/>
      </w:pPr>
      <w:r>
        <w:t>45.21.22.20-4</w:t>
      </w:r>
      <w:r>
        <w:tab/>
        <w:t>Roboty budowlane związane z wielofunkcyjnymi obiektami sportowymi;</w:t>
      </w:r>
    </w:p>
    <w:p w:rsidR="006B2074" w:rsidRDefault="006B2074" w:rsidP="006B2074">
      <w:pPr>
        <w:tabs>
          <w:tab w:val="left" w:pos="0"/>
          <w:tab w:val="left" w:pos="8109"/>
        </w:tabs>
        <w:spacing w:after="0" w:line="240" w:lineRule="auto"/>
        <w:ind w:left="1985" w:hanging="1701"/>
        <w:jc w:val="both"/>
        <w:rPr>
          <w:szCs w:val="20"/>
        </w:rPr>
      </w:pPr>
      <w:r>
        <w:t xml:space="preserve">45.11.27.20-8 </w:t>
      </w:r>
      <w:r>
        <w:tab/>
      </w:r>
      <w:r w:rsidRPr="00575D2A">
        <w:rPr>
          <w:szCs w:val="20"/>
        </w:rPr>
        <w:t xml:space="preserve">Roboty </w:t>
      </w:r>
      <w:r>
        <w:rPr>
          <w:szCs w:val="20"/>
        </w:rPr>
        <w:t>w zakresie kształtowania terenów sportowych i rekreacyjnych;</w:t>
      </w:r>
      <w:r w:rsidRPr="00575D2A">
        <w:rPr>
          <w:szCs w:val="20"/>
        </w:rPr>
        <w:t xml:space="preserve"> </w:t>
      </w:r>
    </w:p>
    <w:p w:rsidR="006B2074" w:rsidRDefault="006B2074" w:rsidP="006B2074">
      <w:pPr>
        <w:tabs>
          <w:tab w:val="left" w:pos="0"/>
          <w:tab w:val="left" w:pos="8109"/>
        </w:tabs>
        <w:spacing w:after="0" w:line="240" w:lineRule="auto"/>
        <w:ind w:left="1985" w:hanging="1701"/>
        <w:jc w:val="both"/>
        <w:rPr>
          <w:szCs w:val="20"/>
        </w:rPr>
      </w:pPr>
      <w:r>
        <w:rPr>
          <w:szCs w:val="20"/>
        </w:rPr>
        <w:t>45.23.21.30-2</w:t>
      </w:r>
      <w:r w:rsidRPr="00575D2A">
        <w:rPr>
          <w:szCs w:val="20"/>
        </w:rPr>
        <w:t xml:space="preserve"> </w:t>
      </w:r>
      <w:r w:rsidRPr="00575D2A">
        <w:rPr>
          <w:szCs w:val="20"/>
        </w:rPr>
        <w:tab/>
      </w:r>
      <w:r>
        <w:rPr>
          <w:szCs w:val="20"/>
        </w:rPr>
        <w:t>Roboty budowlane w zakresie rurociągów do odprowadzania wody burzowej</w:t>
      </w:r>
      <w:r w:rsidRPr="00575D2A">
        <w:rPr>
          <w:szCs w:val="20"/>
        </w:rPr>
        <w:t>;</w:t>
      </w:r>
    </w:p>
    <w:p w:rsidR="006B2074" w:rsidRPr="00575D2A" w:rsidRDefault="006B2074" w:rsidP="006B2074">
      <w:pPr>
        <w:tabs>
          <w:tab w:val="left" w:pos="0"/>
          <w:tab w:val="left" w:pos="8109"/>
        </w:tabs>
        <w:spacing w:after="0" w:line="240" w:lineRule="auto"/>
        <w:ind w:left="1985" w:hanging="1701"/>
        <w:jc w:val="both"/>
        <w:rPr>
          <w:szCs w:val="20"/>
        </w:rPr>
      </w:pPr>
      <w:r>
        <w:rPr>
          <w:szCs w:val="20"/>
        </w:rPr>
        <w:t>45.23.24.10-9</w:t>
      </w:r>
      <w:r>
        <w:rPr>
          <w:szCs w:val="20"/>
        </w:rPr>
        <w:tab/>
        <w:t>Przyłącze kanalizacji deszczowej;</w:t>
      </w:r>
    </w:p>
    <w:p w:rsidR="006B2074" w:rsidRPr="00575D2A" w:rsidRDefault="006B2074" w:rsidP="006B2074">
      <w:pPr>
        <w:tabs>
          <w:tab w:val="left" w:pos="0"/>
          <w:tab w:val="left" w:pos="8109"/>
        </w:tabs>
        <w:spacing w:after="0" w:line="240" w:lineRule="auto"/>
        <w:ind w:left="1985" w:hanging="1701"/>
        <w:jc w:val="both"/>
      </w:pPr>
      <w:r>
        <w:t>45.11.27.10-5</w:t>
      </w:r>
      <w:r w:rsidRPr="00575D2A">
        <w:t xml:space="preserve"> </w:t>
      </w:r>
      <w:r w:rsidRPr="00575D2A">
        <w:tab/>
      </w:r>
      <w:r>
        <w:t>Roboty w zakresie kształtowania terenów zielonych;</w:t>
      </w:r>
    </w:p>
    <w:p w:rsidR="006B2074" w:rsidRDefault="006B2074" w:rsidP="006B2074">
      <w:pPr>
        <w:tabs>
          <w:tab w:val="left" w:pos="0"/>
          <w:tab w:val="left" w:pos="8109"/>
        </w:tabs>
        <w:spacing w:after="0" w:line="240" w:lineRule="auto"/>
        <w:ind w:left="1985" w:hanging="1701"/>
        <w:jc w:val="both"/>
      </w:pPr>
      <w:r>
        <w:t xml:space="preserve">45.11.12.00-0 </w:t>
      </w:r>
      <w:r>
        <w:tab/>
        <w:t>Roboty ziemne;</w:t>
      </w:r>
    </w:p>
    <w:p w:rsidR="006B2074" w:rsidRDefault="006B2074" w:rsidP="006B2074">
      <w:pPr>
        <w:tabs>
          <w:tab w:val="left" w:pos="0"/>
          <w:tab w:val="left" w:pos="8109"/>
        </w:tabs>
        <w:spacing w:after="0" w:line="240" w:lineRule="auto"/>
        <w:ind w:left="1985" w:hanging="1701"/>
        <w:jc w:val="both"/>
      </w:pPr>
      <w:r>
        <w:t>45.23.31.40-2</w:t>
      </w:r>
      <w:r>
        <w:tab/>
        <w:t>Roboty drogowe;</w:t>
      </w:r>
    </w:p>
    <w:p w:rsidR="006B2074" w:rsidRDefault="006B2074" w:rsidP="006B2074">
      <w:pPr>
        <w:tabs>
          <w:tab w:val="left" w:pos="0"/>
          <w:tab w:val="left" w:pos="8109"/>
        </w:tabs>
        <w:spacing w:line="240" w:lineRule="auto"/>
        <w:ind w:left="1985" w:hanging="1701"/>
        <w:jc w:val="both"/>
      </w:pPr>
      <w:r>
        <w:t>45.23.23.10-8</w:t>
      </w:r>
      <w:r>
        <w:tab/>
        <w:t>Roboty budowlane w zakresie linii telefonicznych.</w:t>
      </w:r>
    </w:p>
    <w:p w:rsidR="007361A2" w:rsidRDefault="006B2074" w:rsidP="006B2074">
      <w:pPr>
        <w:ind w:left="284" w:hanging="284"/>
        <w:jc w:val="both"/>
      </w:pPr>
      <w:r>
        <w:t>6. Zamawiający nie dopuszcza składania ofert częściowych i wariantowych.</w:t>
      </w:r>
    </w:p>
    <w:p w:rsidR="007361A2" w:rsidRDefault="006B2074" w:rsidP="007361A2">
      <w:pPr>
        <w:ind w:left="284" w:hanging="284"/>
        <w:jc w:val="both"/>
        <w:rPr>
          <w:b/>
        </w:rPr>
      </w:pPr>
      <w:r>
        <w:t>7</w:t>
      </w:r>
      <w:r w:rsidR="007361A2" w:rsidRPr="008B02B3">
        <w:rPr>
          <w:b/>
        </w:rPr>
        <w:t xml:space="preserve">. </w:t>
      </w:r>
      <w:r w:rsidR="007361A2" w:rsidRPr="006B2074">
        <w:t>Czas trwania zamówienia lub termin wykonania:</w:t>
      </w:r>
      <w:r w:rsidR="007361A2" w:rsidRPr="00F6536C">
        <w:t xml:space="preserve"> </w:t>
      </w:r>
      <w:r>
        <w:rPr>
          <w:b/>
        </w:rPr>
        <w:t>do dnia 12</w:t>
      </w:r>
      <w:r w:rsidR="007361A2">
        <w:rPr>
          <w:b/>
        </w:rPr>
        <w:t>.</w:t>
      </w:r>
      <w:r>
        <w:rPr>
          <w:b/>
        </w:rPr>
        <w:t>06</w:t>
      </w:r>
      <w:r w:rsidR="007361A2" w:rsidRPr="00983EBF">
        <w:rPr>
          <w:b/>
        </w:rPr>
        <w:t>.201</w:t>
      </w:r>
      <w:r>
        <w:rPr>
          <w:b/>
        </w:rPr>
        <w:t>5</w:t>
      </w:r>
      <w:r w:rsidR="007361A2" w:rsidRPr="00983EBF">
        <w:rPr>
          <w:b/>
        </w:rPr>
        <w:t xml:space="preserve"> r.</w:t>
      </w:r>
    </w:p>
    <w:p w:rsidR="007361A2" w:rsidRPr="00983EBF" w:rsidRDefault="007361A2" w:rsidP="007361A2">
      <w:pPr>
        <w:ind w:left="284" w:hanging="284"/>
        <w:jc w:val="both"/>
        <w:rPr>
          <w:b/>
        </w:rPr>
      </w:pPr>
    </w:p>
    <w:p w:rsidR="007361A2" w:rsidRPr="00AE5116" w:rsidRDefault="007361A2" w:rsidP="007361A2">
      <w:pPr>
        <w:ind w:left="284" w:hanging="284"/>
        <w:jc w:val="both"/>
        <w:rPr>
          <w:b/>
        </w:rPr>
      </w:pPr>
      <w:r w:rsidRPr="00AE5116">
        <w:rPr>
          <w:b/>
        </w:rPr>
        <w:t>III. INFORMACJE O CHARAKTERZE PRAWNYM, EKONOMICZNYM, FINANSOWYM I TECHNICZNYM:</w:t>
      </w:r>
    </w:p>
    <w:p w:rsidR="007361A2" w:rsidRPr="00AE5116" w:rsidRDefault="007361A2" w:rsidP="007361A2">
      <w:pPr>
        <w:numPr>
          <w:ilvl w:val="0"/>
          <w:numId w:val="1"/>
        </w:numPr>
        <w:ind w:left="284" w:hanging="284"/>
        <w:jc w:val="both"/>
        <w:rPr>
          <w:b/>
          <w:i/>
        </w:rPr>
      </w:pPr>
      <w:r>
        <w:rPr>
          <w:b/>
          <w:i/>
        </w:rPr>
        <w:t>Informacja na temat wadium</w:t>
      </w:r>
      <w:r w:rsidRPr="00AE5116">
        <w:rPr>
          <w:b/>
          <w:i/>
        </w:rPr>
        <w:t>:</w:t>
      </w:r>
    </w:p>
    <w:p w:rsidR="006B2074" w:rsidRDefault="006B2074" w:rsidP="006B2074">
      <w:pPr>
        <w:pStyle w:val="Akapitzlist"/>
        <w:numPr>
          <w:ilvl w:val="1"/>
          <w:numId w:val="1"/>
        </w:numPr>
        <w:ind w:left="567" w:hanging="283"/>
        <w:jc w:val="both"/>
      </w:pPr>
      <w:r>
        <w:t xml:space="preserve">Wykonawca przystępujący do postępowania jest zobowiązany wnieść wadium w kwocie: </w:t>
      </w:r>
      <w:r w:rsidRPr="00E6062F">
        <w:rPr>
          <w:b/>
        </w:rPr>
        <w:t>19 000,00</w:t>
      </w:r>
      <w:r w:rsidRPr="00046BE0">
        <w:rPr>
          <w:b/>
        </w:rPr>
        <w:t xml:space="preserve"> zł</w:t>
      </w:r>
      <w:r>
        <w:t xml:space="preserve"> (słownie: dziewiętnaście tysięcy zł.).</w:t>
      </w:r>
    </w:p>
    <w:p w:rsidR="006B2074" w:rsidRDefault="006B2074" w:rsidP="006B2074">
      <w:pPr>
        <w:pStyle w:val="Akapitzlist"/>
        <w:numPr>
          <w:ilvl w:val="1"/>
          <w:numId w:val="1"/>
        </w:numPr>
        <w:ind w:left="567" w:hanging="283"/>
        <w:jc w:val="both"/>
      </w:pPr>
      <w:r>
        <w:t>Wadium wnosi się przed upływem terminu składania ofert.</w:t>
      </w:r>
    </w:p>
    <w:p w:rsidR="006B2074" w:rsidRDefault="006B2074" w:rsidP="006B2074">
      <w:pPr>
        <w:pStyle w:val="Akapitzlist"/>
        <w:numPr>
          <w:ilvl w:val="1"/>
          <w:numId w:val="1"/>
        </w:numPr>
        <w:ind w:left="567" w:hanging="283"/>
        <w:jc w:val="both"/>
      </w:pPr>
      <w:r>
        <w:t>Wadium może być wnoszone w jednej lub kilku formach, o których mowa w art. 45 ust. 6 ustawy Prawo zamówień publicznych.</w:t>
      </w:r>
      <w:r w:rsidRPr="00FF65A0">
        <w:t xml:space="preserve"> </w:t>
      </w:r>
    </w:p>
    <w:p w:rsidR="006B2074" w:rsidRDefault="006B2074" w:rsidP="006B2074">
      <w:pPr>
        <w:pStyle w:val="Akapitzlist"/>
        <w:numPr>
          <w:ilvl w:val="1"/>
          <w:numId w:val="1"/>
        </w:numPr>
        <w:ind w:left="567" w:hanging="283"/>
        <w:jc w:val="both"/>
      </w:pPr>
      <w:r>
        <w:t>Wadium wnoszone w pieniądzu należy wpłacić</w:t>
      </w:r>
      <w:r w:rsidRPr="00813C6C">
        <w:t xml:space="preserve"> </w:t>
      </w:r>
      <w:r>
        <w:t xml:space="preserve">przelewem na rachunek bankowy Zamawiającego tj. BS Suchedniów O/Bliżyn Nr 04 8520 0007 2001 0010 5688 0002 z dopiskiem: </w:t>
      </w:r>
      <w:r w:rsidRPr="00E43783">
        <w:rPr>
          <w:b/>
        </w:rPr>
        <w:t xml:space="preserve">„wadium – </w:t>
      </w:r>
      <w:r>
        <w:rPr>
          <w:b/>
        </w:rPr>
        <w:t>Budowa ogólnodostępnego boiska wielofunkcyjnego przy Szkole Podstawowej w Sorbinie</w:t>
      </w:r>
      <w:r w:rsidRPr="00E43783">
        <w:rPr>
          <w:b/>
        </w:rPr>
        <w:t>”</w:t>
      </w:r>
      <w:r>
        <w:t>.</w:t>
      </w:r>
    </w:p>
    <w:p w:rsidR="006B2074" w:rsidRDefault="006B2074" w:rsidP="006B2074">
      <w:pPr>
        <w:pStyle w:val="Akapitzlist"/>
        <w:numPr>
          <w:ilvl w:val="1"/>
          <w:numId w:val="1"/>
        </w:numPr>
        <w:ind w:left="567" w:hanging="283"/>
        <w:jc w:val="both"/>
      </w:pPr>
      <w:r>
        <w:lastRenderedPageBreak/>
        <w:t>Wadium wnoszone w pieniądzu należy wpłacić przed upływem terminu składania ofert (decyduje data wpływu na konto Zamawiającego).</w:t>
      </w:r>
    </w:p>
    <w:p w:rsidR="006B2074" w:rsidRDefault="006B2074" w:rsidP="006B2074">
      <w:pPr>
        <w:pStyle w:val="Akapitzlist"/>
        <w:numPr>
          <w:ilvl w:val="1"/>
          <w:numId w:val="1"/>
        </w:numPr>
        <w:ind w:left="567" w:hanging="283"/>
        <w:jc w:val="both"/>
      </w:pPr>
      <w:r>
        <w:t>Kserokopię dowodu wniesienia wadium w pieniądzu, poświadczona „za zgodność z oryginałem” przez Wykonawcę składającego ofertę, należy dołączyć do oferty.</w:t>
      </w:r>
    </w:p>
    <w:p w:rsidR="006B2074" w:rsidRDefault="006B2074" w:rsidP="006B2074">
      <w:pPr>
        <w:pStyle w:val="Akapitzlist"/>
        <w:numPr>
          <w:ilvl w:val="1"/>
          <w:numId w:val="1"/>
        </w:numPr>
        <w:ind w:left="567" w:hanging="283"/>
        <w:jc w:val="both"/>
      </w:pPr>
      <w:r>
        <w:t>Wadium wnoszone w innej formie niż w pieniądzu należy złożyć w kasie Urzędu Gminy w Bliżynie – w oryginale, zaś kserokopię poświadczoną za zgodność z oryginałem należy dołączyć do oferty.</w:t>
      </w:r>
    </w:p>
    <w:p w:rsidR="006B2074" w:rsidRDefault="006B2074" w:rsidP="006B2074">
      <w:pPr>
        <w:pStyle w:val="Akapitzlist"/>
        <w:numPr>
          <w:ilvl w:val="1"/>
          <w:numId w:val="1"/>
        </w:numPr>
        <w:ind w:left="567" w:hanging="283"/>
        <w:jc w:val="both"/>
      </w:pPr>
      <w:r>
        <w:t>Wadium wniesione w formie innej niż w pieniądzu musi być wystawione na Zamawiającego i muszą w nim być wyszczególnione okoliczności, w jakich Zamawiający może zatrzymać wadium. Okoliczności te muszą uwzględniać sytuacje określone:</w:t>
      </w:r>
    </w:p>
    <w:p w:rsidR="006B2074" w:rsidRDefault="006B2074" w:rsidP="006B2074">
      <w:pPr>
        <w:pStyle w:val="Akapitzlist"/>
        <w:numPr>
          <w:ilvl w:val="0"/>
          <w:numId w:val="15"/>
        </w:numPr>
        <w:ind w:left="851" w:hanging="284"/>
        <w:jc w:val="both"/>
      </w:pPr>
      <w:r>
        <w:t xml:space="preserve">w art. 46 ust. 4a </w:t>
      </w:r>
      <w:proofErr w:type="spellStart"/>
      <w:r>
        <w:t>Pzp</w:t>
      </w:r>
      <w:proofErr w:type="spellEnd"/>
      <w:r>
        <w:t xml:space="preserve"> tj., jeżeli Wykonawca w odpowiedzi na wezwanie, o którym mowa w art. 26 ust. 3 ustawy </w:t>
      </w:r>
      <w:proofErr w:type="spellStart"/>
      <w:r>
        <w:t>Pzp</w:t>
      </w:r>
      <w:proofErr w:type="spellEnd"/>
      <w:r>
        <w:t xml:space="preserve">, nie złoży dokumentów lub oświadczeń, o których mowa w art. 25 ust. 1 </w:t>
      </w:r>
      <w:proofErr w:type="spellStart"/>
      <w:r>
        <w:t>Pzp</w:t>
      </w:r>
      <w:proofErr w:type="spellEnd"/>
      <w:r>
        <w:t xml:space="preserve"> lub pełnomocnictw, chyba że udowodni, iż wynika to z przyczyn nieleżących po jego stronie,</w:t>
      </w:r>
    </w:p>
    <w:p w:rsidR="006B2074" w:rsidRDefault="006B2074" w:rsidP="006B2074">
      <w:pPr>
        <w:pStyle w:val="Akapitzlist"/>
        <w:numPr>
          <w:ilvl w:val="0"/>
          <w:numId w:val="15"/>
        </w:numPr>
        <w:ind w:left="851" w:hanging="284"/>
        <w:jc w:val="both"/>
      </w:pPr>
      <w:r>
        <w:t xml:space="preserve">w art. 46 ust. 5 </w:t>
      </w:r>
      <w:proofErr w:type="spellStart"/>
      <w:r>
        <w:t>Pzp</w:t>
      </w:r>
      <w:proofErr w:type="spellEnd"/>
      <w:r>
        <w:t>, gdy wykonawca:</w:t>
      </w:r>
    </w:p>
    <w:p w:rsidR="006B2074" w:rsidRDefault="006B2074" w:rsidP="006B2074">
      <w:pPr>
        <w:pStyle w:val="Akapitzlist"/>
        <w:ind w:left="927"/>
        <w:jc w:val="both"/>
      </w:pPr>
      <w:r>
        <w:t>- odmówi podpisania umowy w sprawie zamówienia publicznego na warunkach określonych w ofercie,</w:t>
      </w:r>
    </w:p>
    <w:p w:rsidR="006B2074" w:rsidRDefault="006B2074" w:rsidP="006B2074">
      <w:pPr>
        <w:pStyle w:val="Akapitzlist"/>
        <w:ind w:left="927"/>
        <w:jc w:val="both"/>
      </w:pPr>
      <w:r>
        <w:t>- nie wniósł wymaganego zabezpieczenia należytego wykonania umowy,</w:t>
      </w:r>
    </w:p>
    <w:p w:rsidR="006B2074" w:rsidRDefault="006B2074" w:rsidP="006B2074">
      <w:pPr>
        <w:pStyle w:val="Akapitzlist"/>
        <w:ind w:left="927"/>
        <w:jc w:val="both"/>
      </w:pPr>
      <w:r>
        <w:t>- gdy zawarcie umowy w sprawie zamówienia publicznego stało się niemożliwe z przyczyn leżących po stronie Wykonawcy.</w:t>
      </w:r>
    </w:p>
    <w:p w:rsidR="006B2074" w:rsidRDefault="006B2074" w:rsidP="006B2074">
      <w:pPr>
        <w:pStyle w:val="Akapitzlist"/>
        <w:numPr>
          <w:ilvl w:val="1"/>
          <w:numId w:val="1"/>
        </w:numPr>
        <w:ind w:left="567" w:hanging="283"/>
        <w:jc w:val="both"/>
      </w:pPr>
      <w:r>
        <w:t>W przypadku, gdy Wykonawca wnosi wadium w formie gwarancji bankowej lub gwarancji ubezpieczeniowej z treści gwarancji musi w szczególności jednoznacznie wynikać:</w:t>
      </w:r>
    </w:p>
    <w:p w:rsidR="006B2074" w:rsidRDefault="006B2074" w:rsidP="006B2074">
      <w:pPr>
        <w:pStyle w:val="Akapitzlist"/>
        <w:numPr>
          <w:ilvl w:val="0"/>
          <w:numId w:val="16"/>
        </w:numPr>
        <w:ind w:left="851" w:hanging="284"/>
        <w:jc w:val="both"/>
      </w:pPr>
      <w:r>
        <w:t>zobowiązanie gwaranta (banku, zakładu ubezpieczeń) do zapłaty całej kwoty wadium nieodwołalnie i bezwarunkowo na pierwsze żądanie zamawiającego (beneficjenta gwarancji);</w:t>
      </w:r>
    </w:p>
    <w:p w:rsidR="006B2074" w:rsidRDefault="006B2074" w:rsidP="006B2074">
      <w:pPr>
        <w:pStyle w:val="Akapitzlist"/>
        <w:numPr>
          <w:ilvl w:val="0"/>
          <w:numId w:val="16"/>
        </w:numPr>
        <w:ind w:left="851" w:hanging="284"/>
        <w:jc w:val="both"/>
      </w:pPr>
      <w:r>
        <w:t>termin obowiązywania gwarancji, który nie może być krótszy niż termin związania ofertą;</w:t>
      </w:r>
    </w:p>
    <w:p w:rsidR="006B2074" w:rsidRDefault="006B2074" w:rsidP="006B2074">
      <w:pPr>
        <w:pStyle w:val="Akapitzlist"/>
        <w:numPr>
          <w:ilvl w:val="0"/>
          <w:numId w:val="16"/>
        </w:numPr>
        <w:ind w:left="851" w:hanging="284"/>
        <w:jc w:val="both"/>
      </w:pPr>
      <w:r>
        <w:t>miejsce i termin zwrotu gwarancji.</w:t>
      </w:r>
    </w:p>
    <w:p w:rsidR="006B2074" w:rsidRDefault="006B2074" w:rsidP="006B2074">
      <w:pPr>
        <w:pStyle w:val="Akapitzlist"/>
        <w:numPr>
          <w:ilvl w:val="1"/>
          <w:numId w:val="1"/>
        </w:numPr>
        <w:tabs>
          <w:tab w:val="left" w:pos="851"/>
          <w:tab w:val="left" w:pos="993"/>
        </w:tabs>
        <w:ind w:left="567" w:hanging="283"/>
        <w:jc w:val="both"/>
      </w:pPr>
      <w:r>
        <w:t>W przypadku Wykonawców ubiegających się wspólnie o zamówienie, wadium wniesione przez dowolnego Wykonawcę składającego ofertę wspólną uważa się za wniesione prawidłowo.</w:t>
      </w:r>
    </w:p>
    <w:p w:rsidR="007361A2" w:rsidRDefault="006B2074" w:rsidP="00B21F7F">
      <w:pPr>
        <w:pStyle w:val="Akapitzlist"/>
        <w:numPr>
          <w:ilvl w:val="1"/>
          <w:numId w:val="1"/>
        </w:numPr>
        <w:tabs>
          <w:tab w:val="left" w:pos="851"/>
        </w:tabs>
        <w:ind w:left="567" w:hanging="283"/>
        <w:jc w:val="both"/>
      </w:pPr>
      <w:r>
        <w:t>Wadium musi być ważne przez cały okres związania ofertą.</w:t>
      </w:r>
    </w:p>
    <w:p w:rsidR="008F45AA" w:rsidRPr="00A677DA" w:rsidRDefault="008F45AA" w:rsidP="008F45AA">
      <w:pPr>
        <w:pStyle w:val="Akapitzlist"/>
        <w:numPr>
          <w:ilvl w:val="1"/>
          <w:numId w:val="1"/>
        </w:numPr>
        <w:tabs>
          <w:tab w:val="left" w:pos="851"/>
        </w:tabs>
        <w:ind w:left="567" w:hanging="283"/>
      </w:pPr>
      <w:r w:rsidRPr="00A677DA">
        <w:rPr>
          <w:b/>
        </w:rPr>
        <w:t>Zamawiający zatrzyma wadium wraz z odsetkami, jeżeli:</w:t>
      </w:r>
    </w:p>
    <w:p w:rsidR="008F45AA" w:rsidRDefault="008F45AA" w:rsidP="008F45AA">
      <w:pPr>
        <w:pStyle w:val="Akapitzlist"/>
        <w:numPr>
          <w:ilvl w:val="2"/>
          <w:numId w:val="1"/>
        </w:numPr>
        <w:tabs>
          <w:tab w:val="left" w:pos="851"/>
        </w:tabs>
      </w:pPr>
      <w:r w:rsidRPr="00A677DA">
        <w:t>Wykonawca, którego oferta zostanie wybrana odmówi podpisania umowy w sprawie zamówienia publicznego na warunkach określonych w ofercie;</w:t>
      </w:r>
      <w:r>
        <w:t xml:space="preserve"> </w:t>
      </w:r>
    </w:p>
    <w:p w:rsidR="008F45AA" w:rsidRDefault="008F45AA" w:rsidP="008F45AA">
      <w:pPr>
        <w:pStyle w:val="Akapitzlist"/>
        <w:numPr>
          <w:ilvl w:val="2"/>
          <w:numId w:val="1"/>
        </w:numPr>
        <w:tabs>
          <w:tab w:val="left" w:pos="851"/>
        </w:tabs>
      </w:pPr>
      <w:r w:rsidRPr="00A677DA">
        <w:t>Wykonawca, którego oferta zostanie wybrana nie wniesie wymaganego zabezpieczenia należytego wykonania umowy;</w:t>
      </w:r>
      <w:r>
        <w:t xml:space="preserve"> </w:t>
      </w:r>
    </w:p>
    <w:p w:rsidR="008F45AA" w:rsidRDefault="008F45AA" w:rsidP="008F45AA">
      <w:pPr>
        <w:pStyle w:val="Akapitzlist"/>
        <w:numPr>
          <w:ilvl w:val="2"/>
          <w:numId w:val="1"/>
        </w:numPr>
        <w:tabs>
          <w:tab w:val="left" w:pos="851"/>
        </w:tabs>
      </w:pPr>
      <w:r w:rsidRPr="00A677DA">
        <w:t xml:space="preserve">Wykonawca w odpowiedzi na wezwanie, o którym mowa w art. 26 ust. 3 ustawy </w:t>
      </w:r>
      <w:proofErr w:type="spellStart"/>
      <w:r w:rsidRPr="00A677DA">
        <w:t>Pzp</w:t>
      </w:r>
      <w:proofErr w:type="spellEnd"/>
      <w:r w:rsidRPr="00A677DA">
        <w:t>, z pr</w:t>
      </w:r>
      <w:r w:rsidR="006B4D82">
        <w:t>zyczyn leżących po jego stronie</w:t>
      </w:r>
      <w:r w:rsidRPr="00A677DA">
        <w:t xml:space="preserve"> nie złożył dokumentów lub oświadczeń, o których mowa w art. 25 ust. 1 ustawy </w:t>
      </w:r>
      <w:proofErr w:type="spellStart"/>
      <w:r w:rsidRPr="00A677DA">
        <w:t>Pzp</w:t>
      </w:r>
      <w:proofErr w:type="spellEnd"/>
      <w:r w:rsidRPr="00A677DA">
        <w:t>, pełnomocnictw, listy podmiotów należących do tej samej grupy kapitałowej, o której mowa w  art. 24 ust.</w:t>
      </w:r>
      <w:r>
        <w:t xml:space="preserve"> 2 pkt 5, lub informacji o tym,</w:t>
      </w:r>
      <w:r w:rsidRPr="00A677DA">
        <w:t xml:space="preserve"> że nie należy do grupy kapitałowej, lub nie wyraził zgody na poprawienie omyłki, o której mowa w art. 87 ust. 2 pkt 3, co powodowało brak możliwości wybrania oferty złożonej przez wykonawcę jako najkorzystniejsza;</w:t>
      </w:r>
      <w:r>
        <w:t xml:space="preserve"> </w:t>
      </w:r>
    </w:p>
    <w:p w:rsidR="008F45AA" w:rsidRDefault="008F45AA" w:rsidP="008F45AA">
      <w:pPr>
        <w:pStyle w:val="Akapitzlist"/>
        <w:numPr>
          <w:ilvl w:val="2"/>
          <w:numId w:val="1"/>
        </w:numPr>
        <w:tabs>
          <w:tab w:val="left" w:pos="851"/>
        </w:tabs>
      </w:pPr>
      <w:r w:rsidRPr="00A677DA">
        <w:lastRenderedPageBreak/>
        <w:t>zawarcie umowy w sprawie zamówienia publicznego stanie się niemożliwe z przyczyn leżących po stronie Wykonawcy.</w:t>
      </w:r>
    </w:p>
    <w:p w:rsidR="007361A2" w:rsidRDefault="007361A2" w:rsidP="007361A2">
      <w:pPr>
        <w:pStyle w:val="Akapitzlist"/>
        <w:ind w:left="567"/>
        <w:jc w:val="both"/>
      </w:pPr>
    </w:p>
    <w:p w:rsidR="007361A2" w:rsidRDefault="007361A2" w:rsidP="007361A2">
      <w:pPr>
        <w:pStyle w:val="Akapitzlist"/>
        <w:numPr>
          <w:ilvl w:val="0"/>
          <w:numId w:val="1"/>
        </w:numPr>
        <w:ind w:left="284" w:hanging="284"/>
        <w:jc w:val="both"/>
        <w:rPr>
          <w:b/>
          <w:i/>
        </w:rPr>
      </w:pPr>
      <w:r w:rsidRPr="00912143">
        <w:rPr>
          <w:b/>
          <w:i/>
        </w:rPr>
        <w:t>Zamawiający nie przewiduje udzielania zaliczek na poczet wykonania zamówienia.</w:t>
      </w:r>
    </w:p>
    <w:p w:rsidR="007361A2" w:rsidRPr="00912143" w:rsidRDefault="007361A2" w:rsidP="007361A2">
      <w:pPr>
        <w:pStyle w:val="Akapitzlist"/>
        <w:ind w:left="284"/>
        <w:jc w:val="both"/>
        <w:rPr>
          <w:b/>
          <w:i/>
        </w:rPr>
      </w:pPr>
    </w:p>
    <w:p w:rsidR="007361A2" w:rsidRPr="00912143" w:rsidRDefault="007361A2" w:rsidP="007361A2">
      <w:pPr>
        <w:pStyle w:val="Akapitzlist"/>
        <w:numPr>
          <w:ilvl w:val="0"/>
          <w:numId w:val="1"/>
        </w:numPr>
        <w:ind w:left="284" w:hanging="284"/>
        <w:jc w:val="both"/>
        <w:rPr>
          <w:b/>
          <w:i/>
        </w:rPr>
      </w:pPr>
      <w:r w:rsidRPr="00912143">
        <w:rPr>
          <w:b/>
          <w:i/>
        </w:rPr>
        <w:t>Warunki udziału w postępowaniu oraz opis sposobu dokonywania oceny spełniania tych warunków.</w:t>
      </w:r>
    </w:p>
    <w:p w:rsidR="007361A2" w:rsidRDefault="007361A2" w:rsidP="007361A2">
      <w:pPr>
        <w:pStyle w:val="Akapitzlist"/>
        <w:ind w:left="284"/>
        <w:jc w:val="both"/>
      </w:pPr>
      <w:r>
        <w:t>O udzielenie zamówienia mogą ubiegać się Wykonawcy, którzy spełniają niżej podane warunki:</w:t>
      </w:r>
    </w:p>
    <w:p w:rsidR="007361A2" w:rsidRDefault="007361A2" w:rsidP="007361A2">
      <w:pPr>
        <w:pStyle w:val="Akapitzlist"/>
        <w:numPr>
          <w:ilvl w:val="0"/>
          <w:numId w:val="6"/>
        </w:numPr>
        <w:ind w:left="567" w:hanging="284"/>
        <w:jc w:val="both"/>
      </w:pPr>
      <w:r w:rsidRPr="00547FA1">
        <w:rPr>
          <w:b/>
        </w:rPr>
        <w:t>Posiadają wiedzę i doświadczenie w realizacji robót odpowiadających przedmiotowi zamówienia</w:t>
      </w:r>
      <w:r>
        <w:t xml:space="preserve"> tj.:</w:t>
      </w:r>
    </w:p>
    <w:p w:rsidR="00331B61" w:rsidRDefault="00331B61" w:rsidP="00331B61">
      <w:pPr>
        <w:ind w:left="283"/>
        <w:jc w:val="both"/>
      </w:pPr>
      <w:r w:rsidRPr="000B7D51">
        <w:t xml:space="preserve">Wykonawca winien wykazać, że zrealizował z należytą starannością w ostatnich 5 latach przed upływem terminu składania ofert, a jeżeli okres prowadzonej działalności jest krótszy – w tym okresie, przynajmniej dwie roboty budowlane polegające na </w:t>
      </w:r>
      <w:r>
        <w:t xml:space="preserve">budowie boiska z nawierzchnią poliuretanową oraz dwie roboty związane z przebudową lub budową sieci teletechnicznych. </w:t>
      </w:r>
      <w:r w:rsidRPr="000B7D51">
        <w:t xml:space="preserve">Minimalna wartość brutto każdej roboty </w:t>
      </w:r>
      <w:r>
        <w:t xml:space="preserve">polegającej na budowie boiska </w:t>
      </w:r>
      <w:r w:rsidRPr="000B7D51">
        <w:t>musi wyno</w:t>
      </w:r>
      <w:r w:rsidR="0095791B">
        <w:t>sić nie mniej niż 3</w:t>
      </w:r>
      <w:r>
        <w:t>00 000 zł</w:t>
      </w:r>
      <w:r w:rsidRPr="000B7D51">
        <w:t xml:space="preserve">. </w:t>
      </w:r>
      <w:r>
        <w:t>Dla robót związanych z siecią teletechniczną nie ustala się warunków dotyczących wartości wykonanych robót.</w:t>
      </w:r>
    </w:p>
    <w:p w:rsidR="00331B61" w:rsidRDefault="00331B61" w:rsidP="00331B61">
      <w:pPr>
        <w:ind w:left="283"/>
        <w:jc w:val="both"/>
      </w:pPr>
      <w:r w:rsidRPr="000B7D51">
        <w:t xml:space="preserve">Spełnienie w/w warunków może być wykazane w jednym zrealizowanym zadaniu. Niedopuszczalne jest łączenie </w:t>
      </w:r>
      <w:r>
        <w:t xml:space="preserve">kilku zadań </w:t>
      </w:r>
      <w:r w:rsidRPr="000B7D51">
        <w:t>w celu spełnienia warunku. Za zamówienie wykonane z należytą starannością rozumie się takie zamówienie, w którym przedmiot zamówienia został wykonany zgodnie z zasadami sztuki budowlanej i prawidłowo ukończony.</w:t>
      </w:r>
    </w:p>
    <w:p w:rsidR="00331B61" w:rsidRPr="0055758B" w:rsidRDefault="00331B61" w:rsidP="00331B61">
      <w:pPr>
        <w:ind w:left="207"/>
        <w:jc w:val="both"/>
      </w:pPr>
      <w:r w:rsidRPr="0055758B">
        <w:t xml:space="preserve">Ocena </w:t>
      </w:r>
      <w:r>
        <w:t>s</w:t>
      </w:r>
      <w:r w:rsidRPr="0055758B">
        <w:t>pełnienia warunku posiada</w:t>
      </w:r>
      <w:r>
        <w:t>nia</w:t>
      </w:r>
      <w:r w:rsidRPr="0055758B">
        <w:t xml:space="preserve"> odpowiedni</w:t>
      </w:r>
      <w:r>
        <w:t>ej</w:t>
      </w:r>
      <w:r w:rsidRPr="0055758B">
        <w:t xml:space="preserve"> wiedz</w:t>
      </w:r>
      <w:r>
        <w:t>y</w:t>
      </w:r>
      <w:r w:rsidRPr="0055758B">
        <w:t xml:space="preserve"> i doświadczeni</w:t>
      </w:r>
      <w:r>
        <w:t>a</w:t>
      </w:r>
      <w:r w:rsidRPr="0055758B">
        <w:t xml:space="preserve"> dokonana zostanie zgodnie z formułą: spełnia – nie spełnia, w oparciu o informacje zawarte w</w:t>
      </w:r>
      <w:r>
        <w:t> </w:t>
      </w:r>
      <w:r w:rsidRPr="0055758B">
        <w:t>oświadczeniach i dokumentach, jakie mają dostarczyć wykonawcy w celu potwierdzenia spełnienia w</w:t>
      </w:r>
      <w:r>
        <w:t>arunków udziału w postępowaniu.</w:t>
      </w:r>
    </w:p>
    <w:p w:rsidR="0061717A" w:rsidRPr="00331B61" w:rsidRDefault="007361A2" w:rsidP="00331B61">
      <w:pPr>
        <w:numPr>
          <w:ilvl w:val="0"/>
          <w:numId w:val="6"/>
        </w:numPr>
        <w:ind w:left="567"/>
      </w:pPr>
      <w:r w:rsidRPr="00547FA1">
        <w:rPr>
          <w:b/>
        </w:rPr>
        <w:t xml:space="preserve">Dysponują osobami zdolnymi do </w:t>
      </w:r>
      <w:r w:rsidRPr="0016619E">
        <w:rPr>
          <w:b/>
        </w:rPr>
        <w:t>wykonania zamówienia</w:t>
      </w:r>
      <w:r>
        <w:t xml:space="preserve">, w tym </w:t>
      </w:r>
      <w:r w:rsidR="00331B61" w:rsidRPr="00331B61">
        <w:t xml:space="preserve">kierownikiem budowy posiadającym uprawnienia do kierowania robotami budowlanymi w specjalności </w:t>
      </w:r>
      <w:r w:rsidR="00331B61" w:rsidRPr="00331B61">
        <w:rPr>
          <w:b/>
        </w:rPr>
        <w:t xml:space="preserve"> </w:t>
      </w:r>
      <w:r w:rsidR="00331B61" w:rsidRPr="00331B61">
        <w:t xml:space="preserve">konstrukcyjno-budowlanej oraz kierownikami robót posiadającymi uprawnienia do kierowania robotami budowlanymi w specjalnościach: drogowej, sieci, instalacji i urządzeń kanalizacyjnych, </w:t>
      </w:r>
      <w:r w:rsidR="00CD0650" w:rsidRPr="00331B61">
        <w:t xml:space="preserve">instalacyjnych w telekomunikacji przewodowej wraz z infrastrukturą towarzyszącą. </w:t>
      </w:r>
    </w:p>
    <w:p w:rsidR="00331B61" w:rsidRPr="00331B61" w:rsidRDefault="00CD0650" w:rsidP="00331B61">
      <w:pPr>
        <w:ind w:left="207"/>
        <w:jc w:val="both"/>
      </w:pPr>
      <w:r w:rsidRPr="00331B61">
        <w:t xml:space="preserve">Osoby te winny przynależeć do właściwej izby samorządu zawodowego. </w:t>
      </w:r>
    </w:p>
    <w:p w:rsidR="00331B61" w:rsidRPr="00331B61" w:rsidRDefault="00331B61" w:rsidP="00331B61">
      <w:pPr>
        <w:ind w:left="207"/>
        <w:jc w:val="both"/>
      </w:pPr>
      <w:r w:rsidRPr="00331B61">
        <w:t xml:space="preserve">Osoba przewidziana do realizacji przedmiotowego zamówienia jako kierownik budowy winna posiadać, co najmniej 5 letnie doświadczenie zawodowe w kierowaniu robotami budowlanymi. </w:t>
      </w:r>
    </w:p>
    <w:p w:rsidR="007361A2" w:rsidRDefault="00331B61" w:rsidP="00331B61">
      <w:pPr>
        <w:ind w:left="207"/>
        <w:jc w:val="both"/>
      </w:pPr>
      <w:r w:rsidRPr="00331B61">
        <w:lastRenderedPageBreak/>
        <w:t>Ocena spełnienia warunku posiadania osób zdolnych do wykonania zamówienia dokonana zostanie zgodnie z formułą: spełnia – nie spełnia, w oparciu o informacje zawarte w oświadczeniach i dokumentach, jakie mają dostarczyć wykonawcy w celu potwierdzenia spełnienia warunków udziału w postępowaniu.</w:t>
      </w:r>
    </w:p>
    <w:p w:rsidR="007361A2" w:rsidRPr="00547FA1" w:rsidRDefault="007361A2" w:rsidP="007361A2">
      <w:pPr>
        <w:pStyle w:val="Akapitzlist"/>
        <w:numPr>
          <w:ilvl w:val="0"/>
          <w:numId w:val="6"/>
        </w:numPr>
        <w:tabs>
          <w:tab w:val="left" w:pos="709"/>
          <w:tab w:val="left" w:pos="1418"/>
        </w:tabs>
        <w:ind w:left="709" w:hanging="425"/>
        <w:jc w:val="both"/>
        <w:rPr>
          <w:b/>
        </w:rPr>
      </w:pPr>
      <w:r w:rsidRPr="00547FA1">
        <w:rPr>
          <w:b/>
        </w:rPr>
        <w:t>Posiadają zdolność ekonomiczną i finansową do realizacji przedmiotowego  zamówienia:</w:t>
      </w:r>
    </w:p>
    <w:p w:rsidR="00331B61" w:rsidRDefault="00331B61" w:rsidP="00331B61">
      <w:pPr>
        <w:ind w:left="284"/>
        <w:jc w:val="both"/>
      </w:pPr>
      <w:r>
        <w:t>Posiadają ubezpieczenie od odpowiedzialności cywilnej w zakresie prowadzenia działalności związanej z przedmiotem zamówienia na kwotę nie mniejszą niż 500.000,00 zł.</w:t>
      </w:r>
    </w:p>
    <w:p w:rsidR="00331B61" w:rsidRDefault="00331B61" w:rsidP="00331B61">
      <w:pPr>
        <w:ind w:left="284"/>
        <w:jc w:val="both"/>
      </w:pPr>
      <w:r w:rsidRPr="0055758B">
        <w:t xml:space="preserve">Ocena </w:t>
      </w:r>
      <w:r>
        <w:t>s</w:t>
      </w:r>
      <w:r w:rsidRPr="0055758B">
        <w:t>pełnienia warunku posiada</w:t>
      </w:r>
      <w:r>
        <w:t>nia</w:t>
      </w:r>
      <w:r w:rsidRPr="0055758B">
        <w:t xml:space="preserve"> </w:t>
      </w:r>
      <w:r>
        <w:t>zdolności ekonomicznej i finansowej do realizacji przedmiotowego zamówienia</w:t>
      </w:r>
      <w:r w:rsidRPr="0055758B">
        <w:t xml:space="preserve"> dokonana zostanie zgodnie z formułą: spełnia – nie spełnia, w oparciu o informacje zawarte w oświadczeniach i dokumentach, jakie mają dostarczyć wykonawcy w celu potwierdzenia spełnienia w</w:t>
      </w:r>
      <w:r>
        <w:t>arunków udziału w postępowaniu.</w:t>
      </w:r>
    </w:p>
    <w:p w:rsidR="007361A2" w:rsidRPr="001172DE" w:rsidRDefault="007361A2" w:rsidP="007361A2">
      <w:pPr>
        <w:pStyle w:val="Akapitzlist"/>
        <w:numPr>
          <w:ilvl w:val="0"/>
          <w:numId w:val="1"/>
        </w:numPr>
        <w:ind w:left="284" w:hanging="284"/>
        <w:jc w:val="both"/>
        <w:rPr>
          <w:b/>
          <w:i/>
        </w:rPr>
      </w:pPr>
      <w:r>
        <w:rPr>
          <w:b/>
          <w:i/>
        </w:rPr>
        <w:t>Informacja o o</w:t>
      </w:r>
      <w:r w:rsidRPr="001172DE">
        <w:rPr>
          <w:b/>
          <w:i/>
        </w:rPr>
        <w:t>świadczenia</w:t>
      </w:r>
      <w:r>
        <w:rPr>
          <w:b/>
          <w:i/>
        </w:rPr>
        <w:t>ch i dokumentach</w:t>
      </w:r>
      <w:r w:rsidRPr="001172DE">
        <w:rPr>
          <w:b/>
          <w:i/>
        </w:rPr>
        <w:t xml:space="preserve"> jakie mają dostarczyć wykonawcy w celu potwierdzenia spełnienia warunków udziału w postępowaniu oraz niepodleganiu wykluczeniu na podstawie art. 24 ust. 1 ustawy </w:t>
      </w:r>
      <w:proofErr w:type="spellStart"/>
      <w:r w:rsidRPr="001172DE">
        <w:rPr>
          <w:b/>
          <w:i/>
        </w:rPr>
        <w:t>Pzp</w:t>
      </w:r>
      <w:proofErr w:type="spellEnd"/>
      <w:r w:rsidRPr="001172DE">
        <w:rPr>
          <w:b/>
          <w:i/>
        </w:rPr>
        <w:t>.</w:t>
      </w:r>
    </w:p>
    <w:p w:rsidR="007361A2" w:rsidRPr="00C40AE2" w:rsidRDefault="007361A2" w:rsidP="007361A2">
      <w:pPr>
        <w:pStyle w:val="Akapitzlist"/>
        <w:numPr>
          <w:ilvl w:val="1"/>
          <w:numId w:val="1"/>
        </w:numPr>
        <w:ind w:left="567" w:hanging="283"/>
        <w:jc w:val="both"/>
        <w:rPr>
          <w:b/>
          <w:i/>
        </w:rPr>
      </w:pPr>
      <w:r w:rsidRPr="00C40AE2">
        <w:rPr>
          <w:b/>
          <w:i/>
        </w:rPr>
        <w:t>W zakresie wykazania spełniania przez wykonawcę warunków, o których mowa w art. 22 ust. 1 ustawy, oprócz oświadczenia o spełnianiu warunków udziału w postępowaniu należy przedłożyć:</w:t>
      </w:r>
    </w:p>
    <w:p w:rsidR="007361A2" w:rsidRDefault="007361A2" w:rsidP="007361A2">
      <w:pPr>
        <w:pStyle w:val="Akapitzlist"/>
        <w:numPr>
          <w:ilvl w:val="0"/>
          <w:numId w:val="6"/>
        </w:numPr>
        <w:ind w:left="567" w:hanging="283"/>
        <w:jc w:val="both"/>
      </w:pPr>
      <w:r>
        <w:t xml:space="preserve">wykaz robót budowlanych wykonanych w okresie ostatnich pięciu lat </w:t>
      </w:r>
      <w:r w:rsidRPr="0055758B">
        <w:t>przed upływem terminu składania ofert</w:t>
      </w:r>
      <w:r>
        <w:t xml:space="preserve"> albo wniosków o dopuszczenie do udziału w postępowaniu</w:t>
      </w:r>
      <w:r w:rsidRPr="0055758B">
        <w:t>, a jeżeli okres prowadzonej działalności</w:t>
      </w:r>
      <w:r>
        <w:t xml:space="preserve"> jest krótszy - w tym okresie, wraz z podaniem ich rodzaju i wartości, daty i miejsca wykonania oraz z załączeniem dowodów dotyczących najważniejszych robót, określających, czy roboty te zostały wykonane w sposób należyty oraz wykazujących, czy zostały wykonane zgodnie z zasadami sztuki budowlanej i prawidłowo ukończone.</w:t>
      </w:r>
    </w:p>
    <w:p w:rsidR="007361A2" w:rsidRPr="00456BDB" w:rsidRDefault="007361A2" w:rsidP="007361A2">
      <w:pPr>
        <w:pStyle w:val="Akapitzlist"/>
        <w:numPr>
          <w:ilvl w:val="0"/>
          <w:numId w:val="6"/>
        </w:numPr>
        <w:ind w:left="567" w:hanging="283"/>
        <w:jc w:val="both"/>
        <w:rPr>
          <w:i/>
        </w:rPr>
      </w:pPr>
      <w:r w:rsidRPr="00456BDB">
        <w:rPr>
          <w:i/>
        </w:rPr>
        <w:t>Określenie robót budowlanych, których dotyczy obowiązek wskazania przez wykonawcę w wykazie lub złożenia poświadczeń, w tym informacja o robotach budowlanych niewykonanych lub wykonanych nienależycie:</w:t>
      </w:r>
    </w:p>
    <w:p w:rsidR="0003186A" w:rsidRDefault="0003186A" w:rsidP="0003186A">
      <w:pPr>
        <w:ind w:left="567"/>
        <w:jc w:val="both"/>
      </w:pPr>
      <w:r>
        <w:t xml:space="preserve">Wykonawca </w:t>
      </w:r>
      <w:r w:rsidRPr="000B7D51">
        <w:t xml:space="preserve">winien wykazać, że zrealizował z należytą starannością w ostatnich 5 latach przed upływem terminu składania ofert, a jeżeli okres prowadzonej działalności jest krótszy – w tym okresie, przynajmniej dwie roboty budowlane polegające na </w:t>
      </w:r>
      <w:r>
        <w:t xml:space="preserve">budowie boiska z nawierzchnią poliuretanową oraz dwie roboty związane z przebudową lub budową sieci teletechnicznych. </w:t>
      </w:r>
      <w:r w:rsidRPr="000B7D51">
        <w:t xml:space="preserve">Minimalna wartość brutto każdej roboty </w:t>
      </w:r>
      <w:r>
        <w:t xml:space="preserve">polegającej na budowie boiska </w:t>
      </w:r>
      <w:r w:rsidRPr="000B7D51">
        <w:t>musi wyno</w:t>
      </w:r>
      <w:r>
        <w:t>sić nie mnie</w:t>
      </w:r>
      <w:r w:rsidR="00063784">
        <w:t>j niż 3</w:t>
      </w:r>
      <w:r>
        <w:t>00 000 zł</w:t>
      </w:r>
      <w:r w:rsidRPr="000B7D51">
        <w:t xml:space="preserve">. </w:t>
      </w:r>
      <w:r>
        <w:t>Dla robót związanych z siecią teletechniczną nie ustala się warunków dotyczących wartości wykonanych robót.</w:t>
      </w:r>
    </w:p>
    <w:p w:rsidR="007361A2" w:rsidRDefault="007361A2" w:rsidP="007361A2">
      <w:pPr>
        <w:ind w:left="567"/>
        <w:jc w:val="both"/>
      </w:pPr>
      <w:r w:rsidRPr="000B7D51">
        <w:t xml:space="preserve">Spełnienie w/w warunków może być wykazane w jednym zrealizowanym zadaniu. Niedopuszczalne jest łączenie </w:t>
      </w:r>
      <w:r>
        <w:t xml:space="preserve">kilku zadań </w:t>
      </w:r>
      <w:r w:rsidRPr="000B7D51">
        <w:t>w celu spełnienia warunku. Za zamówienie wykonane z należytą starannością rozumie się takie zamówienie, w którym przedmiot zamówienia został wykonany zgodnie z zasadami sztuki budowlanej i prawidłowo ukończony.</w:t>
      </w:r>
    </w:p>
    <w:p w:rsidR="007361A2" w:rsidRDefault="007361A2" w:rsidP="007361A2">
      <w:pPr>
        <w:pStyle w:val="Akapitzlist"/>
        <w:ind w:left="567"/>
        <w:jc w:val="both"/>
      </w:pPr>
      <w:r>
        <w:lastRenderedPageBreak/>
        <w:t>W przypadku składania oferty przez Wykonawców występujących wspólnie warunek ten może spełnić dowolny z Wykonawców występujących wspólnie lub może być spełniony łącznie. Do wykazu należy dołączyć dowody dotyczące wykonania w sposób należyty najważniejszych robót a w szczególności dotyczące w/w robót. Z dokumentów dołączonych do wykazu winno wynikać, że roboty wykazane w wykazie zostały wykonane w sposób należyty oraz wykazujących, że zostały wykonane zgodnie z zasadami sztuki budowlanej i prawidłowo ukończone.</w:t>
      </w:r>
    </w:p>
    <w:p w:rsidR="007361A2" w:rsidRDefault="007361A2" w:rsidP="007361A2">
      <w:pPr>
        <w:pStyle w:val="Akapitzlist"/>
        <w:ind w:left="0"/>
        <w:jc w:val="both"/>
      </w:pPr>
    </w:p>
    <w:p w:rsidR="007361A2" w:rsidRDefault="007361A2" w:rsidP="007361A2">
      <w:pPr>
        <w:pStyle w:val="Akapitzlist"/>
        <w:numPr>
          <w:ilvl w:val="0"/>
          <w:numId w:val="6"/>
        </w:numPr>
        <w:ind w:left="567" w:hanging="283"/>
        <w:jc w:val="both"/>
      </w:pPr>
      <w: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:rsidR="007361A2" w:rsidRDefault="007361A2" w:rsidP="007361A2">
      <w:pPr>
        <w:pStyle w:val="Akapitzlist"/>
        <w:ind w:left="567"/>
        <w:jc w:val="both"/>
      </w:pPr>
    </w:p>
    <w:p w:rsidR="007361A2" w:rsidRDefault="007361A2" w:rsidP="007361A2">
      <w:pPr>
        <w:pStyle w:val="Akapitzlist"/>
        <w:numPr>
          <w:ilvl w:val="0"/>
          <w:numId w:val="6"/>
        </w:numPr>
        <w:ind w:left="567" w:hanging="283"/>
        <w:jc w:val="both"/>
      </w:pPr>
      <w:r>
        <w:t>Oświadczenie, że osoby, które będą uczestniczyć w wykonywaniu zamówienia, posiadają wymagane uprawnienia, jeżeli ustawy nakładają obowiązek posiadania takich uprawnień.</w:t>
      </w:r>
    </w:p>
    <w:p w:rsidR="007361A2" w:rsidRDefault="007361A2" w:rsidP="007361A2">
      <w:pPr>
        <w:pStyle w:val="Akapitzlist"/>
      </w:pPr>
    </w:p>
    <w:p w:rsidR="007361A2" w:rsidRDefault="007361A2" w:rsidP="007361A2">
      <w:pPr>
        <w:pStyle w:val="Akapitzlist"/>
        <w:numPr>
          <w:ilvl w:val="0"/>
          <w:numId w:val="6"/>
        </w:numPr>
        <w:ind w:left="567" w:hanging="283"/>
        <w:jc w:val="both"/>
      </w:pPr>
      <w: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7361A2" w:rsidRDefault="007361A2" w:rsidP="007361A2">
      <w:pPr>
        <w:pStyle w:val="Akapitzlist"/>
        <w:ind w:left="567"/>
        <w:jc w:val="both"/>
        <w:rPr>
          <w:i/>
        </w:rPr>
      </w:pPr>
    </w:p>
    <w:p w:rsidR="007361A2" w:rsidRPr="00F64181" w:rsidRDefault="007361A2" w:rsidP="007361A2">
      <w:pPr>
        <w:pStyle w:val="Akapitzlist"/>
        <w:ind w:left="567"/>
        <w:jc w:val="both"/>
        <w:rPr>
          <w:i/>
        </w:rPr>
      </w:pPr>
      <w:r w:rsidRPr="00F64181">
        <w:rPr>
          <w:i/>
        </w:rPr>
        <w:t xml:space="preserve">Wykonawca powołujący się przy wykazywaniu spełnienia warunków udziału w postępowaniu, o których mowa w art. 22 ust. 1 pkt. 4 ustawy, na zasoby innych podmiotów przedkłada następujące dokumenty dotyczące podmiotów, zasobami których będzie </w:t>
      </w:r>
      <w:r>
        <w:rPr>
          <w:i/>
        </w:rPr>
        <w:t>dysponował wykonawca:</w:t>
      </w:r>
    </w:p>
    <w:p w:rsidR="007361A2" w:rsidRDefault="007361A2" w:rsidP="007361A2">
      <w:pPr>
        <w:pStyle w:val="Akapitzlist"/>
        <w:ind w:left="0"/>
        <w:jc w:val="both"/>
      </w:pPr>
    </w:p>
    <w:p w:rsidR="007361A2" w:rsidRDefault="007361A2" w:rsidP="007361A2">
      <w:pPr>
        <w:pStyle w:val="Akapitzlist"/>
        <w:numPr>
          <w:ilvl w:val="0"/>
          <w:numId w:val="7"/>
        </w:numPr>
        <w:ind w:left="851" w:hanging="284"/>
        <w:jc w:val="both"/>
      </w:pPr>
      <w:r>
        <w:t>Opłacona polisę, a w przypadku jej braku, inny dokument potwierdzający, że inny podmiot jest ubezpieczony od odpowiedzialności cywilnej w zakresie prowadzonej działalności związanej z przedmiotowym zamówieniem.</w:t>
      </w:r>
    </w:p>
    <w:p w:rsidR="007361A2" w:rsidRDefault="007361A2" w:rsidP="007361A2">
      <w:pPr>
        <w:pStyle w:val="Akapitzlist"/>
        <w:jc w:val="both"/>
      </w:pPr>
    </w:p>
    <w:p w:rsidR="007361A2" w:rsidRPr="00CF6DB3" w:rsidRDefault="007361A2" w:rsidP="007361A2">
      <w:pPr>
        <w:pStyle w:val="Akapitzlist"/>
        <w:numPr>
          <w:ilvl w:val="1"/>
          <w:numId w:val="1"/>
        </w:numPr>
        <w:ind w:left="567" w:hanging="283"/>
        <w:jc w:val="both"/>
        <w:rPr>
          <w:b/>
          <w:i/>
        </w:rPr>
      </w:pPr>
      <w:r w:rsidRPr="00CF6DB3">
        <w:rPr>
          <w:b/>
          <w:i/>
        </w:rPr>
        <w:t>W zakresie potwierdzenia niepodlegania wykluczeniu na podstawie art. 24 ust 1 ustawy, należy przedłożyć:</w:t>
      </w:r>
    </w:p>
    <w:p w:rsidR="007361A2" w:rsidRDefault="007361A2" w:rsidP="007361A2">
      <w:pPr>
        <w:pStyle w:val="Akapitzlist"/>
        <w:numPr>
          <w:ilvl w:val="0"/>
          <w:numId w:val="8"/>
        </w:numPr>
        <w:ind w:left="851" w:hanging="284"/>
        <w:jc w:val="both"/>
      </w:pPr>
      <w:r>
        <w:t xml:space="preserve"> oświadczenie o braku podstaw do wykluczenia.</w:t>
      </w:r>
    </w:p>
    <w:p w:rsidR="007361A2" w:rsidRDefault="007361A2" w:rsidP="007361A2">
      <w:pPr>
        <w:pStyle w:val="Akapitzlist"/>
        <w:numPr>
          <w:ilvl w:val="0"/>
          <w:numId w:val="8"/>
        </w:numPr>
        <w:ind w:left="851" w:hanging="284"/>
        <w:jc w:val="both"/>
      </w:pPr>
      <w:r>
        <w:t xml:space="preserve">aktualny odpis z właściwego rejestru lub centralnej ewidencji i informacji o działalności gospodarczej, jeżeli odrębne przepisy wymagają wpisu do rejestru lub ewidencji, w celu wykazania braku podstaw do wykluczenia w oparciu o art. 24 ust. 1 pkt. 2 ustawy, wystawiony nie wcześniej niż 6 miesięcy przed upływem terminu składania wniosków o dopuszczenie do udziału w postępowaniu o udzielenie zamówienia albo składania ofert. </w:t>
      </w:r>
    </w:p>
    <w:p w:rsidR="007361A2" w:rsidRPr="00CC4B45" w:rsidRDefault="007361A2" w:rsidP="007361A2">
      <w:pPr>
        <w:pStyle w:val="Akapitzlist"/>
        <w:numPr>
          <w:ilvl w:val="0"/>
          <w:numId w:val="8"/>
        </w:numPr>
        <w:ind w:left="927" w:hanging="284"/>
        <w:jc w:val="both"/>
        <w:rPr>
          <w:szCs w:val="20"/>
        </w:rPr>
      </w:pPr>
      <w:r>
        <w:t xml:space="preserve">aktualne zaświadczenie właściwego naczelnika urzędu skarbowego potwierdzającego,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</w:t>
      </w:r>
      <w:r>
        <w:lastRenderedPageBreak/>
        <w:t>dopuszczenie do udziału w postępowaniu o udzielenie zamówienia albo składania ofert.</w:t>
      </w:r>
    </w:p>
    <w:p w:rsidR="007361A2" w:rsidRDefault="007361A2" w:rsidP="007361A2">
      <w:pPr>
        <w:pStyle w:val="Akapitzlist"/>
        <w:numPr>
          <w:ilvl w:val="0"/>
          <w:numId w:val="8"/>
        </w:numPr>
        <w:ind w:left="927" w:hanging="284"/>
        <w:jc w:val="both"/>
        <w:rPr>
          <w:szCs w:val="20"/>
        </w:rPr>
      </w:pPr>
      <w:r w:rsidRPr="00E66CDD">
        <w:rPr>
          <w:szCs w:val="20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</w:t>
      </w:r>
      <w:r w:rsidRPr="00E66CDD">
        <w:rPr>
          <w:i/>
          <w:szCs w:val="20"/>
        </w:rPr>
        <w:t xml:space="preserve"> -</w:t>
      </w:r>
      <w:r w:rsidRPr="00E66CDD">
        <w:rPr>
          <w:szCs w:val="20"/>
        </w:rPr>
        <w:t xml:space="preserve"> wystawione nie wcześniej niż 3 miesiące przed upływem terminu składania wniosków o dopuszczenie do udziału w postępowaniu o udzielenie zamówienia albo składania ofert.</w:t>
      </w:r>
    </w:p>
    <w:p w:rsidR="007361A2" w:rsidRDefault="007361A2" w:rsidP="007361A2">
      <w:pPr>
        <w:pStyle w:val="Akapitzlist"/>
        <w:numPr>
          <w:ilvl w:val="0"/>
          <w:numId w:val="8"/>
        </w:numPr>
        <w:ind w:left="851" w:hanging="284"/>
        <w:jc w:val="both"/>
      </w:pPr>
      <w: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dziale III ust. 4 pkt. 4.2.</w:t>
      </w:r>
    </w:p>
    <w:p w:rsidR="007361A2" w:rsidRDefault="007361A2" w:rsidP="007361A2">
      <w:pPr>
        <w:pStyle w:val="Akapitzlist"/>
        <w:ind w:left="851"/>
        <w:jc w:val="both"/>
      </w:pPr>
    </w:p>
    <w:p w:rsidR="007361A2" w:rsidRPr="00AF6ADF" w:rsidRDefault="007361A2" w:rsidP="007361A2">
      <w:pPr>
        <w:pStyle w:val="Akapitzlist"/>
        <w:numPr>
          <w:ilvl w:val="1"/>
          <w:numId w:val="1"/>
        </w:numPr>
        <w:ind w:left="567" w:hanging="283"/>
        <w:jc w:val="both"/>
        <w:rPr>
          <w:b/>
          <w:i/>
          <w:szCs w:val="20"/>
        </w:rPr>
      </w:pPr>
      <w:r w:rsidRPr="00AF6ADF">
        <w:rPr>
          <w:b/>
          <w:i/>
        </w:rPr>
        <w:t>Dokumenty podmiotów zagranicznych</w:t>
      </w:r>
    </w:p>
    <w:p w:rsidR="007361A2" w:rsidRPr="00342CF5" w:rsidRDefault="007361A2" w:rsidP="007361A2">
      <w:pPr>
        <w:pStyle w:val="Akapitzlist"/>
        <w:ind w:left="567"/>
        <w:jc w:val="both"/>
        <w:rPr>
          <w:b/>
          <w:szCs w:val="20"/>
        </w:rPr>
      </w:pPr>
      <w:r w:rsidRPr="00342CF5">
        <w:rPr>
          <w:b/>
          <w:szCs w:val="20"/>
        </w:rPr>
        <w:t>Jeżeli wykonawca ma siedzibę lub miejsce zamieszkania poza terytorium Rzeczypospolitej Polskiej, przedkłada:</w:t>
      </w:r>
    </w:p>
    <w:p w:rsidR="007361A2" w:rsidRDefault="007361A2" w:rsidP="007361A2">
      <w:pPr>
        <w:pStyle w:val="Akapitzlist"/>
        <w:ind w:left="1134" w:hanging="567"/>
        <w:jc w:val="both"/>
        <w:rPr>
          <w:szCs w:val="20"/>
        </w:rPr>
      </w:pPr>
      <w:r>
        <w:rPr>
          <w:szCs w:val="20"/>
        </w:rPr>
        <w:t xml:space="preserve">4.3.1 </w:t>
      </w:r>
      <w:r>
        <w:rPr>
          <w:szCs w:val="20"/>
        </w:rPr>
        <w:tab/>
        <w:t>dokument wystawiony w kraju, w którym ma siedzibę lub miejsce zamieszkania potwierdzający, że:</w:t>
      </w:r>
    </w:p>
    <w:p w:rsidR="007361A2" w:rsidRPr="00B9248D" w:rsidRDefault="007361A2" w:rsidP="007361A2">
      <w:pPr>
        <w:pStyle w:val="Akapitzlist"/>
        <w:numPr>
          <w:ilvl w:val="0"/>
          <w:numId w:val="9"/>
        </w:numPr>
        <w:spacing w:after="0" w:line="240" w:lineRule="auto"/>
        <w:ind w:left="851" w:hanging="284"/>
        <w:jc w:val="both"/>
      </w:pPr>
      <w:r w:rsidRPr="00B9248D">
        <w:rPr>
          <w:szCs w:val="20"/>
        </w:rPr>
        <w:t>nie otwarto jego likwidacji ani nie ogłoszono upadłości - wystawiony nie wcześniej niż 6 miesięcy przed upływem terminu składania wniosków o dopuszczenie do udziału w postępowaniu o udzielenie zamówienia albo składania ofert,</w:t>
      </w:r>
    </w:p>
    <w:p w:rsidR="007361A2" w:rsidRPr="005654F7" w:rsidRDefault="007361A2" w:rsidP="007361A2">
      <w:pPr>
        <w:pStyle w:val="Akapitzlist"/>
        <w:numPr>
          <w:ilvl w:val="0"/>
          <w:numId w:val="9"/>
        </w:numPr>
        <w:spacing w:after="0" w:line="240" w:lineRule="auto"/>
        <w:ind w:left="851" w:hanging="284"/>
        <w:jc w:val="both"/>
      </w:pPr>
      <w:r w:rsidRPr="005654F7">
        <w:rPr>
          <w:szCs w:val="20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ofert,</w:t>
      </w:r>
    </w:p>
    <w:p w:rsidR="007361A2" w:rsidRPr="00D00951" w:rsidRDefault="007361A2" w:rsidP="007361A2">
      <w:pPr>
        <w:pStyle w:val="Akapitzlist"/>
        <w:numPr>
          <w:ilvl w:val="0"/>
          <w:numId w:val="9"/>
        </w:numPr>
        <w:spacing w:after="0" w:line="240" w:lineRule="auto"/>
        <w:ind w:left="851" w:hanging="284"/>
        <w:jc w:val="both"/>
      </w:pPr>
      <w:r w:rsidRPr="005654F7">
        <w:rPr>
          <w:szCs w:val="20"/>
        </w:rPr>
        <w:t>nie orzeczono wobec niego zakazu ubiegania się o zamówienie - wystawiony nie wcześniej niż 6 miesięcy przed upływem terminu składania wniosków o dopuszczenie do udziału w postępowaniu o udzielenie zamówienia albo składania o</w:t>
      </w:r>
      <w:r>
        <w:rPr>
          <w:szCs w:val="20"/>
        </w:rPr>
        <w:t>fert,</w:t>
      </w:r>
    </w:p>
    <w:p w:rsidR="007361A2" w:rsidRDefault="007361A2" w:rsidP="007361A2">
      <w:pPr>
        <w:spacing w:after="0" w:line="240" w:lineRule="auto"/>
        <w:ind w:left="1134" w:hanging="567"/>
        <w:jc w:val="both"/>
        <w:rPr>
          <w:szCs w:val="20"/>
        </w:rPr>
      </w:pPr>
    </w:p>
    <w:p w:rsidR="007361A2" w:rsidRPr="00115AA5" w:rsidRDefault="007361A2" w:rsidP="007361A2">
      <w:pPr>
        <w:numPr>
          <w:ilvl w:val="1"/>
          <w:numId w:val="1"/>
        </w:numPr>
        <w:spacing w:after="0" w:line="240" w:lineRule="auto"/>
        <w:ind w:left="567" w:hanging="283"/>
        <w:jc w:val="both"/>
        <w:rPr>
          <w:b/>
          <w:i/>
          <w:szCs w:val="20"/>
        </w:rPr>
      </w:pPr>
      <w:r w:rsidRPr="00115AA5">
        <w:rPr>
          <w:b/>
          <w:i/>
          <w:szCs w:val="20"/>
        </w:rPr>
        <w:t>Dokumenty dotyczące przynależności do tej samej grupy kapitałowej</w:t>
      </w:r>
    </w:p>
    <w:p w:rsidR="007361A2" w:rsidRDefault="007361A2" w:rsidP="007361A2">
      <w:pPr>
        <w:spacing w:after="0" w:line="240" w:lineRule="auto"/>
        <w:ind w:left="720"/>
        <w:jc w:val="both"/>
        <w:rPr>
          <w:szCs w:val="20"/>
        </w:rPr>
      </w:pPr>
    </w:p>
    <w:p w:rsidR="007361A2" w:rsidRDefault="007361A2" w:rsidP="007361A2">
      <w:pPr>
        <w:numPr>
          <w:ilvl w:val="0"/>
          <w:numId w:val="10"/>
        </w:numPr>
        <w:spacing w:after="0" w:line="240" w:lineRule="auto"/>
        <w:ind w:left="851" w:hanging="284"/>
        <w:jc w:val="both"/>
      </w:pPr>
      <w:r>
        <w:t>lista podmiotów należących do tej samej grupy kapitałowej w rozumieniu ustawy z dnia 16 lutego 2007 r. o ochronie konkurencji i konsumentów albo informacji o tym, że nie należy do grupy kapitałowe.</w:t>
      </w:r>
    </w:p>
    <w:p w:rsidR="00CB3EBB" w:rsidRDefault="00CB3EBB" w:rsidP="00CB3EBB">
      <w:pPr>
        <w:spacing w:after="0" w:line="240" w:lineRule="auto"/>
        <w:jc w:val="both"/>
      </w:pPr>
    </w:p>
    <w:p w:rsidR="007361A2" w:rsidRDefault="007361A2" w:rsidP="00CB3EB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i/>
        </w:rPr>
      </w:pPr>
      <w:r w:rsidRPr="0010187D">
        <w:rPr>
          <w:b/>
          <w:i/>
        </w:rPr>
        <w:t>Inne dokumenty wymagane w postępowaniu przez Zamawiającego:</w:t>
      </w:r>
    </w:p>
    <w:p w:rsidR="007361A2" w:rsidRPr="0010187D" w:rsidRDefault="007361A2" w:rsidP="007361A2">
      <w:pPr>
        <w:spacing w:after="0" w:line="240" w:lineRule="auto"/>
        <w:ind w:left="284"/>
        <w:jc w:val="both"/>
      </w:pPr>
    </w:p>
    <w:p w:rsidR="007361A2" w:rsidRDefault="007361A2" w:rsidP="00CB3EBB">
      <w:pPr>
        <w:numPr>
          <w:ilvl w:val="1"/>
          <w:numId w:val="1"/>
        </w:numPr>
        <w:spacing w:after="0" w:line="240" w:lineRule="auto"/>
        <w:ind w:left="567" w:hanging="283"/>
        <w:jc w:val="both"/>
      </w:pPr>
      <w:r>
        <w:t xml:space="preserve">Wypełniony formularz ofertowy wg </w:t>
      </w:r>
      <w:r w:rsidRPr="00E569C2">
        <w:rPr>
          <w:b/>
        </w:rPr>
        <w:t>załącznika nr 1</w:t>
      </w:r>
      <w:r>
        <w:t xml:space="preserve"> do SIWZ – oryginał.</w:t>
      </w:r>
    </w:p>
    <w:p w:rsidR="007361A2" w:rsidRDefault="007361A2" w:rsidP="00CB3EBB">
      <w:pPr>
        <w:numPr>
          <w:ilvl w:val="1"/>
          <w:numId w:val="1"/>
        </w:numPr>
        <w:spacing w:after="0" w:line="240" w:lineRule="auto"/>
        <w:ind w:left="567" w:hanging="283"/>
        <w:jc w:val="both"/>
      </w:pPr>
      <w:r>
        <w:t xml:space="preserve">Oświadczenie z art. 36 ust. 4 ustawy </w:t>
      </w:r>
      <w:proofErr w:type="spellStart"/>
      <w:r>
        <w:t>Pzp</w:t>
      </w:r>
      <w:proofErr w:type="spellEnd"/>
      <w:r>
        <w:t xml:space="preserve"> wg wzoru określonego w </w:t>
      </w:r>
      <w:r>
        <w:rPr>
          <w:b/>
        </w:rPr>
        <w:t xml:space="preserve">załączniku nr </w:t>
      </w:r>
      <w:r w:rsidRPr="00DE6141">
        <w:t>7</w:t>
      </w:r>
      <w:r>
        <w:t xml:space="preserve"> do SIWZ – oryginał.</w:t>
      </w:r>
    </w:p>
    <w:p w:rsidR="007361A2" w:rsidRDefault="007361A2" w:rsidP="00CB3EBB">
      <w:pPr>
        <w:numPr>
          <w:ilvl w:val="1"/>
          <w:numId w:val="1"/>
        </w:numPr>
        <w:spacing w:after="0" w:line="240" w:lineRule="auto"/>
        <w:ind w:left="567" w:hanging="283"/>
        <w:jc w:val="both"/>
      </w:pPr>
      <w:r>
        <w:lastRenderedPageBreak/>
        <w:t>Pełnomocnictwo – jeżeli upoważnienie do podpisania oferty nie wynika wprost z dokumentu stwierdzającego status prawny Wykonawcy – nie dotyczy pełnomocnictwa w zakresie oferty Wykonawców wspólnie ubiegających się o zamówienie. Wymagana forma dokumentu oryginał lub kserokopia poświadczona notarialnie.</w:t>
      </w:r>
    </w:p>
    <w:p w:rsidR="007361A2" w:rsidRDefault="007361A2" w:rsidP="00CB3EBB">
      <w:pPr>
        <w:numPr>
          <w:ilvl w:val="1"/>
          <w:numId w:val="1"/>
        </w:numPr>
        <w:spacing w:after="0" w:line="240" w:lineRule="auto"/>
        <w:ind w:left="567" w:hanging="283"/>
        <w:jc w:val="both"/>
      </w:pPr>
      <w:r>
        <w:t>Pełnomocnictwo w przypadku oferty Wykonawców występujących wspólnie o udzielenie zamówienia, o którym mowa w rozdz. III ust. 4. SIWZ. Wymagana forma dokumentu oryginał lub kserokopia poświadczona notarialnie.</w:t>
      </w:r>
    </w:p>
    <w:p w:rsidR="007361A2" w:rsidRDefault="007361A2" w:rsidP="00CB3EBB">
      <w:pPr>
        <w:numPr>
          <w:ilvl w:val="1"/>
          <w:numId w:val="1"/>
        </w:numPr>
        <w:spacing w:after="0" w:line="240" w:lineRule="auto"/>
        <w:ind w:left="567" w:hanging="283"/>
        <w:jc w:val="both"/>
      </w:pPr>
      <w:r>
        <w:t>W przypadku prowadzenia działalności w formie spółki cywilnej, gdy jest więcej niż jeden przedsiębiorca (wspólnik) w celu ustalenia uwarunkowań do składania oświadczeń woli w imieniu spółki, należy do oferty załączyć kserokopię umowy spółki (dokument z którego będzie wynikać sposób reprezentowania spółki) poświadczoną za zgodność z oryginałem przez umocowanego wspólnika. Warunek nie ma zastosowania w odniesieniu do spółek jawnych w przypadku załączenia do oferty aktualnego odpisu z właściwego rejestru – Krajowego Rejestru Sądowego, jeżeli ujawniono w nim wspólników spółki, oraz sposób reprezentowania spółki (składania oświadczeń woli).</w:t>
      </w:r>
    </w:p>
    <w:p w:rsidR="007361A2" w:rsidRPr="00854C0E" w:rsidRDefault="007361A2" w:rsidP="00CB3EBB">
      <w:pPr>
        <w:numPr>
          <w:ilvl w:val="1"/>
          <w:numId w:val="1"/>
        </w:numPr>
        <w:spacing w:after="0" w:line="240" w:lineRule="auto"/>
        <w:ind w:left="567" w:hanging="283"/>
        <w:jc w:val="both"/>
        <w:rPr>
          <w:b/>
          <w:u w:val="single"/>
        </w:rPr>
      </w:pPr>
      <w:r>
        <w:t xml:space="preserve">Wykonawca, stosownie do zapisów rozdz. II ust. 4 SIWZ w celu potwierdzenia, że oferowane roboty budowlane równoważne odpowiadają wymaganiom określonym przez Zamawiającego, </w:t>
      </w:r>
      <w:r w:rsidRPr="00854C0E">
        <w:rPr>
          <w:b/>
          <w:u w:val="single"/>
        </w:rPr>
        <w:t xml:space="preserve">do </w:t>
      </w:r>
      <w:r w:rsidR="00CB3EBB">
        <w:rPr>
          <w:b/>
          <w:u w:val="single"/>
        </w:rPr>
        <w:t xml:space="preserve">oferty </w:t>
      </w:r>
      <w:r w:rsidRPr="00854C0E">
        <w:rPr>
          <w:b/>
          <w:u w:val="single"/>
        </w:rPr>
        <w:t>załącza opisy urządzeń technicznych i wyrobów równoważnych wraz z ich parametrami technicznymi przewidzianych do wbudowania (zamontowania) w ramach realizacji zamówienia odpowiadających, co n</w:t>
      </w:r>
      <w:r w:rsidR="00CB3EBB">
        <w:rPr>
          <w:b/>
          <w:u w:val="single"/>
        </w:rPr>
        <w:t>ajmniej wymaganiom techniczno-</w:t>
      </w:r>
      <w:r w:rsidRPr="00854C0E">
        <w:rPr>
          <w:b/>
          <w:u w:val="single"/>
        </w:rPr>
        <w:t>jakościowym określonym w dokumentacji projektowej. Forma dokumentu oryginał.</w:t>
      </w:r>
    </w:p>
    <w:p w:rsidR="007361A2" w:rsidRDefault="007361A2" w:rsidP="00CB3EBB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567" w:hanging="283"/>
        <w:jc w:val="both"/>
      </w:pPr>
      <w:r>
        <w:t xml:space="preserve">Lista podmiotów należących do tej samej grupy kapitałowej, o której mowa w art. 24 ust. 2 pkt. 5 ustawy </w:t>
      </w:r>
      <w:proofErr w:type="spellStart"/>
      <w:r>
        <w:t>Pzp</w:t>
      </w:r>
      <w:proofErr w:type="spellEnd"/>
      <w:r>
        <w:t xml:space="preserve"> wg wzoru stanowiącego </w:t>
      </w:r>
      <w:r w:rsidRPr="00BD2E31">
        <w:rPr>
          <w:b/>
        </w:rPr>
        <w:t xml:space="preserve">załącznik nr </w:t>
      </w:r>
      <w:r>
        <w:rPr>
          <w:b/>
        </w:rPr>
        <w:t>8</w:t>
      </w:r>
      <w:r>
        <w:t xml:space="preserve"> do SIWZ, albo informację o tym, że nie należy do grupy kapitałowej. W przypadku Wykonawców wspólnie ubiegających się o zamówienie, oświadczenie to składa oddzielnie każdy Wykonawca występujący wspólnie.</w:t>
      </w:r>
    </w:p>
    <w:p w:rsidR="007361A2" w:rsidRDefault="007361A2" w:rsidP="00CB3EBB">
      <w:pPr>
        <w:numPr>
          <w:ilvl w:val="1"/>
          <w:numId w:val="1"/>
        </w:numPr>
        <w:ind w:left="567" w:hanging="283"/>
        <w:jc w:val="both"/>
      </w:pPr>
      <w:r w:rsidRPr="0089134F">
        <w:t>Wykonawca może polegać na wiedzy i doświadczeniu, potencjale technicznym, osobach zdolnych do wykonania zamówienia lub zdolnościach finansowych innych podmiotów, niezależnie od charakteru prawnego łączących go z nimi stosunków. W takiej sytuacji Wykonawca jest zobowiązany udowodnić Zamawiającemu, że będzie dysponował zasobami niezbędnymi do realizacji zamówienia, w szczególności przedstawiając w tym celu pisemne zobowiązanie tych podmiotów do oddania mu do dyspozycji niezbędnych zasobów na okres korzystania z nich przy wykonywaniu zamówienia. W przypadku wykazania się doświadczeniem i wiedzą innego podmiotu Wykonawca jest zobowiązany udowodnić, że dany Wykonawca będzie uczestniczył w realizacji przedmiotu zamówienia.</w:t>
      </w:r>
    </w:p>
    <w:p w:rsidR="007361A2" w:rsidRPr="00855C53" w:rsidRDefault="007361A2" w:rsidP="00CB3EBB">
      <w:pPr>
        <w:numPr>
          <w:ilvl w:val="1"/>
          <w:numId w:val="1"/>
        </w:numPr>
        <w:ind w:left="567" w:hanging="283"/>
        <w:jc w:val="both"/>
      </w:pPr>
      <w:r w:rsidRPr="00855C53">
        <w:t xml:space="preserve">Wykonawcy mogą wspólnie ubiegać się o udzielenie zamówienia. W przypadku składania oferty przez Wykonawców występujących wspólnie, zgodnie z art. 23 </w:t>
      </w:r>
      <w:proofErr w:type="spellStart"/>
      <w:r w:rsidRPr="00855C53">
        <w:t>Pzp</w:t>
      </w:r>
      <w:proofErr w:type="spellEnd"/>
      <w:r w:rsidRPr="00855C53">
        <w:t>, Wykonawcy ustanawiają pełnomocnika do reprezentowania ich w postępowaniu o udzielenie zamówienia albo do reprezentowania w postępowaniu i zawarcia umowy w sprawie zamówienia publicznego.</w:t>
      </w:r>
    </w:p>
    <w:p w:rsidR="007361A2" w:rsidRPr="00B771C9" w:rsidRDefault="007361A2" w:rsidP="00CB3EBB">
      <w:pPr>
        <w:numPr>
          <w:ilvl w:val="1"/>
          <w:numId w:val="1"/>
        </w:numPr>
        <w:ind w:left="567" w:hanging="283"/>
        <w:jc w:val="both"/>
      </w:pPr>
      <w:r w:rsidRPr="00B771C9">
        <w:t>Przed podpisaniem umowy (w przypadku wygrania postępowania) Wykonawcy składający ofertę wspólną będą mieli obowiązek przedstawienia Zamawiającemu umowę konsorcjum.</w:t>
      </w:r>
    </w:p>
    <w:p w:rsidR="007361A2" w:rsidRPr="00854C0E" w:rsidRDefault="007361A2" w:rsidP="00CB3EB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i/>
        </w:rPr>
      </w:pPr>
      <w:r w:rsidRPr="00854C0E">
        <w:rPr>
          <w:b/>
          <w:i/>
        </w:rPr>
        <w:lastRenderedPageBreak/>
        <w:t>Zamawiający nie ogranicza możliwości ubiegania się o zamówienie publiczne tylko dla</w:t>
      </w:r>
      <w:r w:rsidRPr="00854C0E">
        <w:rPr>
          <w:b/>
        </w:rPr>
        <w:t xml:space="preserve"> </w:t>
      </w:r>
      <w:r w:rsidRPr="00854C0E">
        <w:rPr>
          <w:b/>
          <w:i/>
        </w:rPr>
        <w:t>Wykonawców, u których ponad 50 % pracowników stanowią osoby niepełnosprawne.</w:t>
      </w:r>
    </w:p>
    <w:p w:rsidR="007361A2" w:rsidRDefault="007361A2" w:rsidP="007361A2">
      <w:pPr>
        <w:spacing w:after="0" w:line="240" w:lineRule="auto"/>
        <w:ind w:left="284"/>
        <w:jc w:val="both"/>
      </w:pPr>
    </w:p>
    <w:p w:rsidR="007361A2" w:rsidRPr="00A92A6A" w:rsidRDefault="007361A2" w:rsidP="007361A2">
      <w:pPr>
        <w:spacing w:after="0" w:line="240" w:lineRule="auto"/>
        <w:jc w:val="both"/>
        <w:rPr>
          <w:b/>
        </w:rPr>
      </w:pPr>
      <w:r w:rsidRPr="00A92A6A">
        <w:rPr>
          <w:b/>
        </w:rPr>
        <w:t>SEKCJA IV: PROCEDURTA</w:t>
      </w:r>
    </w:p>
    <w:p w:rsidR="007361A2" w:rsidRDefault="007361A2" w:rsidP="007361A2">
      <w:pPr>
        <w:spacing w:after="0" w:line="240" w:lineRule="auto"/>
        <w:jc w:val="both"/>
      </w:pPr>
    </w:p>
    <w:p w:rsidR="007361A2" w:rsidRDefault="007361A2" w:rsidP="007361A2">
      <w:pPr>
        <w:numPr>
          <w:ilvl w:val="0"/>
          <w:numId w:val="11"/>
        </w:numPr>
        <w:spacing w:after="0" w:line="240" w:lineRule="auto"/>
        <w:ind w:left="284" w:hanging="284"/>
        <w:jc w:val="both"/>
      </w:pPr>
      <w:r w:rsidRPr="00D271B0">
        <w:rPr>
          <w:b/>
          <w:i/>
        </w:rPr>
        <w:t>Tryb udzielenia zamówienia</w:t>
      </w:r>
      <w:r>
        <w:t>: przetarg nieograniczony</w:t>
      </w:r>
    </w:p>
    <w:p w:rsidR="00EB4D51" w:rsidRDefault="007361A2" w:rsidP="007361A2">
      <w:pPr>
        <w:numPr>
          <w:ilvl w:val="0"/>
          <w:numId w:val="11"/>
        </w:numPr>
        <w:spacing w:after="0" w:line="240" w:lineRule="auto"/>
        <w:ind w:left="284" w:hanging="284"/>
        <w:jc w:val="both"/>
      </w:pPr>
      <w:r w:rsidRPr="00D271B0">
        <w:rPr>
          <w:b/>
          <w:i/>
        </w:rPr>
        <w:t>Kryteria oceny ofert i ich znaczenie:</w:t>
      </w:r>
      <w:r w:rsidR="00EB4D51">
        <w:t xml:space="preserve"> </w:t>
      </w:r>
    </w:p>
    <w:p w:rsidR="00EB4D51" w:rsidRDefault="007361A2" w:rsidP="00EB4D51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 xml:space="preserve">cena - </w:t>
      </w:r>
      <w:r w:rsidR="00EB4D51">
        <w:t>90</w:t>
      </w:r>
      <w:r>
        <w:t>%</w:t>
      </w:r>
      <w:r w:rsidR="00EB4D51">
        <w:t xml:space="preserve">, </w:t>
      </w:r>
    </w:p>
    <w:p w:rsidR="00EB4D51" w:rsidRDefault="00EB4D51" w:rsidP="00EB4D51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okres udzielonej rękojmi - 10%</w:t>
      </w:r>
    </w:p>
    <w:p w:rsidR="007361A2" w:rsidRPr="00EB4D51" w:rsidRDefault="007361A2" w:rsidP="007361A2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b/>
        </w:rPr>
      </w:pPr>
      <w:r w:rsidRPr="00EB4D51">
        <w:rPr>
          <w:b/>
        </w:rPr>
        <w:t>Zamawiający nie będzie stosował aukcji elektronicznej w celu wyboru najkorzystniejszej oferty.</w:t>
      </w:r>
    </w:p>
    <w:p w:rsidR="007361A2" w:rsidRPr="00BD620C" w:rsidRDefault="007361A2" w:rsidP="007361A2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b/>
          <w:i/>
        </w:rPr>
      </w:pPr>
      <w:r w:rsidRPr="00BD620C">
        <w:rPr>
          <w:b/>
          <w:i/>
        </w:rPr>
        <w:t>Zmiana umowy</w:t>
      </w:r>
    </w:p>
    <w:p w:rsidR="007361A2" w:rsidRDefault="007361A2" w:rsidP="006D72A3">
      <w:pPr>
        <w:spacing w:after="0" w:line="240" w:lineRule="auto"/>
        <w:ind w:left="284"/>
        <w:jc w:val="both"/>
      </w:pPr>
      <w:r>
        <w:t>Zamawiający przewiduje istotne zmiany postanowień zawartej umowy w stosunku do treści oferty, na podstawie której dokonano wyboru wykonawcy</w:t>
      </w:r>
    </w:p>
    <w:p w:rsidR="00310FDA" w:rsidRDefault="00310FDA" w:rsidP="00310FDA">
      <w:pPr>
        <w:numPr>
          <w:ilvl w:val="0"/>
          <w:numId w:val="20"/>
        </w:numPr>
        <w:spacing w:after="0" w:line="240" w:lineRule="auto"/>
        <w:ind w:left="567" w:hanging="283"/>
        <w:jc w:val="both"/>
      </w:pPr>
      <w:r>
        <w:t>Zmiana danych stron umowy, w tym: firmy, osób wchodzących w skład organu, siedziby. Zmiany te zostaną dokonane na podstawie aktualnych wpisów do właściwego rejestru, zaświadczeń itp.</w:t>
      </w:r>
    </w:p>
    <w:p w:rsidR="00310FDA" w:rsidRDefault="00310FDA" w:rsidP="00310FDA">
      <w:pPr>
        <w:numPr>
          <w:ilvl w:val="0"/>
          <w:numId w:val="20"/>
        </w:numPr>
        <w:spacing w:after="0" w:line="240" w:lineRule="auto"/>
        <w:ind w:left="567" w:hanging="283"/>
        <w:jc w:val="both"/>
      </w:pPr>
      <w:r>
        <w:t>Zmiany numerów kont stron umowy. Zmiany te zostaną dokonane na podstawie pisemnego wniosku strony umowy.</w:t>
      </w:r>
    </w:p>
    <w:p w:rsidR="00310FDA" w:rsidRDefault="00310FDA" w:rsidP="00310FDA">
      <w:pPr>
        <w:numPr>
          <w:ilvl w:val="0"/>
          <w:numId w:val="20"/>
        </w:numPr>
        <w:spacing w:after="0" w:line="240" w:lineRule="auto"/>
        <w:ind w:left="567" w:hanging="283"/>
        <w:jc w:val="both"/>
      </w:pPr>
      <w:r>
        <w:t>Zmiana personelu Wykonawcy w szczególności kierownika budowy oraz osób posiadających wymagane uprawnienia w przypadku śmierci, choroby lub długotrwałej niezdolności do pracy, rozwiązania umowy o pracę/zlecenie ze stroną umowy, niemożliwości wykonywania przyjętej funkcji w innych uzasadnionych przypadkach.</w:t>
      </w:r>
    </w:p>
    <w:p w:rsidR="00310FDA" w:rsidRDefault="00310FDA" w:rsidP="00310FDA">
      <w:pPr>
        <w:numPr>
          <w:ilvl w:val="0"/>
          <w:numId w:val="20"/>
        </w:numPr>
        <w:spacing w:after="0" w:line="240" w:lineRule="auto"/>
        <w:ind w:left="567" w:hanging="283"/>
        <w:jc w:val="both"/>
      </w:pPr>
      <w:r>
        <w:t xml:space="preserve">Zmiana terminów w przypadku: </w:t>
      </w:r>
    </w:p>
    <w:p w:rsidR="00310FDA" w:rsidRDefault="00310FDA" w:rsidP="00310FDA">
      <w:pPr>
        <w:numPr>
          <w:ilvl w:val="1"/>
          <w:numId w:val="21"/>
        </w:numPr>
        <w:tabs>
          <w:tab w:val="num" w:pos="0"/>
        </w:tabs>
        <w:spacing w:after="0" w:line="240" w:lineRule="auto"/>
        <w:ind w:left="851" w:hanging="284"/>
        <w:jc w:val="both"/>
      </w:pPr>
      <w:r>
        <w:t>przestojów i opóźnień zawinionych przez Zamawiającego,</w:t>
      </w:r>
    </w:p>
    <w:p w:rsidR="00310FDA" w:rsidRDefault="00310FDA" w:rsidP="00310FDA">
      <w:pPr>
        <w:numPr>
          <w:ilvl w:val="1"/>
          <w:numId w:val="21"/>
        </w:numPr>
        <w:tabs>
          <w:tab w:val="num" w:pos="0"/>
        </w:tabs>
        <w:spacing w:after="0" w:line="240" w:lineRule="auto"/>
        <w:ind w:left="851" w:hanging="284"/>
        <w:jc w:val="both"/>
      </w:pPr>
      <w:r>
        <w:t xml:space="preserve">wystąpienia klęski żywiołowej, </w:t>
      </w:r>
    </w:p>
    <w:p w:rsidR="00310FDA" w:rsidRDefault="00310FDA" w:rsidP="00310FDA">
      <w:pPr>
        <w:numPr>
          <w:ilvl w:val="1"/>
          <w:numId w:val="21"/>
        </w:numPr>
        <w:tabs>
          <w:tab w:val="num" w:pos="0"/>
        </w:tabs>
        <w:spacing w:after="0" w:line="240" w:lineRule="auto"/>
        <w:ind w:left="851" w:hanging="284"/>
        <w:jc w:val="both"/>
      </w:pPr>
      <w:r>
        <w:t>wystąpienia nieprzewidzianych w dokumentacji projektowej warunków geologicznych, odmiennych od przyjętych w dokumentacji projektowej warunków terenowych, w szczególności istnienie niezinwentaryzowanych lub błędnie zinwentaryzowanych obiektów budowlanych,</w:t>
      </w:r>
    </w:p>
    <w:p w:rsidR="00310FDA" w:rsidRDefault="00310FDA" w:rsidP="00310FDA">
      <w:pPr>
        <w:numPr>
          <w:ilvl w:val="1"/>
          <w:numId w:val="21"/>
        </w:numPr>
        <w:tabs>
          <w:tab w:val="num" w:pos="0"/>
        </w:tabs>
        <w:spacing w:after="0" w:line="240" w:lineRule="auto"/>
        <w:ind w:left="851" w:hanging="284"/>
        <w:jc w:val="both"/>
      </w:pPr>
      <w:r>
        <w:t>wykopalisk uniemożliwiających wykonywanie robót,</w:t>
      </w:r>
    </w:p>
    <w:p w:rsidR="00310FDA" w:rsidRDefault="00310FDA" w:rsidP="00310FDA">
      <w:pPr>
        <w:numPr>
          <w:ilvl w:val="1"/>
          <w:numId w:val="21"/>
        </w:numPr>
        <w:tabs>
          <w:tab w:val="num" w:pos="0"/>
        </w:tabs>
        <w:spacing w:after="0" w:line="240" w:lineRule="auto"/>
        <w:ind w:left="851" w:hanging="284"/>
        <w:jc w:val="both"/>
      </w:pPr>
      <w:r>
        <w:t xml:space="preserve">wystąpienia warunków atmosferycznych, które w sposób znaczący mogą wpłynąć na termin realizacji zamówienia, uniemożliwiających prowadzenie robót budowlanych, przeprowadzania prób i sprawdzeń oraz dokonywania odbiorów, </w:t>
      </w:r>
    </w:p>
    <w:p w:rsidR="00310FDA" w:rsidRDefault="00310FDA" w:rsidP="00310FDA">
      <w:pPr>
        <w:numPr>
          <w:ilvl w:val="1"/>
          <w:numId w:val="21"/>
        </w:numPr>
        <w:tabs>
          <w:tab w:val="num" w:pos="0"/>
        </w:tabs>
        <w:spacing w:after="0" w:line="240" w:lineRule="auto"/>
        <w:ind w:left="851" w:hanging="284"/>
        <w:jc w:val="both"/>
      </w:pPr>
      <w:r>
        <w:t>konieczność wykonania dodatkowych badań, ekspertyz, analiz,</w:t>
      </w:r>
    </w:p>
    <w:p w:rsidR="00310FDA" w:rsidRDefault="00310FDA" w:rsidP="00310FDA">
      <w:pPr>
        <w:numPr>
          <w:ilvl w:val="1"/>
          <w:numId w:val="21"/>
        </w:numPr>
        <w:tabs>
          <w:tab w:val="num" w:pos="0"/>
        </w:tabs>
        <w:spacing w:after="0" w:line="240" w:lineRule="auto"/>
        <w:ind w:left="851" w:hanging="284"/>
        <w:jc w:val="both"/>
      </w:pPr>
      <w:r>
        <w:t xml:space="preserve">wystąpienia istotnych wad dokumentacji projektowej skutkujących koniecznością dokonania poprawek lub uzupełnień, jeżeli uniemożliwia to lub istotnie wstrzymuje realizację określonego rodzaju robót mających wpływ na zmianę terminu realizacji, </w:t>
      </w:r>
    </w:p>
    <w:p w:rsidR="00310FDA" w:rsidRDefault="00310FDA" w:rsidP="00310FDA">
      <w:pPr>
        <w:numPr>
          <w:ilvl w:val="0"/>
          <w:numId w:val="20"/>
        </w:numPr>
        <w:spacing w:after="0" w:line="240" w:lineRule="auto"/>
        <w:ind w:left="567" w:hanging="283"/>
        <w:jc w:val="both"/>
      </w:pPr>
      <w:r>
        <w:t>Ponadto umowa będzie mogła ulec zmianie w przypadku:</w:t>
      </w:r>
    </w:p>
    <w:p w:rsidR="00310FDA" w:rsidRDefault="00310FDA" w:rsidP="00310FDA">
      <w:pPr>
        <w:spacing w:after="0" w:line="240" w:lineRule="auto"/>
        <w:ind w:left="851" w:hanging="284"/>
        <w:jc w:val="both"/>
      </w:pPr>
      <w:r>
        <w:t>a) zaistnienia okoliczności leżących po stronie Zamawiającego, w szczególności spowodowanych sytuacją finansową, zdolnościami płatniczymi, warunkami organizacyjnymi lub okolicznościami, które nie były możliwe do przewidzenia w chwili zawarcia umowy,</w:t>
      </w:r>
    </w:p>
    <w:p w:rsidR="00310FDA" w:rsidRDefault="00310FDA" w:rsidP="00310FDA">
      <w:pPr>
        <w:spacing w:line="240" w:lineRule="auto"/>
        <w:ind w:left="851" w:hanging="284"/>
        <w:jc w:val="both"/>
      </w:pPr>
      <w:r>
        <w:t>b) gdy zaistnieje inna niemożliwa do przewidzenia w momencie zawarcia umowy okoliczność prawna, ekonomiczna lub techniczna, za którą żadna ze stron nie ponosi odpowiedzialności, skutkująca brakiem możliwości należytego wykonania umowy, zgodnie ze SIWZ.</w:t>
      </w:r>
    </w:p>
    <w:p w:rsidR="00310FDA" w:rsidRDefault="00310FDA" w:rsidP="00310FDA">
      <w:pPr>
        <w:spacing w:line="240" w:lineRule="auto"/>
        <w:jc w:val="both"/>
      </w:pPr>
      <w:r>
        <w:tab/>
        <w:t xml:space="preserve">W przypadku wystąpienia w/w przyczyn terminy mogą ulec zmianie w sposób umożliwiający należyte zakończenie wykonania inwestycji. Termin będzie mógł zostać wydłużony o taki okres, o jaki roboty z powodu w/w przyczyn zostaną przerwane. Opóźnienia muszą być </w:t>
      </w:r>
      <w:r>
        <w:lastRenderedPageBreak/>
        <w:t>odnotowane w dzienniku budowy oraz muszą być udokumentowane stosownymi protokołami podpisanymi przez Kierownika budowy, Inspektora nadzoru oraz Zamawiającego.</w:t>
      </w:r>
    </w:p>
    <w:p w:rsidR="00310FDA" w:rsidRDefault="00310FDA" w:rsidP="00310FDA">
      <w:pPr>
        <w:spacing w:after="0" w:line="240" w:lineRule="auto"/>
        <w:ind w:left="567" w:hanging="283"/>
        <w:jc w:val="both"/>
      </w:pPr>
      <w:r>
        <w:t>6. Pozostałe okoliczności dokonania zmian w umowie:</w:t>
      </w:r>
    </w:p>
    <w:p w:rsidR="00310FDA" w:rsidRDefault="00310FDA" w:rsidP="00310FDA">
      <w:pPr>
        <w:spacing w:after="0" w:line="240" w:lineRule="auto"/>
        <w:ind w:left="851" w:hanging="284"/>
        <w:jc w:val="both"/>
      </w:pPr>
      <w:r>
        <w:t>a)</w:t>
      </w:r>
      <w:r>
        <w:tab/>
        <w:t xml:space="preserve">siła wyższa uniemożliwiająca wykonanie przedmiotu umowy zgodnie ze SIWZ, </w:t>
      </w:r>
    </w:p>
    <w:p w:rsidR="00310FDA" w:rsidRDefault="00310FDA" w:rsidP="00310FDA">
      <w:pPr>
        <w:spacing w:after="0" w:line="240" w:lineRule="auto"/>
        <w:ind w:left="851" w:hanging="284"/>
        <w:jc w:val="both"/>
      </w:pPr>
      <w:r>
        <w:t>b)</w:t>
      </w:r>
      <w:r>
        <w:tab/>
        <w:t>zmiana obowiązującej stawki VAT (zmiana wysokości wynagrodzenia brutto),</w:t>
      </w:r>
    </w:p>
    <w:p w:rsidR="00310FDA" w:rsidRDefault="00310FDA" w:rsidP="00310FDA">
      <w:pPr>
        <w:spacing w:after="0" w:line="240" w:lineRule="auto"/>
        <w:ind w:left="851" w:hanging="284"/>
        <w:jc w:val="both"/>
      </w:pPr>
      <w:r>
        <w:t>c) zmiana sposobu dokonywania płatności na rzecz Wykonawcy na skutek zmian w zawartej przez Zamawiającego umowie o dofinansowanie operacji lub wytycznych dotyczących realizacji operacji (inwestycji).</w:t>
      </w:r>
    </w:p>
    <w:p w:rsidR="00310FDA" w:rsidRDefault="00310FDA" w:rsidP="00310FDA">
      <w:pPr>
        <w:spacing w:after="0" w:line="240" w:lineRule="auto"/>
        <w:jc w:val="both"/>
      </w:pPr>
    </w:p>
    <w:p w:rsidR="00310FDA" w:rsidRDefault="00310FDA" w:rsidP="00310FDA">
      <w:pPr>
        <w:spacing w:line="240" w:lineRule="auto"/>
        <w:ind w:firstLine="567"/>
        <w:jc w:val="both"/>
      </w:pPr>
      <w:r>
        <w:t>Zmiany mogą być dokonywane na pisemny wniosek stron umowy wraz z uzasadnieniem, w formie sporządzonego na piśmie aneksu. Powyższe postanowienia stanowią katalog zmian, na które Zamawiający może wyrazić zgodę, jednocześnie nie stanowią one zobowiązania Zamawiającego na ich wprowadzenie.</w:t>
      </w:r>
    </w:p>
    <w:p w:rsidR="006D72A3" w:rsidRDefault="006D72A3" w:rsidP="007361A2">
      <w:pPr>
        <w:tabs>
          <w:tab w:val="num" w:pos="0"/>
        </w:tabs>
        <w:spacing w:after="0" w:line="240" w:lineRule="auto"/>
        <w:jc w:val="both"/>
      </w:pPr>
    </w:p>
    <w:p w:rsidR="007361A2" w:rsidRPr="00BD620C" w:rsidRDefault="007361A2" w:rsidP="007361A2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b/>
          <w:i/>
        </w:rPr>
      </w:pPr>
      <w:r w:rsidRPr="00BD620C">
        <w:rPr>
          <w:b/>
          <w:i/>
        </w:rPr>
        <w:t>Informacje administracyjne</w:t>
      </w:r>
    </w:p>
    <w:p w:rsidR="007361A2" w:rsidRDefault="007361A2" w:rsidP="007361A2">
      <w:pPr>
        <w:numPr>
          <w:ilvl w:val="0"/>
          <w:numId w:val="10"/>
        </w:numPr>
        <w:spacing w:after="0" w:line="240" w:lineRule="auto"/>
        <w:ind w:left="851" w:hanging="284"/>
        <w:jc w:val="both"/>
      </w:pPr>
      <w:r w:rsidRPr="00345D22">
        <w:rPr>
          <w:b/>
        </w:rPr>
        <w:t>adres strony internetowej, na której jest dostępna specyfikacja istotnych warunków zamówienia:</w:t>
      </w:r>
      <w:r>
        <w:t xml:space="preserve"> </w:t>
      </w:r>
      <w:hyperlink r:id="rId7" w:history="1">
        <w:r w:rsidRPr="00A60DE1">
          <w:rPr>
            <w:rStyle w:val="Hipercze"/>
          </w:rPr>
          <w:t>www.ugblizyn.bip.doc.pl</w:t>
        </w:r>
      </w:hyperlink>
    </w:p>
    <w:p w:rsidR="007361A2" w:rsidRDefault="007361A2" w:rsidP="007361A2">
      <w:pPr>
        <w:numPr>
          <w:ilvl w:val="0"/>
          <w:numId w:val="10"/>
        </w:numPr>
        <w:spacing w:after="0" w:line="240" w:lineRule="auto"/>
        <w:ind w:left="851" w:hanging="284"/>
        <w:jc w:val="both"/>
      </w:pPr>
      <w:r>
        <w:rPr>
          <w:b/>
        </w:rPr>
        <w:t xml:space="preserve">SIWZ można uzyskać pod adresem: </w:t>
      </w:r>
      <w:r>
        <w:t>Urząd Gminy w Bliżynie ul. Kościuszki 79A, 26-120 Bliżyn</w:t>
      </w:r>
    </w:p>
    <w:p w:rsidR="007361A2" w:rsidRDefault="007361A2" w:rsidP="007361A2">
      <w:pPr>
        <w:tabs>
          <w:tab w:val="num" w:pos="0"/>
        </w:tabs>
        <w:spacing w:after="0" w:line="240" w:lineRule="auto"/>
        <w:jc w:val="both"/>
      </w:pPr>
    </w:p>
    <w:p w:rsidR="007361A2" w:rsidRPr="000F1D98" w:rsidRDefault="007361A2" w:rsidP="007361A2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b/>
          <w:i/>
        </w:rPr>
      </w:pPr>
      <w:r w:rsidRPr="000F1D98">
        <w:rPr>
          <w:b/>
          <w:i/>
        </w:rPr>
        <w:t>Termin składania wniosków o dopuszczenie do udziału w postępowaniu lub ofert:</w:t>
      </w:r>
    </w:p>
    <w:p w:rsidR="007361A2" w:rsidRDefault="007361A2" w:rsidP="007361A2">
      <w:pPr>
        <w:numPr>
          <w:ilvl w:val="0"/>
          <w:numId w:val="10"/>
        </w:numPr>
        <w:spacing w:after="0" w:line="240" w:lineRule="auto"/>
        <w:ind w:left="851" w:hanging="284"/>
        <w:jc w:val="both"/>
      </w:pPr>
      <w:r>
        <w:t xml:space="preserve">Ofertę należy złożyć do dnia </w:t>
      </w:r>
      <w:r w:rsidR="00063784" w:rsidRPr="00063784">
        <w:rPr>
          <w:b/>
        </w:rPr>
        <w:t>09.</w:t>
      </w:r>
      <w:r w:rsidR="00C1685F">
        <w:rPr>
          <w:b/>
        </w:rPr>
        <w:t>0</w:t>
      </w:r>
      <w:r w:rsidR="00063784">
        <w:rPr>
          <w:b/>
        </w:rPr>
        <w:t>3</w:t>
      </w:r>
      <w:r w:rsidRPr="00854C0E">
        <w:rPr>
          <w:b/>
        </w:rPr>
        <w:t>.201</w:t>
      </w:r>
      <w:r w:rsidR="00C1685F">
        <w:rPr>
          <w:b/>
        </w:rPr>
        <w:t>5</w:t>
      </w:r>
      <w:r w:rsidRPr="00854C0E">
        <w:rPr>
          <w:b/>
        </w:rPr>
        <w:t xml:space="preserve"> </w:t>
      </w:r>
      <w:r>
        <w:rPr>
          <w:b/>
        </w:rPr>
        <w:t>r. do godz. 9</w:t>
      </w:r>
      <w:r w:rsidRPr="00854C0E">
        <w:rPr>
          <w:b/>
        </w:rPr>
        <w:t>.00</w:t>
      </w:r>
      <w:r>
        <w:t xml:space="preserve"> w siedzibie zamawiającego: Urząd Gminy Bliżyn, 26-120 Bliżyn ul. Kościuszki 79A, sekretariat – pokój nr 21 (piętro).</w:t>
      </w:r>
    </w:p>
    <w:p w:rsidR="007361A2" w:rsidRDefault="007361A2" w:rsidP="007361A2">
      <w:pPr>
        <w:spacing w:after="0" w:line="240" w:lineRule="auto"/>
        <w:ind w:left="851"/>
        <w:jc w:val="both"/>
      </w:pPr>
    </w:p>
    <w:p w:rsidR="007361A2" w:rsidRDefault="007361A2" w:rsidP="007361A2">
      <w:pPr>
        <w:numPr>
          <w:ilvl w:val="0"/>
          <w:numId w:val="11"/>
        </w:numPr>
        <w:spacing w:after="0" w:line="240" w:lineRule="auto"/>
        <w:ind w:left="284" w:hanging="284"/>
        <w:jc w:val="both"/>
      </w:pPr>
      <w:r w:rsidRPr="00343052">
        <w:rPr>
          <w:b/>
          <w:i/>
        </w:rPr>
        <w:t>Termin związania ofertą</w:t>
      </w:r>
      <w:r>
        <w:t>: 30 dni od ostatecznego terminu składania ofert.</w:t>
      </w:r>
    </w:p>
    <w:p w:rsidR="007361A2" w:rsidRDefault="007361A2" w:rsidP="007361A2">
      <w:pPr>
        <w:spacing w:after="0" w:line="240" w:lineRule="auto"/>
        <w:ind w:left="851"/>
        <w:jc w:val="both"/>
      </w:pPr>
    </w:p>
    <w:p w:rsidR="007361A2" w:rsidRPr="00495D5B" w:rsidRDefault="007361A2" w:rsidP="007361A2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b/>
          <w:i/>
        </w:rPr>
      </w:pPr>
      <w:r w:rsidRPr="00495D5B">
        <w:rPr>
          <w:b/>
          <w:i/>
        </w:rPr>
        <w:t>Informacje dodatkowe, w tym dotyczące finansowania projektu/programów ze środków</w:t>
      </w:r>
      <w:r>
        <w:t xml:space="preserve"> </w:t>
      </w:r>
      <w:r w:rsidRPr="00495D5B">
        <w:rPr>
          <w:b/>
          <w:i/>
        </w:rPr>
        <w:t>Unii Europejskiej:</w:t>
      </w:r>
    </w:p>
    <w:p w:rsidR="007361A2" w:rsidRDefault="007361A2" w:rsidP="007361A2">
      <w:pPr>
        <w:pStyle w:val="Akapitzlist"/>
        <w:numPr>
          <w:ilvl w:val="0"/>
          <w:numId w:val="10"/>
        </w:numPr>
        <w:ind w:left="851" w:hanging="284"/>
      </w:pPr>
      <w:r>
        <w:t>Zamawiający nie będzie zawierał umowy ramowej,</w:t>
      </w:r>
    </w:p>
    <w:p w:rsidR="007361A2" w:rsidRDefault="007361A2" w:rsidP="007361A2">
      <w:pPr>
        <w:pStyle w:val="Akapitzlist"/>
        <w:numPr>
          <w:ilvl w:val="0"/>
          <w:numId w:val="10"/>
        </w:numPr>
        <w:ind w:left="851" w:hanging="284"/>
      </w:pPr>
      <w:r>
        <w:t>Zamawiający nie będzie stosował aukcji elektronicznej w celu wyboru najkorzystniejszej oferty,</w:t>
      </w:r>
    </w:p>
    <w:p w:rsidR="007361A2" w:rsidRDefault="007361A2" w:rsidP="007361A2">
      <w:pPr>
        <w:pStyle w:val="Akapitzlist"/>
        <w:numPr>
          <w:ilvl w:val="0"/>
          <w:numId w:val="10"/>
        </w:numPr>
        <w:ind w:left="851" w:hanging="284"/>
      </w:pPr>
      <w:r>
        <w:t>Zamawiający nie będzie zwracał wykonawcom kosztów poniesionych za udział w postępowaniu,</w:t>
      </w:r>
    </w:p>
    <w:p w:rsidR="007361A2" w:rsidRDefault="007361A2" w:rsidP="007361A2">
      <w:pPr>
        <w:pStyle w:val="Akapitzlist"/>
        <w:numPr>
          <w:ilvl w:val="0"/>
          <w:numId w:val="10"/>
        </w:numPr>
        <w:ind w:left="851" w:hanging="284"/>
      </w:pPr>
      <w:r>
        <w:t xml:space="preserve">Inwestycja </w:t>
      </w:r>
      <w:r w:rsidRPr="007A22EB">
        <w:t xml:space="preserve">pn. </w:t>
      </w:r>
      <w:r w:rsidRPr="00854C0E">
        <w:rPr>
          <w:b/>
          <w:i/>
        </w:rPr>
        <w:t>„</w:t>
      </w:r>
      <w:r>
        <w:rPr>
          <w:b/>
          <w:i/>
        </w:rPr>
        <w:t xml:space="preserve">Budowa </w:t>
      </w:r>
      <w:r w:rsidR="00C1685F">
        <w:rPr>
          <w:b/>
          <w:i/>
        </w:rPr>
        <w:t>ogólnodostępnego boiska wielofunkcyjnego przy Szkole Podstawowej w Sorbinie</w:t>
      </w:r>
      <w:r w:rsidRPr="00854C0E">
        <w:rPr>
          <w:b/>
          <w:i/>
        </w:rPr>
        <w:t>”</w:t>
      </w:r>
      <w:r w:rsidRPr="007A22EB">
        <w:t xml:space="preserve"> aplikuje o dofinansowanie ze środków pochodzących z</w:t>
      </w:r>
      <w:r>
        <w:t> </w:t>
      </w:r>
      <w:r w:rsidRPr="007A22EB">
        <w:t>budżetu Unii Europejskiej</w:t>
      </w:r>
      <w:r>
        <w:t>.</w:t>
      </w:r>
      <w:r w:rsidRPr="007A22EB">
        <w:t xml:space="preserve"> </w:t>
      </w:r>
    </w:p>
    <w:p w:rsidR="007361A2" w:rsidRDefault="00B55C5B" w:rsidP="007361A2">
      <w:pPr>
        <w:pStyle w:val="Akapitzlist"/>
        <w:numPr>
          <w:ilvl w:val="0"/>
          <w:numId w:val="10"/>
        </w:numPr>
        <w:ind w:left="851" w:hanging="284"/>
      </w:pPr>
      <w:r w:rsidRPr="00844AE6">
        <w:rPr>
          <w:i/>
          <w:u w:val="single"/>
        </w:rPr>
        <w:t>Zamawiający przewiduje unieważnienie</w:t>
      </w:r>
      <w:r w:rsidR="007361A2" w:rsidRPr="00844AE6">
        <w:rPr>
          <w:i/>
          <w:u w:val="single"/>
        </w:rPr>
        <w:t xml:space="preserve"> postępowania o udzielenie zamówienia, w przypadku nieprzyznania środków pochodzących z budżetu Unii Europejskiej</w:t>
      </w:r>
      <w:r w:rsidR="007361A2">
        <w:t xml:space="preserve"> oraz podlegających zwrotowi środków z pomocy udzielonej przez państwa członkowskie Europejskiego Porozumienia o Wolnym Handlu (EFTA), które miały być przeznaczone w całości lub części zamówienia. </w:t>
      </w:r>
    </w:p>
    <w:p w:rsidR="005639C5" w:rsidRDefault="007361A2" w:rsidP="009A44B9">
      <w:pPr>
        <w:tabs>
          <w:tab w:val="num" w:pos="0"/>
        </w:tabs>
        <w:spacing w:after="0"/>
        <w:jc w:val="both"/>
      </w:pPr>
      <w:r>
        <w:t xml:space="preserve">Ogłoszenie o zamówieniu zostało zamieszczone w Biuletynie </w:t>
      </w:r>
      <w:r w:rsidR="00C1685F">
        <w:t>Zam</w:t>
      </w:r>
      <w:r w:rsidR="00063784">
        <w:t>ówień Publicznych w dniu 20.</w:t>
      </w:r>
      <w:r w:rsidR="00C1685F">
        <w:t>02</w:t>
      </w:r>
      <w:r>
        <w:t>.201</w:t>
      </w:r>
      <w:r w:rsidR="00C1685F">
        <w:t>5</w:t>
      </w:r>
      <w:r>
        <w:t xml:space="preserve"> r. pod nr </w:t>
      </w:r>
      <w:r w:rsidR="00DB57BD">
        <w:t xml:space="preserve">38718 </w:t>
      </w:r>
      <w:r>
        <w:t xml:space="preserve">- </w:t>
      </w:r>
      <w:r w:rsidR="00C1685F">
        <w:t>2015</w:t>
      </w:r>
      <w:r>
        <w:t>.</w:t>
      </w:r>
      <w:bookmarkStart w:id="0" w:name="_GoBack"/>
      <w:bookmarkEnd w:id="0"/>
    </w:p>
    <w:sectPr w:rsidR="005639C5" w:rsidSect="001D7CCF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AB7" w:rsidRDefault="00B31AB7" w:rsidP="001D7CCF">
      <w:pPr>
        <w:spacing w:after="0" w:line="240" w:lineRule="auto"/>
      </w:pPr>
      <w:r>
        <w:separator/>
      </w:r>
    </w:p>
  </w:endnote>
  <w:endnote w:type="continuationSeparator" w:id="0">
    <w:p w:rsidR="00B31AB7" w:rsidRDefault="00B31AB7" w:rsidP="001D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550556"/>
      <w:docPartObj>
        <w:docPartGallery w:val="Page Numbers (Bottom of Page)"/>
        <w:docPartUnique/>
      </w:docPartObj>
    </w:sdtPr>
    <w:sdtEndPr/>
    <w:sdtContent>
      <w:p w:rsidR="001D7CCF" w:rsidRDefault="001D7C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7BD">
          <w:rPr>
            <w:noProof/>
          </w:rPr>
          <w:t>11</w:t>
        </w:r>
        <w:r>
          <w:fldChar w:fldCharType="end"/>
        </w:r>
      </w:p>
    </w:sdtContent>
  </w:sdt>
  <w:p w:rsidR="001D7CCF" w:rsidRDefault="001D7C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AB7" w:rsidRDefault="00B31AB7" w:rsidP="001D7CCF">
      <w:pPr>
        <w:spacing w:after="0" w:line="240" w:lineRule="auto"/>
      </w:pPr>
      <w:r>
        <w:separator/>
      </w:r>
    </w:p>
  </w:footnote>
  <w:footnote w:type="continuationSeparator" w:id="0">
    <w:p w:rsidR="00B31AB7" w:rsidRDefault="00B31AB7" w:rsidP="001D7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64A0"/>
    <w:multiLevelType w:val="hybridMultilevel"/>
    <w:tmpl w:val="84BE081C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415186"/>
    <w:multiLevelType w:val="hybridMultilevel"/>
    <w:tmpl w:val="6F12893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8880D32"/>
    <w:multiLevelType w:val="hybridMultilevel"/>
    <w:tmpl w:val="CE005AF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DA59A5"/>
    <w:multiLevelType w:val="hybridMultilevel"/>
    <w:tmpl w:val="ED7A141A"/>
    <w:lvl w:ilvl="0" w:tplc="676C0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28ED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5FC80EA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  <w:rPr>
        <w:rFonts w:hint="default"/>
      </w:rPr>
    </w:lvl>
    <w:lvl w:ilvl="3" w:tplc="698CB43C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793482"/>
    <w:multiLevelType w:val="hybridMultilevel"/>
    <w:tmpl w:val="41801C36"/>
    <w:lvl w:ilvl="0" w:tplc="49D4C9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896547"/>
    <w:multiLevelType w:val="hybridMultilevel"/>
    <w:tmpl w:val="229035F6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AE60440"/>
    <w:multiLevelType w:val="hybridMultilevel"/>
    <w:tmpl w:val="2C04F400"/>
    <w:lvl w:ilvl="0" w:tplc="5BC64E78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6CE36B1"/>
    <w:multiLevelType w:val="multilevel"/>
    <w:tmpl w:val="EA3E1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7184414"/>
    <w:multiLevelType w:val="hybridMultilevel"/>
    <w:tmpl w:val="05FE31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C0170"/>
    <w:multiLevelType w:val="hybridMultilevel"/>
    <w:tmpl w:val="DBD62168"/>
    <w:lvl w:ilvl="0" w:tplc="A6B63C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C77E91"/>
    <w:multiLevelType w:val="hybridMultilevel"/>
    <w:tmpl w:val="E8EE9466"/>
    <w:lvl w:ilvl="0" w:tplc="CA7697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49F548B"/>
    <w:multiLevelType w:val="hybridMultilevel"/>
    <w:tmpl w:val="204E9434"/>
    <w:lvl w:ilvl="0" w:tplc="0415000D">
      <w:start w:val="1"/>
      <w:numFmt w:val="bullet"/>
      <w:lvlText w:val=""/>
      <w:lvlJc w:val="left"/>
      <w:pPr>
        <w:ind w:left="-9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2">
    <w:nsid w:val="49127332"/>
    <w:multiLevelType w:val="hybridMultilevel"/>
    <w:tmpl w:val="DF2C23A4"/>
    <w:lvl w:ilvl="0" w:tplc="B49E7F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3FA5BAA"/>
    <w:multiLevelType w:val="hybridMultilevel"/>
    <w:tmpl w:val="8294DA24"/>
    <w:lvl w:ilvl="0" w:tplc="DE5895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0170B0B"/>
    <w:multiLevelType w:val="multilevel"/>
    <w:tmpl w:val="A9DE4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3B2283"/>
    <w:multiLevelType w:val="hybridMultilevel"/>
    <w:tmpl w:val="F01AD02C"/>
    <w:lvl w:ilvl="0" w:tplc="A4C80B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7AB6689"/>
    <w:multiLevelType w:val="multilevel"/>
    <w:tmpl w:val="A9DE4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9800826"/>
    <w:multiLevelType w:val="hybridMultilevel"/>
    <w:tmpl w:val="B14EA05C"/>
    <w:lvl w:ilvl="0" w:tplc="FA16E3EE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CDA0C33"/>
    <w:multiLevelType w:val="hybridMultilevel"/>
    <w:tmpl w:val="BA20D8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1"/>
  </w:num>
  <w:num w:numId="10">
    <w:abstractNumId w:val="0"/>
  </w:num>
  <w:num w:numId="11">
    <w:abstractNumId w:val="6"/>
  </w:num>
  <w:num w:numId="12">
    <w:abstractNumId w:val="18"/>
  </w:num>
  <w:num w:numId="13">
    <w:abstractNumId w:val="17"/>
  </w:num>
  <w:num w:numId="14">
    <w:abstractNumId w:val="9"/>
  </w:num>
  <w:num w:numId="15">
    <w:abstractNumId w:val="15"/>
  </w:num>
  <w:num w:numId="16">
    <w:abstractNumId w:val="12"/>
  </w:num>
  <w:num w:numId="17">
    <w:abstractNumId w:val="16"/>
  </w:num>
  <w:num w:numId="18">
    <w:abstractNumId w:val="7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A2"/>
    <w:rsid w:val="0001014D"/>
    <w:rsid w:val="0003186A"/>
    <w:rsid w:val="00063784"/>
    <w:rsid w:val="0016435A"/>
    <w:rsid w:val="001D7CCF"/>
    <w:rsid w:val="002B49D3"/>
    <w:rsid w:val="00303B35"/>
    <w:rsid w:val="00310FDA"/>
    <w:rsid w:val="00331B61"/>
    <w:rsid w:val="005639C5"/>
    <w:rsid w:val="00650964"/>
    <w:rsid w:val="006B2074"/>
    <w:rsid w:val="006B4D82"/>
    <w:rsid w:val="006D72A3"/>
    <w:rsid w:val="0070067E"/>
    <w:rsid w:val="007361A2"/>
    <w:rsid w:val="007D4AAA"/>
    <w:rsid w:val="00844AE6"/>
    <w:rsid w:val="008F45AA"/>
    <w:rsid w:val="00937396"/>
    <w:rsid w:val="0095791B"/>
    <w:rsid w:val="00976DA0"/>
    <w:rsid w:val="00997AF0"/>
    <w:rsid w:val="009A44B9"/>
    <w:rsid w:val="00B21F7F"/>
    <w:rsid w:val="00B31AB7"/>
    <w:rsid w:val="00B55C5B"/>
    <w:rsid w:val="00C1685F"/>
    <w:rsid w:val="00C647E9"/>
    <w:rsid w:val="00CB3EBB"/>
    <w:rsid w:val="00CD0650"/>
    <w:rsid w:val="00D32051"/>
    <w:rsid w:val="00D95EFD"/>
    <w:rsid w:val="00DB57BD"/>
    <w:rsid w:val="00E66602"/>
    <w:rsid w:val="00E80968"/>
    <w:rsid w:val="00EB0FC7"/>
    <w:rsid w:val="00E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6CC6D-63D7-4B40-889F-FACE032B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1A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361A2"/>
    <w:pPr>
      <w:spacing w:after="0" w:line="240" w:lineRule="auto"/>
      <w:jc w:val="center"/>
    </w:pPr>
    <w:rPr>
      <w:rFonts w:eastAsia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361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361A2"/>
    <w:pPr>
      <w:spacing w:after="0" w:line="240" w:lineRule="auto"/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61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61A2"/>
    <w:pPr>
      <w:ind w:left="720"/>
      <w:contextualSpacing/>
    </w:pPr>
  </w:style>
  <w:style w:type="character" w:styleId="Hipercze">
    <w:name w:val="Hyperlink"/>
    <w:uiPriority w:val="99"/>
    <w:unhideWhenUsed/>
    <w:rsid w:val="007361A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7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CCF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D7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CCF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B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0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gblizyn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4155</Words>
  <Characters>24930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24</cp:revision>
  <cp:lastPrinted>2015-02-20T11:27:00Z</cp:lastPrinted>
  <dcterms:created xsi:type="dcterms:W3CDTF">2015-02-06T10:44:00Z</dcterms:created>
  <dcterms:modified xsi:type="dcterms:W3CDTF">2015-02-20T12:14:00Z</dcterms:modified>
</cp:coreProperties>
</file>