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60" w:rsidRPr="00FE1574" w:rsidRDefault="00FE1574">
      <w:pPr>
        <w:rPr>
          <w:rFonts w:ascii="Times New Roman" w:hAnsi="Times New Roman" w:cs="Times New Roman"/>
          <w:b/>
          <w:sz w:val="24"/>
          <w:szCs w:val="24"/>
        </w:rPr>
      </w:pPr>
      <w:r w:rsidRPr="00FE1574">
        <w:rPr>
          <w:rFonts w:ascii="Times New Roman" w:hAnsi="Times New Roman" w:cs="Times New Roman"/>
          <w:b/>
          <w:sz w:val="24"/>
          <w:szCs w:val="24"/>
        </w:rPr>
        <w:t xml:space="preserve">Zamówienie Nr </w:t>
      </w:r>
      <w:r w:rsidR="00AB2402">
        <w:rPr>
          <w:rFonts w:ascii="Times New Roman" w:hAnsi="Times New Roman" w:cs="Times New Roman"/>
          <w:b/>
          <w:sz w:val="24"/>
          <w:szCs w:val="24"/>
        </w:rPr>
        <w:t>3</w:t>
      </w:r>
      <w:r w:rsidRPr="00FE1574">
        <w:rPr>
          <w:rFonts w:ascii="Times New Roman" w:hAnsi="Times New Roman" w:cs="Times New Roman"/>
          <w:b/>
          <w:sz w:val="24"/>
          <w:szCs w:val="24"/>
        </w:rPr>
        <w:t xml:space="preserve">/2015 – Budowa </w:t>
      </w:r>
      <w:r w:rsidR="00AB2402">
        <w:rPr>
          <w:rFonts w:ascii="Times New Roman" w:hAnsi="Times New Roman" w:cs="Times New Roman"/>
          <w:b/>
          <w:sz w:val="24"/>
          <w:szCs w:val="24"/>
        </w:rPr>
        <w:t>placu zabaw i miejsca integracji (altany)w miejscowości Wojtyniów, gm. Bliżyn</w:t>
      </w:r>
    </w:p>
    <w:p w:rsidR="00FE1574" w:rsidRDefault="00FE1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ofert – </w:t>
      </w:r>
      <w:r w:rsidR="00170670">
        <w:rPr>
          <w:rFonts w:ascii="Times New Roman" w:hAnsi="Times New Roman" w:cs="Times New Roman"/>
          <w:sz w:val="24"/>
          <w:szCs w:val="24"/>
        </w:rPr>
        <w:t xml:space="preserve">11.03.2015 r. </w:t>
      </w:r>
      <w:r w:rsidR="00B80248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godz. 9.00</w:t>
      </w:r>
    </w:p>
    <w:p w:rsidR="00170670" w:rsidRDefault="00170670">
      <w:pPr>
        <w:rPr>
          <w:rFonts w:ascii="Times New Roman" w:hAnsi="Times New Roman" w:cs="Times New Roman"/>
          <w:sz w:val="24"/>
          <w:szCs w:val="24"/>
        </w:rPr>
      </w:pPr>
    </w:p>
    <w:p w:rsidR="00F267B0" w:rsidRDefault="00F267B0" w:rsidP="00FE15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„Magiczna Tęcza”</w:t>
      </w:r>
    </w:p>
    <w:p w:rsidR="00F267B0" w:rsidRDefault="00F267B0" w:rsidP="00F267B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Kaźmierczak Rafał</w:t>
      </w:r>
    </w:p>
    <w:p w:rsidR="00F267B0" w:rsidRDefault="00F267B0" w:rsidP="00F267B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Papowo Toruńskie ul. Warszawska 26/4</w:t>
      </w:r>
    </w:p>
    <w:p w:rsidR="00F267B0" w:rsidRDefault="00F267B0" w:rsidP="00F267B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87-148 Łysomice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brutto: 237 699,71 zł</w:t>
      </w:r>
    </w:p>
    <w:p w:rsidR="00F267B0" w:rsidRDefault="00F267B0" w:rsidP="00F267B0">
      <w:pPr>
        <w:pStyle w:val="Akapitzlist"/>
        <w:ind w:left="496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rękojmi: </w:t>
      </w:r>
      <w:r w:rsidR="0095232C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podano</w:t>
      </w:r>
    </w:p>
    <w:p w:rsidR="0095232C" w:rsidRDefault="0095232C" w:rsidP="00F267B0">
      <w:pPr>
        <w:pStyle w:val="Akapitzlist"/>
        <w:ind w:left="4968" w:firstLine="696"/>
        <w:rPr>
          <w:rFonts w:ascii="Times New Roman" w:hAnsi="Times New Roman" w:cs="Times New Roman"/>
          <w:sz w:val="24"/>
          <w:szCs w:val="24"/>
        </w:rPr>
      </w:pPr>
    </w:p>
    <w:p w:rsidR="00F267B0" w:rsidRDefault="00F267B0" w:rsidP="00FE15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ZPUH „DREWNO W OGRODZIE”</w:t>
      </w:r>
    </w:p>
    <w:p w:rsidR="00F267B0" w:rsidRDefault="00F267B0" w:rsidP="00F267B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Pietrzak</w:t>
      </w:r>
    </w:p>
    <w:p w:rsidR="00F267B0" w:rsidRDefault="00F267B0" w:rsidP="00F267B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Julianów Lesiewski 6</w:t>
      </w:r>
    </w:p>
    <w:p w:rsidR="00F267B0" w:rsidRDefault="0095232C" w:rsidP="00F267B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96-230 Biała Rawska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brutto:192 999,01 zł</w:t>
      </w:r>
    </w:p>
    <w:p w:rsidR="0095232C" w:rsidRDefault="0095232C" w:rsidP="00F267B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Okres rękojmi: nie podano</w:t>
      </w:r>
    </w:p>
    <w:p w:rsidR="0095232C" w:rsidRDefault="0095232C" w:rsidP="00F267B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E1574" w:rsidRDefault="00FE1574" w:rsidP="00FE15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DRO-MAR Marcin Dróżdż</w:t>
      </w:r>
    </w:p>
    <w:p w:rsidR="00FE1574" w:rsidRDefault="00FE1574" w:rsidP="00FE157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Makowiec, ul. Radomska 138</w:t>
      </w:r>
    </w:p>
    <w:p w:rsidR="00FE1574" w:rsidRDefault="00FE1574" w:rsidP="00FE1574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26-640 </w:t>
      </w:r>
      <w:r w:rsidR="0095232C">
        <w:rPr>
          <w:rFonts w:ascii="Times New Roman" w:hAnsi="Times New Roman" w:cs="Times New Roman"/>
          <w:sz w:val="24"/>
          <w:szCs w:val="24"/>
        </w:rPr>
        <w:t>Skaryszew</w:t>
      </w:r>
      <w:r w:rsidR="0095232C">
        <w:rPr>
          <w:rFonts w:ascii="Times New Roman" w:hAnsi="Times New Roman" w:cs="Times New Roman"/>
          <w:sz w:val="24"/>
          <w:szCs w:val="24"/>
        </w:rPr>
        <w:tab/>
      </w:r>
      <w:r w:rsidR="0095232C">
        <w:rPr>
          <w:rFonts w:ascii="Times New Roman" w:hAnsi="Times New Roman" w:cs="Times New Roman"/>
          <w:sz w:val="24"/>
          <w:szCs w:val="24"/>
        </w:rPr>
        <w:tab/>
      </w:r>
      <w:r w:rsidR="0095232C">
        <w:rPr>
          <w:rFonts w:ascii="Times New Roman" w:hAnsi="Times New Roman" w:cs="Times New Roman"/>
          <w:sz w:val="24"/>
          <w:szCs w:val="24"/>
        </w:rPr>
        <w:tab/>
      </w:r>
      <w:r w:rsidR="0095232C">
        <w:rPr>
          <w:rFonts w:ascii="Times New Roman" w:hAnsi="Times New Roman" w:cs="Times New Roman"/>
          <w:sz w:val="24"/>
          <w:szCs w:val="24"/>
        </w:rPr>
        <w:tab/>
      </w:r>
      <w:r w:rsidR="0095232C">
        <w:rPr>
          <w:rFonts w:ascii="Times New Roman" w:hAnsi="Times New Roman" w:cs="Times New Roman"/>
          <w:sz w:val="24"/>
          <w:szCs w:val="24"/>
        </w:rPr>
        <w:tab/>
        <w:t>brutto: 273 494,18 zł</w:t>
      </w:r>
    </w:p>
    <w:p w:rsidR="0095232C" w:rsidRDefault="0095232C" w:rsidP="00FE1574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Okres rękojmi: 60 miesięcy</w:t>
      </w:r>
    </w:p>
    <w:p w:rsidR="00FE1574" w:rsidRDefault="00FE1574" w:rsidP="00FE1574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</w:p>
    <w:p w:rsidR="00FE1574" w:rsidRDefault="0095232C" w:rsidP="00AB24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PHU „GAWLIK”</w:t>
      </w:r>
    </w:p>
    <w:p w:rsidR="0095232C" w:rsidRDefault="0095232C" w:rsidP="0095232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Gawlik</w:t>
      </w:r>
    </w:p>
    <w:p w:rsidR="0095232C" w:rsidRDefault="0095232C" w:rsidP="0095232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Oświęcimska 27, 32-625 Skidzin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brutto: 246 499,53 zł</w:t>
      </w:r>
    </w:p>
    <w:p w:rsidR="0095232C" w:rsidRDefault="0095232C" w:rsidP="0095232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Okres rękojmi: 36 miesięcy</w:t>
      </w:r>
    </w:p>
    <w:p w:rsidR="0095232C" w:rsidRDefault="0095232C" w:rsidP="009523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232C" w:rsidRDefault="0095232C" w:rsidP="009523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PW „ARKAFA DELA”</w:t>
      </w:r>
    </w:p>
    <w:p w:rsidR="0095232C" w:rsidRDefault="0095232C" w:rsidP="0095232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 Dygas</w:t>
      </w:r>
    </w:p>
    <w:p w:rsidR="0095232C" w:rsidRDefault="0095232C" w:rsidP="0095232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|Kalińska 6/6a, 26-600 Radom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brutto: 246 000,00zł</w:t>
      </w:r>
    </w:p>
    <w:p w:rsidR="0095232C" w:rsidRDefault="0095232C" w:rsidP="0095232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Okres rękojmi: 60 miesięcy</w:t>
      </w:r>
    </w:p>
    <w:p w:rsidR="0095232C" w:rsidRDefault="0095232C" w:rsidP="009523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232C" w:rsidRDefault="0095232C" w:rsidP="009523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„EURO-BRU” Kamila Żak </w:t>
      </w:r>
    </w:p>
    <w:p w:rsidR="0095232C" w:rsidRDefault="0095232C" w:rsidP="0095232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Kosowska 2/4 m 60</w:t>
      </w:r>
    </w:p>
    <w:p w:rsidR="0095232C" w:rsidRDefault="0095232C" w:rsidP="0095232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26-600 Radom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brutto: 293 699,67 zł</w:t>
      </w:r>
    </w:p>
    <w:p w:rsidR="0095232C" w:rsidRDefault="0095232C" w:rsidP="0095232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Okres rękojmi: 60 miesięcy</w:t>
      </w:r>
    </w:p>
    <w:p w:rsidR="0095232C" w:rsidRDefault="0095232C" w:rsidP="009523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232C" w:rsidRPr="00170670" w:rsidRDefault="00170670" w:rsidP="009523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0670">
        <w:rPr>
          <w:rFonts w:ascii="Times New Roman" w:hAnsi="Times New Roman" w:cs="Times New Roman"/>
          <w:sz w:val="24"/>
          <w:szCs w:val="24"/>
          <w:lang w:val="en-US"/>
        </w:rPr>
        <w:t>SATERNUS SERVICE Sp. z o.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0670">
        <w:rPr>
          <w:rFonts w:ascii="Times New Roman" w:hAnsi="Times New Roman" w:cs="Times New Roman"/>
          <w:sz w:val="24"/>
          <w:szCs w:val="24"/>
          <w:lang w:val="en-US"/>
        </w:rPr>
        <w:t>o.</w:t>
      </w:r>
    </w:p>
    <w:p w:rsidR="00170670" w:rsidRPr="00ED2A3F" w:rsidRDefault="00170670" w:rsidP="0017067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D2A3F">
        <w:rPr>
          <w:rFonts w:ascii="Times New Roman" w:hAnsi="Times New Roman" w:cs="Times New Roman"/>
          <w:sz w:val="24"/>
          <w:szCs w:val="24"/>
        </w:rPr>
        <w:t>Ul. Nowa 32, 41-500 Chorzów</w:t>
      </w:r>
      <w:r w:rsidRPr="00ED2A3F">
        <w:rPr>
          <w:rFonts w:ascii="Times New Roman" w:hAnsi="Times New Roman" w:cs="Times New Roman"/>
          <w:sz w:val="24"/>
          <w:szCs w:val="24"/>
        </w:rPr>
        <w:tab/>
      </w:r>
      <w:r w:rsidRPr="00ED2A3F">
        <w:rPr>
          <w:rFonts w:ascii="Times New Roman" w:hAnsi="Times New Roman" w:cs="Times New Roman"/>
          <w:sz w:val="24"/>
          <w:szCs w:val="24"/>
        </w:rPr>
        <w:tab/>
      </w:r>
      <w:r w:rsidRPr="00ED2A3F">
        <w:rPr>
          <w:rFonts w:ascii="Times New Roman" w:hAnsi="Times New Roman" w:cs="Times New Roman"/>
          <w:sz w:val="24"/>
          <w:szCs w:val="24"/>
        </w:rPr>
        <w:tab/>
        <w:t>brutto: 203 059,47 zł</w:t>
      </w:r>
    </w:p>
    <w:p w:rsidR="00170670" w:rsidRPr="00ED2A3F" w:rsidRDefault="00170670" w:rsidP="0017067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D2A3F">
        <w:rPr>
          <w:rFonts w:ascii="Times New Roman" w:hAnsi="Times New Roman" w:cs="Times New Roman"/>
          <w:sz w:val="24"/>
          <w:szCs w:val="24"/>
        </w:rPr>
        <w:tab/>
      </w:r>
      <w:r w:rsidRPr="00ED2A3F">
        <w:rPr>
          <w:rFonts w:ascii="Times New Roman" w:hAnsi="Times New Roman" w:cs="Times New Roman"/>
          <w:sz w:val="24"/>
          <w:szCs w:val="24"/>
        </w:rPr>
        <w:tab/>
      </w:r>
      <w:r w:rsidRPr="00ED2A3F">
        <w:rPr>
          <w:rFonts w:ascii="Times New Roman" w:hAnsi="Times New Roman" w:cs="Times New Roman"/>
          <w:sz w:val="24"/>
          <w:szCs w:val="24"/>
        </w:rPr>
        <w:tab/>
      </w:r>
      <w:r w:rsidRPr="00ED2A3F">
        <w:rPr>
          <w:rFonts w:ascii="Times New Roman" w:hAnsi="Times New Roman" w:cs="Times New Roman"/>
          <w:sz w:val="24"/>
          <w:szCs w:val="24"/>
        </w:rPr>
        <w:tab/>
      </w:r>
      <w:r w:rsidRPr="00ED2A3F">
        <w:rPr>
          <w:rFonts w:ascii="Times New Roman" w:hAnsi="Times New Roman" w:cs="Times New Roman"/>
          <w:sz w:val="24"/>
          <w:szCs w:val="24"/>
        </w:rPr>
        <w:tab/>
      </w:r>
      <w:r w:rsidRPr="00ED2A3F">
        <w:rPr>
          <w:rFonts w:ascii="Times New Roman" w:hAnsi="Times New Roman" w:cs="Times New Roman"/>
          <w:sz w:val="24"/>
          <w:szCs w:val="24"/>
        </w:rPr>
        <w:tab/>
      </w:r>
      <w:r w:rsidRPr="00ED2A3F">
        <w:rPr>
          <w:rFonts w:ascii="Times New Roman" w:hAnsi="Times New Roman" w:cs="Times New Roman"/>
          <w:sz w:val="24"/>
          <w:szCs w:val="24"/>
        </w:rPr>
        <w:tab/>
        <w:t>Okres rękojmi: nie podano</w:t>
      </w:r>
    </w:p>
    <w:p w:rsidR="00170670" w:rsidRPr="00ED2A3F" w:rsidRDefault="00170670" w:rsidP="001706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70670" w:rsidRDefault="00170670" w:rsidP="001706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PPHU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en-US"/>
        </w:rPr>
        <w:t>DREWNOGRÓD”</w:t>
      </w:r>
    </w:p>
    <w:p w:rsidR="00170670" w:rsidRPr="00170670" w:rsidRDefault="00170670" w:rsidP="0017067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70670">
        <w:rPr>
          <w:rFonts w:ascii="Times New Roman" w:hAnsi="Times New Roman" w:cs="Times New Roman"/>
          <w:sz w:val="24"/>
          <w:szCs w:val="24"/>
        </w:rPr>
        <w:t>Robert Lis</w:t>
      </w:r>
    </w:p>
    <w:p w:rsidR="00170670" w:rsidRPr="00170670" w:rsidRDefault="00170670" w:rsidP="0017067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70670">
        <w:rPr>
          <w:rFonts w:ascii="Times New Roman" w:hAnsi="Times New Roman" w:cs="Times New Roman"/>
          <w:sz w:val="24"/>
          <w:szCs w:val="24"/>
        </w:rPr>
        <w:t>Podzamcze ul. Źródlana 14</w:t>
      </w:r>
    </w:p>
    <w:p w:rsidR="00170670" w:rsidRDefault="00170670" w:rsidP="0017067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26-065 Piekoszów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brutto: 204 905,70 zł</w:t>
      </w:r>
    </w:p>
    <w:p w:rsidR="00692C2F" w:rsidRPr="00ED2A3F" w:rsidRDefault="00170670" w:rsidP="00ED2A3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2A3F">
        <w:rPr>
          <w:rFonts w:ascii="Times New Roman" w:hAnsi="Times New Roman" w:cs="Times New Roman"/>
          <w:sz w:val="24"/>
          <w:szCs w:val="24"/>
        </w:rPr>
        <w:tab/>
      </w:r>
      <w:r w:rsidR="00ED2A3F">
        <w:rPr>
          <w:rFonts w:ascii="Times New Roman" w:hAnsi="Times New Roman" w:cs="Times New Roman"/>
          <w:sz w:val="24"/>
          <w:szCs w:val="24"/>
        </w:rPr>
        <w:tab/>
      </w:r>
      <w:r w:rsidR="00ED2A3F">
        <w:rPr>
          <w:rFonts w:ascii="Times New Roman" w:hAnsi="Times New Roman" w:cs="Times New Roman"/>
          <w:sz w:val="24"/>
          <w:szCs w:val="24"/>
        </w:rPr>
        <w:tab/>
      </w:r>
      <w:r w:rsidR="00ED2A3F">
        <w:rPr>
          <w:rFonts w:ascii="Times New Roman" w:hAnsi="Times New Roman" w:cs="Times New Roman"/>
          <w:sz w:val="24"/>
          <w:szCs w:val="24"/>
        </w:rPr>
        <w:tab/>
      </w:r>
      <w:r w:rsidR="00ED2A3F">
        <w:rPr>
          <w:rFonts w:ascii="Times New Roman" w:hAnsi="Times New Roman" w:cs="Times New Roman"/>
          <w:sz w:val="24"/>
          <w:szCs w:val="24"/>
        </w:rPr>
        <w:tab/>
      </w:r>
      <w:r w:rsidR="00ED2A3F">
        <w:rPr>
          <w:rFonts w:ascii="Times New Roman" w:hAnsi="Times New Roman" w:cs="Times New Roman"/>
          <w:sz w:val="24"/>
          <w:szCs w:val="24"/>
        </w:rPr>
        <w:tab/>
        <w:t>Okres rękojmi: 36 miesięcy</w:t>
      </w:r>
      <w:bookmarkStart w:id="0" w:name="_GoBack"/>
      <w:bookmarkEnd w:id="0"/>
    </w:p>
    <w:sectPr w:rsidR="00692C2F" w:rsidRPr="00ED2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722F1"/>
    <w:multiLevelType w:val="hybridMultilevel"/>
    <w:tmpl w:val="9F4A4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74"/>
    <w:rsid w:val="00164D60"/>
    <w:rsid w:val="00170670"/>
    <w:rsid w:val="00692C2F"/>
    <w:rsid w:val="0095232C"/>
    <w:rsid w:val="00AB2402"/>
    <w:rsid w:val="00B80248"/>
    <w:rsid w:val="00ED2A3F"/>
    <w:rsid w:val="00F267B0"/>
    <w:rsid w:val="00F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12CF8-D573-4621-B281-29BADA8B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5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8</cp:revision>
  <cp:lastPrinted>2015-03-11T09:14:00Z</cp:lastPrinted>
  <dcterms:created xsi:type="dcterms:W3CDTF">2015-03-09T13:48:00Z</dcterms:created>
  <dcterms:modified xsi:type="dcterms:W3CDTF">2015-03-11T09:15:00Z</dcterms:modified>
</cp:coreProperties>
</file>