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EE2CB" w14:textId="7E8386FE" w:rsidR="007A1D71" w:rsidRPr="00E600AF" w:rsidRDefault="007A1D71" w:rsidP="00E600AF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E600AF">
        <w:rPr>
          <w:rFonts w:ascii="Times New Roman" w:hAnsi="Times New Roman" w:cs="Times New Roman"/>
          <w:b/>
          <w:bCs/>
          <w:sz w:val="24"/>
          <w:szCs w:val="24"/>
        </w:rPr>
        <w:t>Zał</w:t>
      </w:r>
      <w:r w:rsidR="006A3076">
        <w:rPr>
          <w:rFonts w:ascii="Times New Roman" w:hAnsi="Times New Roman" w:cs="Times New Roman"/>
          <w:b/>
          <w:bCs/>
          <w:sz w:val="24"/>
          <w:szCs w:val="24"/>
        </w:rPr>
        <w:t>ącznik</w:t>
      </w:r>
      <w:r w:rsidRPr="00E600AF">
        <w:rPr>
          <w:rFonts w:ascii="Times New Roman" w:hAnsi="Times New Roman" w:cs="Times New Roman"/>
          <w:b/>
          <w:bCs/>
          <w:sz w:val="24"/>
          <w:szCs w:val="24"/>
        </w:rPr>
        <w:t xml:space="preserve"> nr </w:t>
      </w:r>
      <w:r w:rsidR="006A3076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E600AF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</w:p>
    <w:p w14:paraId="2F81FA67" w14:textId="77777777" w:rsidR="00E600AF" w:rsidRDefault="00E600AF" w:rsidP="00E600AF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0ADF5D7" w14:textId="6F23124D" w:rsidR="00B32C62" w:rsidRPr="00E600AF" w:rsidRDefault="00B32C62" w:rsidP="00E600AF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E600AF">
        <w:rPr>
          <w:rFonts w:ascii="Times New Roman" w:hAnsi="Times New Roman" w:cs="Times New Roman"/>
          <w:b/>
          <w:bCs/>
          <w:sz w:val="36"/>
          <w:szCs w:val="36"/>
        </w:rPr>
        <w:t>OPIS PRZEDMIOTU ZAMÓWIENIA</w:t>
      </w:r>
    </w:p>
    <w:p w14:paraId="7A8F1C93" w14:textId="77777777" w:rsidR="00C70FC9" w:rsidRPr="00E600AF" w:rsidRDefault="00C70FC9" w:rsidP="00E600A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CBD0FB9" w14:textId="14CFA873" w:rsidR="00B32C62" w:rsidRPr="00E600AF" w:rsidRDefault="00C70FC9" w:rsidP="00E600AF">
      <w:pPr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E600AF">
        <w:rPr>
          <w:rFonts w:ascii="Times New Roman" w:hAnsi="Times New Roman" w:cs="Times New Roman"/>
          <w:b/>
          <w:bCs/>
          <w:sz w:val="32"/>
          <w:szCs w:val="32"/>
        </w:rPr>
        <w:t xml:space="preserve">Część </w:t>
      </w:r>
      <w:r w:rsidR="005C265C">
        <w:rPr>
          <w:rFonts w:ascii="Times New Roman" w:hAnsi="Times New Roman" w:cs="Times New Roman"/>
          <w:b/>
          <w:bCs/>
          <w:sz w:val="32"/>
          <w:szCs w:val="32"/>
        </w:rPr>
        <w:t>1</w:t>
      </w:r>
      <w:r w:rsidRPr="00E600AF">
        <w:rPr>
          <w:rFonts w:ascii="Times New Roman" w:hAnsi="Times New Roman" w:cs="Times New Roman"/>
          <w:b/>
          <w:bCs/>
          <w:sz w:val="32"/>
          <w:szCs w:val="32"/>
        </w:rPr>
        <w:t xml:space="preserve">. Dostawa </w:t>
      </w:r>
      <w:r w:rsidR="006717E3">
        <w:rPr>
          <w:rFonts w:ascii="Times New Roman" w:hAnsi="Times New Roman" w:cs="Times New Roman"/>
          <w:b/>
          <w:bCs/>
          <w:sz w:val="32"/>
          <w:szCs w:val="32"/>
        </w:rPr>
        <w:t>ciągnika rolniczego</w:t>
      </w:r>
    </w:p>
    <w:p w14:paraId="4AA23836" w14:textId="66E20404" w:rsidR="006717E3" w:rsidRPr="006717E3" w:rsidRDefault="006717E3" w:rsidP="006717E3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01783144"/>
      <w:r w:rsidRPr="006717E3">
        <w:rPr>
          <w:rFonts w:ascii="Times New Roman" w:hAnsi="Times New Roman" w:cs="Times New Roman"/>
          <w:bCs/>
          <w:sz w:val="24"/>
          <w:szCs w:val="24"/>
        </w:rPr>
        <w:t xml:space="preserve">Przedmiotem zamówienia jest zakup używanego ciągnika rolniczego służącego do odśnieżania dróg oraz do wykonywania innych zadań komunalnych.  </w:t>
      </w:r>
    </w:p>
    <w:p w14:paraId="4C5348DB" w14:textId="6620A196" w:rsidR="006717E3" w:rsidRPr="006717E3" w:rsidRDefault="006717E3" w:rsidP="006717E3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17E3">
        <w:rPr>
          <w:rFonts w:ascii="Times New Roman" w:hAnsi="Times New Roman" w:cs="Times New Roman"/>
          <w:bCs/>
          <w:sz w:val="24"/>
          <w:szCs w:val="24"/>
        </w:rPr>
        <w:t xml:space="preserve">Ciągnik musi być sprzedany na fakturę VAT. </w:t>
      </w:r>
    </w:p>
    <w:p w14:paraId="321EE036" w14:textId="3628BFA4" w:rsidR="006717E3" w:rsidRPr="006717E3" w:rsidRDefault="006717E3" w:rsidP="006717E3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17E3">
        <w:rPr>
          <w:rFonts w:ascii="Times New Roman" w:hAnsi="Times New Roman" w:cs="Times New Roman"/>
          <w:bCs/>
          <w:sz w:val="24"/>
          <w:szCs w:val="24"/>
        </w:rPr>
        <w:t xml:space="preserve">Ciągnik musi spełniać wymagania określone w Ustawie z dnia 20 czerwca  1997 r. Prawo o ruchu drogowym oraz w przepisach wykonawczych w na podstawie tej ustawy.  </w:t>
      </w:r>
    </w:p>
    <w:p w14:paraId="658C4B9C" w14:textId="22E18D5F" w:rsidR="006717E3" w:rsidRPr="006717E3" w:rsidRDefault="006717E3" w:rsidP="006717E3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17E3">
        <w:rPr>
          <w:rFonts w:ascii="Times New Roman" w:hAnsi="Times New Roman" w:cs="Times New Roman"/>
          <w:bCs/>
          <w:sz w:val="24"/>
          <w:szCs w:val="24"/>
        </w:rPr>
        <w:t xml:space="preserve"> Ciągnik musi posiadać wszystkie dokumenty niezbędne do dopełnieni</w:t>
      </w:r>
      <w:r>
        <w:rPr>
          <w:rFonts w:ascii="Times New Roman" w:hAnsi="Times New Roman" w:cs="Times New Roman"/>
          <w:bCs/>
          <w:sz w:val="24"/>
          <w:szCs w:val="24"/>
        </w:rPr>
        <w:t>a</w:t>
      </w:r>
      <w:r w:rsidRPr="006717E3">
        <w:rPr>
          <w:rFonts w:ascii="Times New Roman" w:hAnsi="Times New Roman" w:cs="Times New Roman"/>
          <w:bCs/>
          <w:sz w:val="24"/>
          <w:szCs w:val="24"/>
        </w:rPr>
        <w:t xml:space="preserve"> formalności </w:t>
      </w:r>
      <w:r>
        <w:rPr>
          <w:rFonts w:ascii="Times New Roman" w:hAnsi="Times New Roman" w:cs="Times New Roman"/>
          <w:bCs/>
          <w:sz w:val="24"/>
          <w:szCs w:val="24"/>
        </w:rPr>
        <w:t>z</w:t>
      </w:r>
      <w:r w:rsidRPr="006717E3">
        <w:rPr>
          <w:rFonts w:ascii="Times New Roman" w:hAnsi="Times New Roman" w:cs="Times New Roman"/>
          <w:bCs/>
          <w:sz w:val="24"/>
          <w:szCs w:val="24"/>
        </w:rPr>
        <w:t xml:space="preserve">wiązanych z dopuszczeniem do ruchu po drogach publicznych na terenie Rzeczypospolitej Polskiej. </w:t>
      </w:r>
    </w:p>
    <w:p w14:paraId="79DD9FF8" w14:textId="7E61719F" w:rsidR="00FC6DB5" w:rsidRPr="00FC6DB5" w:rsidRDefault="006717E3" w:rsidP="00FC6DB5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17E3">
        <w:rPr>
          <w:rFonts w:ascii="Times New Roman" w:hAnsi="Times New Roman" w:cs="Times New Roman"/>
          <w:bCs/>
          <w:sz w:val="24"/>
          <w:szCs w:val="24"/>
        </w:rPr>
        <w:t>Ciągnik może być sprowadzony zza granicy</w:t>
      </w:r>
      <w:r w:rsidR="00432898">
        <w:rPr>
          <w:rFonts w:ascii="Times New Roman" w:hAnsi="Times New Roman" w:cs="Times New Roman"/>
          <w:bCs/>
          <w:sz w:val="24"/>
          <w:szCs w:val="24"/>
        </w:rPr>
        <w:t>,</w:t>
      </w:r>
      <w:r w:rsidRPr="006717E3">
        <w:rPr>
          <w:rFonts w:ascii="Times New Roman" w:hAnsi="Times New Roman" w:cs="Times New Roman"/>
          <w:bCs/>
          <w:sz w:val="24"/>
          <w:szCs w:val="24"/>
        </w:rPr>
        <w:t xml:space="preserve"> ale musi być po wszystkich  opłatach celno-skarbowych, przygotowany do rejestracji. </w:t>
      </w:r>
    </w:p>
    <w:p w14:paraId="1EFA9F45" w14:textId="5F4D5185" w:rsidR="006717E3" w:rsidRPr="006717E3" w:rsidRDefault="006717E3" w:rsidP="006717E3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17E3">
        <w:rPr>
          <w:rFonts w:ascii="Times New Roman" w:hAnsi="Times New Roman" w:cs="Times New Roman"/>
          <w:bCs/>
          <w:sz w:val="24"/>
          <w:szCs w:val="24"/>
        </w:rPr>
        <w:t xml:space="preserve">Minimalne parametry techniczne ciągnika </w:t>
      </w:r>
      <w:r w:rsidR="00FC6DB5">
        <w:rPr>
          <w:rFonts w:ascii="Times New Roman" w:hAnsi="Times New Roman" w:cs="Times New Roman"/>
          <w:bCs/>
          <w:sz w:val="24"/>
          <w:szCs w:val="24"/>
        </w:rPr>
        <w:t>:</w:t>
      </w:r>
    </w:p>
    <w:p w14:paraId="0FBCCB13" w14:textId="216EDC12" w:rsidR="006717E3" w:rsidRPr="006717E3" w:rsidRDefault="00FC6DB5" w:rsidP="00FC6DB5">
      <w:pPr>
        <w:pStyle w:val="Akapitzlist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717E3" w:rsidRPr="006717E3">
        <w:rPr>
          <w:rFonts w:ascii="Times New Roman" w:hAnsi="Times New Roman" w:cs="Times New Roman"/>
          <w:bCs/>
          <w:sz w:val="24"/>
          <w:szCs w:val="24"/>
        </w:rPr>
        <w:t>Moc minimalna: 10</w:t>
      </w:r>
      <w:r>
        <w:rPr>
          <w:rFonts w:ascii="Times New Roman" w:hAnsi="Times New Roman" w:cs="Times New Roman"/>
          <w:bCs/>
          <w:sz w:val="24"/>
          <w:szCs w:val="24"/>
        </w:rPr>
        <w:t>0</w:t>
      </w:r>
      <w:r w:rsidR="006717E3" w:rsidRPr="006717E3">
        <w:rPr>
          <w:rFonts w:ascii="Times New Roman" w:hAnsi="Times New Roman" w:cs="Times New Roman"/>
          <w:bCs/>
          <w:sz w:val="24"/>
          <w:szCs w:val="24"/>
        </w:rPr>
        <w:t xml:space="preserve"> KM, </w:t>
      </w:r>
    </w:p>
    <w:p w14:paraId="58C7436F" w14:textId="7B50CC95" w:rsidR="006717E3" w:rsidRPr="006717E3" w:rsidRDefault="00FC6DB5" w:rsidP="00FC6DB5">
      <w:pPr>
        <w:pStyle w:val="Akapitzlist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717E3" w:rsidRPr="006717E3">
        <w:rPr>
          <w:rFonts w:ascii="Times New Roman" w:hAnsi="Times New Roman" w:cs="Times New Roman"/>
          <w:bCs/>
          <w:sz w:val="24"/>
          <w:szCs w:val="24"/>
        </w:rPr>
        <w:t xml:space="preserve">Ilość cylindrów – 4, pojemność skokowa min 4000 cm3 </w:t>
      </w:r>
      <w:r w:rsidR="00432898">
        <w:rPr>
          <w:rFonts w:ascii="Times New Roman" w:hAnsi="Times New Roman" w:cs="Times New Roman"/>
          <w:bCs/>
          <w:sz w:val="24"/>
          <w:szCs w:val="24"/>
        </w:rPr>
        <w:t>,</w:t>
      </w:r>
    </w:p>
    <w:p w14:paraId="6F72E79E" w14:textId="65C558A7" w:rsidR="006717E3" w:rsidRPr="006717E3" w:rsidRDefault="00FC6DB5" w:rsidP="00FC6DB5">
      <w:pPr>
        <w:pStyle w:val="Akapitzlist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717E3" w:rsidRPr="006717E3">
        <w:rPr>
          <w:rFonts w:ascii="Times New Roman" w:hAnsi="Times New Roman" w:cs="Times New Roman"/>
          <w:bCs/>
          <w:sz w:val="24"/>
          <w:szCs w:val="24"/>
        </w:rPr>
        <w:t>Skrzynia przekładniowa typu PowerQuad 4 biegi, 4 półbiegi</w:t>
      </w:r>
      <w:r w:rsidR="00432898">
        <w:rPr>
          <w:rFonts w:ascii="Times New Roman" w:hAnsi="Times New Roman" w:cs="Times New Roman"/>
          <w:bCs/>
          <w:sz w:val="24"/>
          <w:szCs w:val="24"/>
        </w:rPr>
        <w:t>,</w:t>
      </w:r>
    </w:p>
    <w:p w14:paraId="262C80A0" w14:textId="5EE6E77E" w:rsidR="006717E3" w:rsidRPr="006717E3" w:rsidRDefault="00FC6DB5" w:rsidP="00FC6DB5">
      <w:pPr>
        <w:pStyle w:val="Akapitzlist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717E3" w:rsidRPr="006717E3">
        <w:rPr>
          <w:rFonts w:ascii="Times New Roman" w:hAnsi="Times New Roman" w:cs="Times New Roman"/>
          <w:bCs/>
          <w:sz w:val="24"/>
          <w:szCs w:val="24"/>
        </w:rPr>
        <w:t>Liczba biegów do przodu min. 16, do tyłu min. 16</w:t>
      </w:r>
      <w:r w:rsidR="00432898">
        <w:rPr>
          <w:rFonts w:ascii="Times New Roman" w:hAnsi="Times New Roman" w:cs="Times New Roman"/>
          <w:bCs/>
          <w:sz w:val="24"/>
          <w:szCs w:val="24"/>
        </w:rPr>
        <w:t>,</w:t>
      </w:r>
    </w:p>
    <w:p w14:paraId="144F4714" w14:textId="5B4BAB08" w:rsidR="006717E3" w:rsidRPr="006717E3" w:rsidRDefault="00FC6DB5" w:rsidP="00FC6DB5">
      <w:pPr>
        <w:pStyle w:val="Akapitzlist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717E3" w:rsidRPr="006717E3">
        <w:rPr>
          <w:rFonts w:ascii="Times New Roman" w:hAnsi="Times New Roman" w:cs="Times New Roman"/>
          <w:bCs/>
          <w:sz w:val="24"/>
          <w:szCs w:val="24"/>
        </w:rPr>
        <w:t xml:space="preserve">Zmiana kierunku jazdy z rewersem załączanym elektrohydraulicznie </w:t>
      </w:r>
      <w:r w:rsidR="00432898">
        <w:rPr>
          <w:rFonts w:ascii="Times New Roman" w:hAnsi="Times New Roman" w:cs="Times New Roman"/>
          <w:bCs/>
          <w:sz w:val="24"/>
          <w:szCs w:val="24"/>
        </w:rPr>
        <w:t>,</w:t>
      </w:r>
    </w:p>
    <w:p w14:paraId="406692A6" w14:textId="00ED3F15" w:rsidR="006717E3" w:rsidRPr="006717E3" w:rsidRDefault="00FC6DB5" w:rsidP="00FC6DB5">
      <w:pPr>
        <w:pStyle w:val="Akapitzlist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717E3" w:rsidRPr="006717E3">
        <w:rPr>
          <w:rFonts w:ascii="Times New Roman" w:hAnsi="Times New Roman" w:cs="Times New Roman"/>
          <w:bCs/>
          <w:sz w:val="24"/>
          <w:szCs w:val="24"/>
        </w:rPr>
        <w:t>Napęd 4x4</w:t>
      </w:r>
      <w:r w:rsidR="00432898">
        <w:rPr>
          <w:rFonts w:ascii="Times New Roman" w:hAnsi="Times New Roman" w:cs="Times New Roman"/>
          <w:bCs/>
          <w:sz w:val="24"/>
          <w:szCs w:val="24"/>
        </w:rPr>
        <w:t>,</w:t>
      </w:r>
      <w:r w:rsidR="006717E3" w:rsidRPr="006717E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A14AF9D" w14:textId="7DB49DDD" w:rsidR="006717E3" w:rsidRDefault="00FC6DB5" w:rsidP="00FC6DB5">
      <w:pPr>
        <w:pStyle w:val="Akapitzlist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="004610F9" w:rsidRPr="004610F9">
        <w:t xml:space="preserve"> </w:t>
      </w:r>
      <w:r w:rsidR="004610F9" w:rsidRPr="004610F9">
        <w:rPr>
          <w:rFonts w:ascii="Times New Roman" w:hAnsi="Times New Roman" w:cs="Times New Roman"/>
          <w:bCs/>
          <w:sz w:val="24"/>
          <w:szCs w:val="24"/>
        </w:rPr>
        <w:t>Komplet zaczepów transportu przyczepy oraz podłączenia kosiarki bijakowej</w:t>
      </w:r>
      <w:r w:rsidR="00432898">
        <w:rPr>
          <w:rFonts w:ascii="Times New Roman" w:hAnsi="Times New Roman" w:cs="Times New Roman"/>
          <w:bCs/>
          <w:sz w:val="24"/>
          <w:szCs w:val="24"/>
        </w:rPr>
        <w:t>,</w:t>
      </w:r>
    </w:p>
    <w:p w14:paraId="030C6124" w14:textId="0F98184E" w:rsidR="004610F9" w:rsidRPr="006717E3" w:rsidRDefault="004610F9" w:rsidP="00FC6DB5">
      <w:pPr>
        <w:pStyle w:val="Akapitzlist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TUZ przedni</w:t>
      </w:r>
    </w:p>
    <w:p w14:paraId="4E2F88E2" w14:textId="2ACFA0A2" w:rsidR="006717E3" w:rsidRPr="006717E3" w:rsidRDefault="00FC6DB5" w:rsidP="00FC6DB5">
      <w:pPr>
        <w:pStyle w:val="Akapitzlist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717E3" w:rsidRPr="006717E3">
        <w:rPr>
          <w:rFonts w:ascii="Times New Roman" w:hAnsi="Times New Roman" w:cs="Times New Roman"/>
          <w:bCs/>
          <w:sz w:val="24"/>
          <w:szCs w:val="24"/>
        </w:rPr>
        <w:t>Rewers: Elektrohydrauliczny bez sprzęgła przy kierownicy</w:t>
      </w:r>
      <w:r w:rsidR="00432898">
        <w:rPr>
          <w:rFonts w:ascii="Times New Roman" w:hAnsi="Times New Roman" w:cs="Times New Roman"/>
          <w:bCs/>
          <w:sz w:val="24"/>
          <w:szCs w:val="24"/>
        </w:rPr>
        <w:t>,</w:t>
      </w:r>
    </w:p>
    <w:p w14:paraId="10A320C5" w14:textId="574F90F7" w:rsidR="006717E3" w:rsidRPr="006717E3" w:rsidRDefault="00FC6DB5" w:rsidP="00FC6DB5">
      <w:pPr>
        <w:pStyle w:val="Akapitzlist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="006717E3" w:rsidRPr="006717E3">
        <w:rPr>
          <w:rFonts w:ascii="Times New Roman" w:hAnsi="Times New Roman" w:cs="Times New Roman"/>
          <w:bCs/>
          <w:sz w:val="24"/>
          <w:szCs w:val="24"/>
        </w:rPr>
        <w:t xml:space="preserve"> Kabina z klimatyzacją, ogrzewaniem, </w:t>
      </w:r>
    </w:p>
    <w:p w14:paraId="5D2CD0CC" w14:textId="3627A505" w:rsidR="006717E3" w:rsidRPr="00FC6DB5" w:rsidRDefault="00FC6DB5" w:rsidP="00FC6DB5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717E3" w:rsidRPr="00FC6DB5">
        <w:rPr>
          <w:rFonts w:ascii="Times New Roman" w:hAnsi="Times New Roman" w:cs="Times New Roman"/>
          <w:bCs/>
          <w:sz w:val="24"/>
          <w:szCs w:val="24"/>
        </w:rPr>
        <w:t>Rok produkcji 2010 lub nowszy</w:t>
      </w:r>
      <w:r w:rsidR="00432898">
        <w:rPr>
          <w:rFonts w:ascii="Times New Roman" w:hAnsi="Times New Roman" w:cs="Times New Roman"/>
          <w:bCs/>
          <w:sz w:val="24"/>
          <w:szCs w:val="24"/>
        </w:rPr>
        <w:t>,</w:t>
      </w:r>
    </w:p>
    <w:p w14:paraId="6E02294C" w14:textId="5355E93A" w:rsidR="00C70FC9" w:rsidRDefault="00FC6DB5" w:rsidP="00FC6DB5">
      <w:pPr>
        <w:pStyle w:val="Akapitzlist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717E3" w:rsidRPr="006717E3">
        <w:rPr>
          <w:rFonts w:ascii="Times New Roman" w:hAnsi="Times New Roman" w:cs="Times New Roman"/>
          <w:bCs/>
          <w:sz w:val="24"/>
          <w:szCs w:val="24"/>
        </w:rPr>
        <w:t xml:space="preserve">Ilość przepracowanych motogodzin </w:t>
      </w:r>
      <w:r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6717E3" w:rsidRPr="006717E3">
        <w:rPr>
          <w:rFonts w:ascii="Times New Roman" w:hAnsi="Times New Roman" w:cs="Times New Roman"/>
          <w:bCs/>
          <w:sz w:val="24"/>
          <w:szCs w:val="24"/>
        </w:rPr>
        <w:t xml:space="preserve">maks. </w:t>
      </w:r>
      <w:r w:rsidR="00BF28F5">
        <w:rPr>
          <w:rFonts w:ascii="Times New Roman" w:hAnsi="Times New Roman" w:cs="Times New Roman"/>
          <w:bCs/>
          <w:sz w:val="24"/>
          <w:szCs w:val="24"/>
        </w:rPr>
        <w:t>8</w:t>
      </w:r>
      <w:r w:rsidR="006717E3" w:rsidRPr="006717E3">
        <w:rPr>
          <w:rFonts w:ascii="Times New Roman" w:hAnsi="Times New Roman" w:cs="Times New Roman"/>
          <w:bCs/>
          <w:sz w:val="24"/>
          <w:szCs w:val="24"/>
        </w:rPr>
        <w:t>000</w:t>
      </w:r>
      <w:r>
        <w:rPr>
          <w:rFonts w:ascii="Times New Roman" w:hAnsi="Times New Roman" w:cs="Times New Roman"/>
          <w:bCs/>
          <w:sz w:val="24"/>
          <w:szCs w:val="24"/>
        </w:rPr>
        <w:t>mth</w:t>
      </w:r>
      <w:r w:rsidR="006717E3" w:rsidRPr="006717E3">
        <w:rPr>
          <w:rFonts w:ascii="Times New Roman" w:hAnsi="Times New Roman" w:cs="Times New Roman"/>
          <w:bCs/>
          <w:sz w:val="24"/>
          <w:szCs w:val="24"/>
        </w:rPr>
        <w:t>,</w:t>
      </w:r>
    </w:p>
    <w:p w14:paraId="40EF5C45" w14:textId="0B055D93" w:rsidR="00FC6DB5" w:rsidRPr="006717E3" w:rsidRDefault="00FC6DB5" w:rsidP="00FC6DB5">
      <w:pPr>
        <w:pStyle w:val="Akapitzlist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Wyposażenie dodatkowe – trójkąt, gaśnica, apteczka. </w:t>
      </w:r>
    </w:p>
    <w:bookmarkEnd w:id="0"/>
    <w:p w14:paraId="7429FAC0" w14:textId="668AC651" w:rsidR="006717E3" w:rsidRPr="00FC6DB5" w:rsidRDefault="006717E3" w:rsidP="00FC6DB5">
      <w:pPr>
        <w:widowControl/>
        <w:autoSpaceDE/>
        <w:autoSpaceDN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717E3" w:rsidRPr="00FC6DB5" w:rsidSect="00E600AF">
      <w:headerReference w:type="default" r:id="rId8"/>
      <w:footerReference w:type="default" r:id="rId9"/>
      <w:pgSz w:w="11906" w:h="16838"/>
      <w:pgMar w:top="851" w:right="1417" w:bottom="993" w:left="1417" w:header="141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5110B" w14:textId="77777777" w:rsidR="009B71A6" w:rsidRDefault="009B71A6" w:rsidP="00991ABF">
      <w:r>
        <w:separator/>
      </w:r>
    </w:p>
  </w:endnote>
  <w:endnote w:type="continuationSeparator" w:id="0">
    <w:p w14:paraId="76F6BA92" w14:textId="77777777" w:rsidR="009B71A6" w:rsidRDefault="009B71A6" w:rsidP="00991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24838207"/>
      <w:docPartObj>
        <w:docPartGallery w:val="Page Numbers (Bottom of Page)"/>
        <w:docPartUnique/>
      </w:docPartObj>
    </w:sdtPr>
    <w:sdtContent>
      <w:p w14:paraId="0E5EB84C" w14:textId="561866CE" w:rsidR="00BB73D4" w:rsidRDefault="00BB73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265C">
          <w:rPr>
            <w:noProof/>
          </w:rPr>
          <w:t>24</w:t>
        </w:r>
        <w:r>
          <w:fldChar w:fldCharType="end"/>
        </w:r>
      </w:p>
    </w:sdtContent>
  </w:sdt>
  <w:p w14:paraId="6B9653F5" w14:textId="77777777" w:rsidR="00BB73D4" w:rsidRDefault="00BB73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FBED6" w14:textId="77777777" w:rsidR="009B71A6" w:rsidRDefault="009B71A6" w:rsidP="00991ABF">
      <w:r>
        <w:separator/>
      </w:r>
    </w:p>
  </w:footnote>
  <w:footnote w:type="continuationSeparator" w:id="0">
    <w:p w14:paraId="75B33986" w14:textId="77777777" w:rsidR="009B71A6" w:rsidRDefault="009B71A6" w:rsidP="00991A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738C4" w14:textId="4D268D2C" w:rsidR="005C265C" w:rsidRPr="005C265C" w:rsidRDefault="005C265C" w:rsidP="005C265C">
    <w:pPr>
      <w:jc w:val="both"/>
      <w:rPr>
        <w:rFonts w:ascii="Times New Roman" w:hAnsi="Times New Roman" w:cs="Times New Roman"/>
        <w:bCs/>
        <w:sz w:val="24"/>
        <w:szCs w:val="24"/>
      </w:rPr>
    </w:pPr>
    <w:r w:rsidRPr="005C265C">
      <w:rPr>
        <w:rFonts w:ascii="Times New Roman" w:hAnsi="Times New Roman" w:cs="Times New Roman"/>
        <w:bCs/>
        <w:sz w:val="24"/>
        <w:szCs w:val="24"/>
      </w:rPr>
      <w:t xml:space="preserve">Znak postępowania: </w:t>
    </w:r>
    <w:r w:rsidR="006717E3">
      <w:rPr>
        <w:rFonts w:ascii="Times New Roman" w:hAnsi="Times New Roman" w:cs="Times New Roman"/>
        <w:bCs/>
        <w:sz w:val="24"/>
        <w:szCs w:val="24"/>
      </w:rPr>
      <w:t>OS.271.</w:t>
    </w:r>
    <w:r w:rsidR="004610F9">
      <w:rPr>
        <w:rFonts w:ascii="Times New Roman" w:hAnsi="Times New Roman" w:cs="Times New Roman"/>
        <w:bCs/>
        <w:sz w:val="24"/>
        <w:szCs w:val="24"/>
      </w:rPr>
      <w:t>3</w:t>
    </w:r>
    <w:r w:rsidR="006717E3">
      <w:rPr>
        <w:rFonts w:ascii="Times New Roman" w:hAnsi="Times New Roman" w:cs="Times New Roman"/>
        <w:bCs/>
        <w:sz w:val="24"/>
        <w:szCs w:val="24"/>
      </w:rPr>
      <w:t>.2023</w:t>
    </w:r>
  </w:p>
  <w:p w14:paraId="7051DCF9" w14:textId="77777777" w:rsidR="005C265C" w:rsidRDefault="005C26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E14D3"/>
    <w:multiLevelType w:val="hybridMultilevel"/>
    <w:tmpl w:val="3C2813A8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D5B23"/>
    <w:multiLevelType w:val="multilevel"/>
    <w:tmpl w:val="1800FA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C542BED"/>
    <w:multiLevelType w:val="hybridMultilevel"/>
    <w:tmpl w:val="6D7A80E6"/>
    <w:lvl w:ilvl="0" w:tplc="040EE3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B32F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65D2544"/>
    <w:multiLevelType w:val="hybridMultilevel"/>
    <w:tmpl w:val="CFF6CC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8B6B5A"/>
    <w:multiLevelType w:val="multilevel"/>
    <w:tmpl w:val="1800FA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61036F3"/>
    <w:multiLevelType w:val="multilevel"/>
    <w:tmpl w:val="1800FA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9856F40"/>
    <w:multiLevelType w:val="multilevel"/>
    <w:tmpl w:val="1800FA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4A06AB3"/>
    <w:multiLevelType w:val="multilevel"/>
    <w:tmpl w:val="4E9AF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4D1196B"/>
    <w:multiLevelType w:val="multilevel"/>
    <w:tmpl w:val="1800FA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C0A2CF4"/>
    <w:multiLevelType w:val="hybridMultilevel"/>
    <w:tmpl w:val="9B9AD496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5D434F"/>
    <w:multiLevelType w:val="multilevel"/>
    <w:tmpl w:val="1800FA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599563832">
    <w:abstractNumId w:val="10"/>
  </w:num>
  <w:num w:numId="2" w16cid:durableId="161312168">
    <w:abstractNumId w:val="0"/>
  </w:num>
  <w:num w:numId="3" w16cid:durableId="113132747">
    <w:abstractNumId w:val="8"/>
  </w:num>
  <w:num w:numId="4" w16cid:durableId="8734199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917324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8410204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4538470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704773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028882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202495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46901874">
    <w:abstractNumId w:val="2"/>
  </w:num>
  <w:num w:numId="12" w16cid:durableId="15581307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C62"/>
    <w:rsid w:val="000022AA"/>
    <w:rsid w:val="00103E22"/>
    <w:rsid w:val="001051E5"/>
    <w:rsid w:val="00156B40"/>
    <w:rsid w:val="001E0B7B"/>
    <w:rsid w:val="00205772"/>
    <w:rsid w:val="0020623D"/>
    <w:rsid w:val="0026064A"/>
    <w:rsid w:val="00266512"/>
    <w:rsid w:val="002960D6"/>
    <w:rsid w:val="002D2D73"/>
    <w:rsid w:val="002F0846"/>
    <w:rsid w:val="003622A6"/>
    <w:rsid w:val="003B6F8D"/>
    <w:rsid w:val="00412DEF"/>
    <w:rsid w:val="00432898"/>
    <w:rsid w:val="00451BC0"/>
    <w:rsid w:val="00453C7A"/>
    <w:rsid w:val="004610F9"/>
    <w:rsid w:val="004821B5"/>
    <w:rsid w:val="004C077B"/>
    <w:rsid w:val="005314EA"/>
    <w:rsid w:val="005562A8"/>
    <w:rsid w:val="005A37AE"/>
    <w:rsid w:val="005C265C"/>
    <w:rsid w:val="005D2521"/>
    <w:rsid w:val="005D6BE9"/>
    <w:rsid w:val="005E31E8"/>
    <w:rsid w:val="00627C76"/>
    <w:rsid w:val="006373B2"/>
    <w:rsid w:val="00664E23"/>
    <w:rsid w:val="006717E3"/>
    <w:rsid w:val="006A3076"/>
    <w:rsid w:val="006C2BB2"/>
    <w:rsid w:val="006D4CA1"/>
    <w:rsid w:val="00737B96"/>
    <w:rsid w:val="007814F4"/>
    <w:rsid w:val="007A1D71"/>
    <w:rsid w:val="007B0353"/>
    <w:rsid w:val="007B0FC4"/>
    <w:rsid w:val="00840D4C"/>
    <w:rsid w:val="00843587"/>
    <w:rsid w:val="00861E75"/>
    <w:rsid w:val="008C0985"/>
    <w:rsid w:val="008D5092"/>
    <w:rsid w:val="008E00F9"/>
    <w:rsid w:val="00901FDB"/>
    <w:rsid w:val="0091726B"/>
    <w:rsid w:val="00981745"/>
    <w:rsid w:val="00991ABF"/>
    <w:rsid w:val="009B71A6"/>
    <w:rsid w:val="009B72F4"/>
    <w:rsid w:val="009F23C2"/>
    <w:rsid w:val="00A148D3"/>
    <w:rsid w:val="00AD3510"/>
    <w:rsid w:val="00AF03BF"/>
    <w:rsid w:val="00B32C62"/>
    <w:rsid w:val="00BA49B6"/>
    <w:rsid w:val="00BB3022"/>
    <w:rsid w:val="00BB73D4"/>
    <w:rsid w:val="00BC35E1"/>
    <w:rsid w:val="00BD1F50"/>
    <w:rsid w:val="00BF28F5"/>
    <w:rsid w:val="00C104B3"/>
    <w:rsid w:val="00C47101"/>
    <w:rsid w:val="00C621FB"/>
    <w:rsid w:val="00C67131"/>
    <w:rsid w:val="00C70FC9"/>
    <w:rsid w:val="00C7439A"/>
    <w:rsid w:val="00C777C4"/>
    <w:rsid w:val="00CC7B32"/>
    <w:rsid w:val="00CD3385"/>
    <w:rsid w:val="00CD7138"/>
    <w:rsid w:val="00D42DF0"/>
    <w:rsid w:val="00D81106"/>
    <w:rsid w:val="00D90778"/>
    <w:rsid w:val="00DB0553"/>
    <w:rsid w:val="00E07639"/>
    <w:rsid w:val="00E209EE"/>
    <w:rsid w:val="00E24118"/>
    <w:rsid w:val="00E600AF"/>
    <w:rsid w:val="00E60A8B"/>
    <w:rsid w:val="00ED6CC5"/>
    <w:rsid w:val="00EF4249"/>
    <w:rsid w:val="00F413C9"/>
    <w:rsid w:val="00F51662"/>
    <w:rsid w:val="00F74E71"/>
    <w:rsid w:val="00F84A9D"/>
    <w:rsid w:val="00FA5CCE"/>
    <w:rsid w:val="00FC4CAE"/>
    <w:rsid w:val="00FC6DB5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C5202F"/>
  <w15:docId w15:val="{2EFF7C68-3B73-4A79-9619-962692802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6CC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3510"/>
    <w:pPr>
      <w:keepNext/>
      <w:keepLines/>
      <w:widowControl/>
      <w:autoSpaceDE/>
      <w:autoSpaceDN/>
      <w:spacing w:before="240" w:line="25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32C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66512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66512"/>
    <w:rPr>
      <w:color w:val="954F72" w:themeColor="followedHyperlink"/>
      <w:u w:val="single"/>
    </w:rPr>
  </w:style>
  <w:style w:type="paragraph" w:styleId="Akapitzlist">
    <w:name w:val="List Paragraph"/>
    <w:aliases w:val="Numerowanie,Akapit z listą BS,List Paragraph,L1,sw tekst,Akapit z listą5,normalny tekst,Kolorowa lista — akcent 11,Akapit normalny,Lista XXX,lp1,Preambuła,Colorful Shading - Accent 31,Light List - Accent 51,Bulleted list,Bullet List"/>
    <w:basedOn w:val="Normalny"/>
    <w:link w:val="AkapitzlistZnak"/>
    <w:uiPriority w:val="34"/>
    <w:qFormat/>
    <w:rsid w:val="009F23C2"/>
  </w:style>
  <w:style w:type="paragraph" w:styleId="Nagwek">
    <w:name w:val="header"/>
    <w:basedOn w:val="Normalny"/>
    <w:link w:val="NagwekZnak"/>
    <w:uiPriority w:val="99"/>
    <w:unhideWhenUsed/>
    <w:rsid w:val="00991A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1ABF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91A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1ABF"/>
    <w:rPr>
      <w:rFonts w:ascii="Calibri" w:eastAsia="Calibri" w:hAnsi="Calibri" w:cs="Calibri"/>
    </w:rPr>
  </w:style>
  <w:style w:type="character" w:customStyle="1" w:styleId="attribute-name">
    <w:name w:val="attribute-name"/>
    <w:basedOn w:val="Domylnaczcionkaakapitu"/>
    <w:rsid w:val="000022AA"/>
  </w:style>
  <w:style w:type="character" w:customStyle="1" w:styleId="attribute-values">
    <w:name w:val="attribute-values"/>
    <w:basedOn w:val="Domylnaczcionkaakapitu"/>
    <w:rsid w:val="000022AA"/>
  </w:style>
  <w:style w:type="character" w:customStyle="1" w:styleId="auraltext">
    <w:name w:val="auraltext"/>
    <w:basedOn w:val="Domylnaczcionkaakapitu"/>
    <w:rsid w:val="008D5092"/>
  </w:style>
  <w:style w:type="character" w:customStyle="1" w:styleId="Nagwek1Znak">
    <w:name w:val="Nagłówek 1 Znak"/>
    <w:basedOn w:val="Domylnaczcionkaakapitu"/>
    <w:link w:val="Nagwek1"/>
    <w:uiPriority w:val="9"/>
    <w:rsid w:val="00AD351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kapitzlistZnak">
    <w:name w:val="Akapit z listą Znak"/>
    <w:aliases w:val="Numerowanie Znak,Akapit z listą BS Znak,List Paragraph Znak,L1 Znak,sw tekst Znak,Akapit z listą5 Znak,normalny tekst Znak,Kolorowa lista — akcent 11 Znak,Akapit normalny Znak,Lista XXX Znak,lp1 Znak,Preambuła Znak,Bulleted list Znak"/>
    <w:link w:val="Akapitzlist"/>
    <w:uiPriority w:val="34"/>
    <w:qFormat/>
    <w:locked/>
    <w:rsid w:val="00AD3510"/>
    <w:rPr>
      <w:rFonts w:ascii="Calibri" w:eastAsia="Calibri" w:hAnsi="Calibri" w:cs="Calibri"/>
    </w:rPr>
  </w:style>
  <w:style w:type="paragraph" w:customStyle="1" w:styleId="Default">
    <w:name w:val="Default"/>
    <w:rsid w:val="00FF739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26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265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3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DCD72-C62F-49FF-9064-F7FEF493A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198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Falkiewicz</dc:creator>
  <cp:keywords/>
  <dc:description/>
  <cp:lastModifiedBy>MPogodzinski</cp:lastModifiedBy>
  <cp:revision>8</cp:revision>
  <dcterms:created xsi:type="dcterms:W3CDTF">2022-06-22T09:58:00Z</dcterms:created>
  <dcterms:modified xsi:type="dcterms:W3CDTF">2023-08-24T07:09:00Z</dcterms:modified>
</cp:coreProperties>
</file>