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C584D" w14:textId="77777777" w:rsidR="000B511F" w:rsidRDefault="00B22FC5" w:rsidP="00D52789">
      <w:pPr>
        <w:spacing w:line="276" w:lineRule="auto"/>
        <w:jc w:val="right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Załącznik nr 11 do SWZ</w:t>
      </w:r>
    </w:p>
    <w:p w14:paraId="639463C1" w14:textId="77777777" w:rsidR="000B511F" w:rsidRDefault="00B22FC5">
      <w:pPr>
        <w:spacing w:before="480" w:after="0" w:line="256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4EC3BE86" w14:textId="77777777" w:rsidR="000B511F" w:rsidRDefault="00B22FC5" w:rsidP="00D52789">
      <w:pPr>
        <w:spacing w:after="0"/>
        <w:ind w:left="5245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Gmina  </w:t>
      </w:r>
      <w:r w:rsidR="00BC410A">
        <w:rPr>
          <w:rFonts w:ascii="Cambria" w:hAnsi="Cambria" w:cs="Arial"/>
          <w:b/>
          <w:bCs/>
          <w:iCs/>
          <w:sz w:val="20"/>
          <w:szCs w:val="20"/>
        </w:rPr>
        <w:t>Bliżyn</w:t>
      </w:r>
    </w:p>
    <w:p w14:paraId="46710B99" w14:textId="77777777" w:rsidR="000B511F" w:rsidRDefault="00B22FC5">
      <w:pPr>
        <w:ind w:left="5245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BC410A">
        <w:rPr>
          <w:rFonts w:ascii="Cambria" w:hAnsi="Cambria" w:cs="Arial"/>
          <w:b/>
          <w:bCs/>
          <w:iCs/>
          <w:sz w:val="20"/>
          <w:szCs w:val="20"/>
        </w:rPr>
        <w:t>Kościuszki 79A, 26-120 Bliżyn</w:t>
      </w:r>
    </w:p>
    <w:p w14:paraId="3DFD20A0" w14:textId="77777777" w:rsidR="000B511F" w:rsidRDefault="00B22FC5">
      <w:pPr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32D968BA" w14:textId="151F5466" w:rsidR="000B511F" w:rsidRDefault="00B22FC5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9936FCD" w14:textId="77777777" w:rsidR="000B511F" w:rsidRDefault="00B22FC5">
      <w:pPr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834E936" w14:textId="77777777" w:rsidR="000B511F" w:rsidRDefault="00B22FC5">
      <w:pPr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A62B00" w14:textId="7F986455" w:rsidR="000B511F" w:rsidRPr="00D52789" w:rsidRDefault="00B22FC5" w:rsidP="00D52789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D52789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ECC80C8" w14:textId="77777777" w:rsidR="000B511F" w:rsidRDefault="000B511F">
      <w:pPr>
        <w:spacing w:line="276" w:lineRule="auto"/>
        <w:jc w:val="center"/>
        <w:rPr>
          <w:rFonts w:ascii="Times" w:hAnsi="Times"/>
          <w:bCs/>
          <w:lang w:eastAsia="pl-PL"/>
        </w:rPr>
      </w:pPr>
    </w:p>
    <w:p w14:paraId="46755412" w14:textId="77777777" w:rsidR="000B511F" w:rsidRDefault="00B22FC5" w:rsidP="00D52789">
      <w:pPr>
        <w:spacing w:after="0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Wykaz narzędzi  dotyczący spełnienia</w:t>
      </w:r>
      <w:r>
        <w:t xml:space="preserve"> </w:t>
      </w:r>
      <w:r>
        <w:rPr>
          <w:rFonts w:ascii="Cambria" w:hAnsi="Cambria" w:cs="Arial"/>
          <w:b/>
          <w:u w:val="single"/>
        </w:rPr>
        <w:t xml:space="preserve">warunku </w:t>
      </w:r>
    </w:p>
    <w:p w14:paraId="5961C54B" w14:textId="2F9738E0" w:rsidR="000B511F" w:rsidRDefault="00B22FC5" w:rsidP="00D52789">
      <w:pPr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określonego w rozdziale V ust. 9 pkt 2 SWZ  </w:t>
      </w:r>
    </w:p>
    <w:p w14:paraId="16DAA457" w14:textId="77777777" w:rsidR="000B511F" w:rsidRDefault="00B22FC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Na potrzeby postępowania o udzielenie zamówienia publicznego pn. </w:t>
      </w:r>
      <w:r w:rsidR="00D965E8" w:rsidRPr="00D965E8">
        <w:rPr>
          <w:rFonts w:ascii="Cambria" w:hAnsi="Cambria" w:cs="Arial"/>
          <w:b/>
        </w:rPr>
        <w:t>,,Odbiór, transport i zagospodarowanie odpadów komunalnych od właścicieli nieruchomości zamieszkałych na terenie Gminy Bliżyn”</w:t>
      </w:r>
      <w:r w:rsidRPr="00D965E8">
        <w:rPr>
          <w:rFonts w:ascii="Cambria" w:hAnsi="Cambria" w:cs="Arial"/>
          <w:b/>
        </w:rPr>
        <w:t>:</w:t>
      </w:r>
    </w:p>
    <w:p w14:paraId="5CDF6C21" w14:textId="77777777" w:rsidR="000B511F" w:rsidRDefault="00B22FC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  <w:u w:val="single"/>
        </w:rPr>
        <w:t>Oświadczam, że posiadam:</w:t>
      </w:r>
    </w:p>
    <w:tbl>
      <w:tblPr>
        <w:tblStyle w:val="Tabela-Siatka"/>
        <w:tblW w:w="630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005"/>
        <w:gridCol w:w="2302"/>
      </w:tblGrid>
      <w:tr w:rsidR="000B511F" w14:paraId="14CE5237" w14:textId="77777777">
        <w:tc>
          <w:tcPr>
            <w:tcW w:w="4004" w:type="dxa"/>
          </w:tcPr>
          <w:p w14:paraId="0244159E" w14:textId="77777777" w:rsidR="000B511F" w:rsidRDefault="000B511F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302" w:type="dxa"/>
          </w:tcPr>
          <w:p w14:paraId="08FE09E5" w14:textId="77777777" w:rsidR="000B511F" w:rsidRDefault="00B22FC5">
            <w:pPr>
              <w:pStyle w:val="Tekstpodstawowy2"/>
              <w:spacing w:after="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kern w:val="0"/>
                <w:sz w:val="20"/>
                <w:szCs w:val="20"/>
                <w:lang w:eastAsia="en-US" w:bidi="ar-SA"/>
              </w:rPr>
              <w:t>Podstawa dysponowania</w:t>
            </w:r>
          </w:p>
        </w:tc>
      </w:tr>
      <w:tr w:rsidR="000B511F" w14:paraId="4C578646" w14:textId="77777777">
        <w:tc>
          <w:tcPr>
            <w:tcW w:w="4004" w:type="dxa"/>
          </w:tcPr>
          <w:p w14:paraId="4A34BF0B" w14:textId="77777777" w:rsidR="000B511F" w:rsidRDefault="00B22FC5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kern w:val="0"/>
                <w:sz w:val="20"/>
                <w:szCs w:val="20"/>
                <w:lang w:eastAsia="en-US" w:bidi="ar-SA"/>
              </w:rPr>
              <w:t>co najmniej dwa pojazdy przystosowane do odbierania zmieszanych odpadów komunalnych,</w:t>
            </w:r>
          </w:p>
        </w:tc>
        <w:tc>
          <w:tcPr>
            <w:tcW w:w="2302" w:type="dxa"/>
          </w:tcPr>
          <w:p w14:paraId="6491E6FE" w14:textId="77777777" w:rsidR="000B511F" w:rsidRDefault="00B22FC5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kern w:val="0"/>
                <w:sz w:val="20"/>
                <w:szCs w:val="20"/>
                <w:lang w:eastAsia="en-US" w:bidi="ar-SA"/>
              </w:rPr>
              <w:t>Własne/ oddane do dyspozycji*</w:t>
            </w:r>
          </w:p>
        </w:tc>
      </w:tr>
      <w:tr w:rsidR="000B511F" w14:paraId="53F00A30" w14:textId="77777777">
        <w:tc>
          <w:tcPr>
            <w:tcW w:w="4004" w:type="dxa"/>
          </w:tcPr>
          <w:p w14:paraId="72CE71FA" w14:textId="66FD1F34" w:rsidR="000B511F" w:rsidRPr="00D52789" w:rsidRDefault="00B22FC5" w:rsidP="00D52789">
            <w:pPr>
              <w:spacing w:after="0" w:line="276" w:lineRule="auto"/>
              <w:rPr>
                <w:rFonts w:ascii="Cambria" w:hAnsi="Cambria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kern w:val="0"/>
                <w:sz w:val="20"/>
                <w:szCs w:val="20"/>
                <w:lang w:eastAsia="pl-PL" w:bidi="ar-SA"/>
              </w:rPr>
              <w:t>co najmniej dwa pojazdy do selektywnie zebranych odpadów komunalnych,</w:t>
            </w:r>
          </w:p>
        </w:tc>
        <w:tc>
          <w:tcPr>
            <w:tcW w:w="2302" w:type="dxa"/>
          </w:tcPr>
          <w:p w14:paraId="74F7727D" w14:textId="77777777" w:rsidR="000B511F" w:rsidRDefault="00B22FC5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kern w:val="0"/>
                <w:sz w:val="20"/>
                <w:szCs w:val="20"/>
                <w:lang w:eastAsia="en-US" w:bidi="ar-SA"/>
              </w:rPr>
              <w:t>Własne/ oddane do dyspozycji*</w:t>
            </w:r>
          </w:p>
        </w:tc>
      </w:tr>
      <w:tr w:rsidR="000B511F" w14:paraId="09FD9607" w14:textId="77777777" w:rsidTr="00D52789">
        <w:trPr>
          <w:trHeight w:val="602"/>
        </w:trPr>
        <w:tc>
          <w:tcPr>
            <w:tcW w:w="4004" w:type="dxa"/>
          </w:tcPr>
          <w:p w14:paraId="01A17A09" w14:textId="5BFBD3E7" w:rsidR="000B511F" w:rsidRPr="00D52789" w:rsidRDefault="00B22FC5" w:rsidP="00D52789">
            <w:pPr>
              <w:spacing w:after="0" w:line="276" w:lineRule="auto"/>
              <w:rPr>
                <w:rFonts w:ascii="Cambria" w:hAnsi="Cambria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kern w:val="0"/>
                <w:sz w:val="20"/>
                <w:szCs w:val="20"/>
                <w:lang w:eastAsia="pl-PL" w:bidi="ar-SA"/>
              </w:rPr>
              <w:t>co najmniej jeden pojazd do odbierania odpadów bez funkcji kompaktującej,</w:t>
            </w:r>
          </w:p>
        </w:tc>
        <w:tc>
          <w:tcPr>
            <w:tcW w:w="2302" w:type="dxa"/>
          </w:tcPr>
          <w:p w14:paraId="2AD35F59" w14:textId="77777777" w:rsidR="000B511F" w:rsidRDefault="00B22FC5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kern w:val="0"/>
                <w:sz w:val="20"/>
                <w:szCs w:val="20"/>
                <w:lang w:eastAsia="en-US" w:bidi="ar-SA"/>
              </w:rPr>
              <w:t>Własne/ oddane do dyspozycji*</w:t>
            </w:r>
          </w:p>
        </w:tc>
      </w:tr>
      <w:tr w:rsidR="000B511F" w14:paraId="1FA16855" w14:textId="77777777" w:rsidTr="00D52789">
        <w:trPr>
          <w:trHeight w:val="1529"/>
        </w:trPr>
        <w:tc>
          <w:tcPr>
            <w:tcW w:w="4004" w:type="dxa"/>
          </w:tcPr>
          <w:p w14:paraId="75DC0B19" w14:textId="17A30960" w:rsidR="00B22FC5" w:rsidRDefault="00CA1F3F" w:rsidP="00D52789">
            <w:pPr>
              <w:suppressAutoHyphens w:val="0"/>
              <w:spacing w:after="0" w:line="276" w:lineRule="auto"/>
              <w:jc w:val="both"/>
              <w:textAlignment w:val="auto"/>
              <w:rPr>
                <w:rFonts w:ascii="Cambria" w:hAnsi="Cambria"/>
                <w:sz w:val="20"/>
                <w:szCs w:val="20"/>
              </w:rPr>
            </w:pPr>
            <w:r w:rsidRPr="008F7F17">
              <w:rPr>
                <w:rFonts w:ascii="Cambria" w:hAnsi="Cambria" w:cs="Cambria"/>
                <w:sz w:val="20"/>
                <w:szCs w:val="20"/>
              </w:rPr>
              <w:t xml:space="preserve">bazę magazynowo – transportową usytuowaną na terenie Gminy </w:t>
            </w:r>
            <w:r>
              <w:rPr>
                <w:rFonts w:ascii="Cambria" w:hAnsi="Cambria" w:cs="Cambria"/>
                <w:sz w:val="20"/>
                <w:szCs w:val="20"/>
              </w:rPr>
              <w:t>Bliżyn</w:t>
            </w:r>
            <w:r w:rsidRPr="008F7F17">
              <w:rPr>
                <w:rFonts w:ascii="Cambria" w:hAnsi="Cambria" w:cs="Cambria"/>
                <w:sz w:val="20"/>
                <w:szCs w:val="20"/>
              </w:rPr>
              <w:t xml:space="preserve"> lub w odległości nie większej niż 60 km od granicy Gminy </w:t>
            </w:r>
            <w:r>
              <w:rPr>
                <w:rFonts w:ascii="Cambria" w:hAnsi="Cambria" w:cs="Cambria"/>
                <w:sz w:val="20"/>
                <w:szCs w:val="20"/>
              </w:rPr>
              <w:t>Bliżyn</w:t>
            </w:r>
            <w:r w:rsidRPr="008F7F17">
              <w:rPr>
                <w:rFonts w:ascii="Cambria" w:hAnsi="Cambria" w:cs="Cambria"/>
                <w:sz w:val="20"/>
                <w:szCs w:val="20"/>
              </w:rPr>
              <w:t>, do którego posiada tytuł prawny</w:t>
            </w:r>
            <w:r w:rsidRPr="008F7F17">
              <w:rPr>
                <w:rFonts w:ascii="Cambria" w:hAnsi="Cambria"/>
                <w:sz w:val="20"/>
                <w:szCs w:val="20"/>
              </w:rPr>
              <w:t xml:space="preserve"> – należy wskazać w JEDZ</w:t>
            </w:r>
          </w:p>
          <w:p w14:paraId="15A2BAC4" w14:textId="77777777" w:rsidR="000B511F" w:rsidRDefault="000B511F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14:paraId="1EE3AE46" w14:textId="77777777" w:rsidR="000B511F" w:rsidRDefault="00B22FC5">
            <w:pPr>
              <w:pStyle w:val="Tekstpodstawowy2"/>
              <w:spacing w:after="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kern w:val="0"/>
                <w:sz w:val="20"/>
                <w:szCs w:val="20"/>
                <w:lang w:eastAsia="en-US" w:bidi="ar-SA"/>
              </w:rPr>
              <w:t>Własne/ oddane do dyspozycji*</w:t>
            </w:r>
          </w:p>
        </w:tc>
      </w:tr>
    </w:tbl>
    <w:p w14:paraId="3C22CAAA" w14:textId="77777777" w:rsidR="00D52789" w:rsidRDefault="00D52789" w:rsidP="00D52789">
      <w:pPr>
        <w:spacing w:line="276" w:lineRule="auto"/>
        <w:jc w:val="both"/>
        <w:rPr>
          <w:rFonts w:ascii="Cambria" w:hAnsi="Cambria"/>
        </w:rPr>
      </w:pPr>
    </w:p>
    <w:sectPr w:rsidR="00D52789" w:rsidSect="00D52789">
      <w:headerReference w:type="default" r:id="rId7"/>
      <w:footerReference w:type="default" r:id="rId8"/>
      <w:pgSz w:w="11906" w:h="16838"/>
      <w:pgMar w:top="851" w:right="1417" w:bottom="56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619FC" w14:textId="77777777" w:rsidR="00CF09B7" w:rsidRDefault="00CF09B7">
      <w:pPr>
        <w:spacing w:after="0" w:line="240" w:lineRule="auto"/>
      </w:pPr>
      <w:r>
        <w:separator/>
      </w:r>
    </w:p>
  </w:endnote>
  <w:endnote w:type="continuationSeparator" w:id="0">
    <w:p w14:paraId="0522B66E" w14:textId="77777777" w:rsidR="00CF09B7" w:rsidRDefault="00CF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BB8F" w14:textId="77777777" w:rsidR="000B511F" w:rsidRDefault="000B511F">
    <w:pPr>
      <w:pStyle w:val="Stopka"/>
      <w:ind w:left="720"/>
      <w:rPr>
        <w:i/>
        <w:sz w:val="20"/>
        <w:szCs w:val="20"/>
      </w:rPr>
    </w:pPr>
  </w:p>
  <w:p w14:paraId="4F3318D1" w14:textId="77777777" w:rsidR="000B511F" w:rsidRDefault="00B22FC5">
    <w:pPr>
      <w:pStyle w:val="Stopka"/>
      <w:ind w:left="720"/>
      <w:rPr>
        <w:i/>
        <w:sz w:val="20"/>
        <w:szCs w:val="20"/>
      </w:rPr>
    </w:pPr>
    <w:r>
      <w:rPr>
        <w:i/>
        <w:sz w:val="20"/>
        <w:szCs w:val="20"/>
      </w:rPr>
      <w:t>*niepotrzebne skreślić</w:t>
    </w:r>
  </w:p>
  <w:p w14:paraId="764BE8C8" w14:textId="77777777" w:rsidR="000B511F" w:rsidRDefault="00B22FC5">
    <w:pPr>
      <w:pStyle w:val="Stopka"/>
      <w:ind w:left="72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Dokument należy podpisać  kwalifikowanym </w:t>
    </w:r>
  </w:p>
  <w:p w14:paraId="592E4AAC" w14:textId="77777777" w:rsidR="000B511F" w:rsidRDefault="00B22FC5">
    <w:pPr>
      <w:pStyle w:val="Stopka"/>
      <w:ind w:left="72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podpisem elektronicznym </w:t>
    </w:r>
  </w:p>
  <w:p w14:paraId="5FF398CD" w14:textId="77777777" w:rsidR="000B511F" w:rsidRDefault="000B511F">
    <w:pPr>
      <w:pStyle w:val="Stopka"/>
      <w:ind w:left="7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EEC53" w14:textId="77777777" w:rsidR="00CF09B7" w:rsidRDefault="00CF09B7">
      <w:pPr>
        <w:spacing w:after="0" w:line="240" w:lineRule="auto"/>
      </w:pPr>
      <w:r>
        <w:separator/>
      </w:r>
    </w:p>
  </w:footnote>
  <w:footnote w:type="continuationSeparator" w:id="0">
    <w:p w14:paraId="71BAE9F2" w14:textId="77777777" w:rsidR="00CF09B7" w:rsidRDefault="00CF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58DEF" w14:textId="21648F1B" w:rsidR="000B511F" w:rsidRDefault="00B22FC5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r>
      <w:rPr>
        <w:rFonts w:ascii="Cambria" w:hAnsi="Cambria" w:cs="Cambria"/>
        <w:b/>
        <w:bCs/>
        <w:sz w:val="20"/>
        <w:szCs w:val="20"/>
      </w:rPr>
      <w:t xml:space="preserve">Nr referencyjny: </w:t>
    </w:r>
    <w:bookmarkStart w:id="0" w:name="_Hlk116894279"/>
    <w:r w:rsidR="00D52789">
      <w:rPr>
        <w:rFonts w:ascii="Cambria" w:hAnsi="Cambria" w:cs="Cambria"/>
        <w:b/>
        <w:bCs/>
        <w:sz w:val="20"/>
        <w:szCs w:val="20"/>
      </w:rPr>
      <w:t>OS</w:t>
    </w:r>
    <w:r>
      <w:rPr>
        <w:rFonts w:ascii="Cambria" w:hAnsi="Cambria" w:cs="Cambria"/>
        <w:b/>
        <w:bCs/>
        <w:sz w:val="20"/>
        <w:szCs w:val="20"/>
      </w:rPr>
      <w:t>.271.1.2024</w:t>
    </w:r>
  </w:p>
  <w:bookmarkEnd w:id="0"/>
  <w:p w14:paraId="1572E7A3" w14:textId="77777777" w:rsidR="000B511F" w:rsidRDefault="000B5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F3757"/>
    <w:multiLevelType w:val="hybridMultilevel"/>
    <w:tmpl w:val="8EDC2130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1F"/>
    <w:rsid w:val="000B511F"/>
    <w:rsid w:val="00441458"/>
    <w:rsid w:val="006E39B2"/>
    <w:rsid w:val="00904FFD"/>
    <w:rsid w:val="00B22FC5"/>
    <w:rsid w:val="00BC410A"/>
    <w:rsid w:val="00CA1F3F"/>
    <w:rsid w:val="00CF09B7"/>
    <w:rsid w:val="00D52789"/>
    <w:rsid w:val="00D9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7C28"/>
  <w15:docId w15:val="{6688F644-A1F4-4E63-B1C0-39C7870D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xtbody"/>
    <w:semiHidden/>
    <w:qFormat/>
    <w:rsid w:val="00166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66BBB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7A39"/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D7A39"/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32D24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E4CD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E4CD6"/>
    <w:rPr>
      <w:rFonts w:ascii="Calibri" w:eastAsia="Calibri" w:hAnsi="Calibri" w:cs="Calibr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E4CD6"/>
    <w:rPr>
      <w:rFonts w:ascii="Calibri" w:eastAsia="Calibri" w:hAnsi="Calibri" w:cs="Calibr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E4CD6"/>
    <w:rPr>
      <w:rFonts w:ascii="Segoe UI" w:eastAsia="Calibri" w:hAnsi="Segoe UI" w:cs="Segoe UI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CA1F36"/>
    <w:rPr>
      <w:rFonts w:ascii="Garamond" w:eastAsia="Calibri" w:hAnsi="Garamond" w:cs="Times New Roman"/>
      <w:sz w:val="24"/>
      <w:szCs w:val="21"/>
      <w:lang w:val="x-none"/>
    </w:rPr>
  </w:style>
  <w:style w:type="paragraph" w:styleId="Nagwek">
    <w:name w:val="header"/>
    <w:basedOn w:val="Normalny"/>
    <w:next w:val="Tekstpodstawowy"/>
    <w:link w:val="NagwekZnak"/>
    <w:unhideWhenUsed/>
    <w:rsid w:val="007D7A3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unhideWhenUsed/>
    <w:rsid w:val="00166BBB"/>
    <w:pPr>
      <w:spacing w:after="1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BB1433"/>
    <w:pPr>
      <w:spacing w:after="0"/>
      <w:ind w:left="720"/>
      <w:contextualSpacing/>
    </w:pPr>
    <w:rPr>
      <w:rFonts w:ascii="Tahoma" w:eastAsia="Times New Roman" w:hAnsi="Tahoma" w:cs="Tahoma"/>
      <w:bCs/>
      <w:szCs w:val="20"/>
    </w:rPr>
  </w:style>
  <w:style w:type="paragraph" w:customStyle="1" w:styleId="Textbody">
    <w:name w:val="Text body"/>
    <w:basedOn w:val="Normalny"/>
    <w:link w:val="TekstpodstawowyZnak"/>
    <w:qFormat/>
    <w:rsid w:val="00BB1433"/>
    <w:pPr>
      <w:spacing w:after="120"/>
    </w:pPr>
    <w:rPr>
      <w:rFonts w:ascii="Arial" w:eastAsia="Times New Roman" w:hAnsi="Arial" w:cs="Times New Roman"/>
      <w:color w:val="000000" w:themeColor="text1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D7A39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7D7A39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D32D24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E4C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E4C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E4CD6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CA1F36"/>
    <w:rPr>
      <w:rFonts w:ascii="Garamond" w:hAnsi="Garamond" w:cs="Times New Roman"/>
      <w:szCs w:val="21"/>
      <w:lang w:val="x-none"/>
    </w:rPr>
  </w:style>
  <w:style w:type="table" w:styleId="Tabela-Siatka">
    <w:name w:val="Table Grid"/>
    <w:basedOn w:val="Standardowy"/>
    <w:uiPriority w:val="39"/>
    <w:rsid w:val="00881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Kozubek</dc:creator>
  <dc:description/>
  <cp:lastModifiedBy>MPogodzinski</cp:lastModifiedBy>
  <cp:revision>2</cp:revision>
  <dcterms:created xsi:type="dcterms:W3CDTF">2024-10-08T06:20:00Z</dcterms:created>
  <dcterms:modified xsi:type="dcterms:W3CDTF">2024-10-08T06:20:00Z</dcterms:modified>
  <dc:language>pl-PL</dc:language>
</cp:coreProperties>
</file>